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42C" w:rsidP="00940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FWPSAW3250 Select and saw logs in multi-species operations</w:t>
      </w:r>
      <w:r>
        <w:fldChar w:fldCharType="end"/>
      </w:r>
    </w:p>
    <w:p w:rsidR="0094042C" w:rsidP="0094042C">
      <w:pPr>
        <w:pStyle w:val="Version"/>
        <w:sectPr w:rsidSect="00053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956" w:rsidP="00053956">
      <w:pPr>
        <w:pStyle w:val="SuperHeading"/>
      </w:pPr>
      <w:r w:rsidRPr="00053956">
        <w:t>Assessment Requirements for FWPSAW3250 Select and saw logs in multi-species operations</w:t>
      </w:r>
    </w:p>
    <w:p w:rsidR="00000000" w:rsidRPr="00053956" w:rsidP="00053956">
      <w:pPr>
        <w:pStyle w:val="Heading1"/>
      </w:pPr>
      <w:bookmarkStart w:id="1" w:name="O_1048645"/>
      <w:bookmarkEnd w:id="1"/>
      <w:r w:rsidRPr="000539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3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956">
            <w:pPr>
              <w:pStyle w:val="BodyTextBold"/>
              <w:rPr>
                <w:lang w:val="en-NZ"/>
              </w:rPr>
            </w:pPr>
            <w:r w:rsidRPr="000539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956">
            <w:pPr>
              <w:pStyle w:val="BodyTextBold"/>
              <w:rPr>
                <w:lang w:val="en-NZ"/>
              </w:rPr>
            </w:pPr>
            <w:r w:rsidRPr="00053956">
              <w:t>Comments</w:t>
            </w:r>
          </w:p>
        </w:tc>
      </w:tr>
      <w:tr w:rsidTr="00053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956">
            <w:pPr>
              <w:pStyle w:val="BodyText"/>
              <w:rPr>
                <w:lang w:val="en-NZ"/>
              </w:rPr>
            </w:pPr>
            <w:r w:rsidRPr="000539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956" w:rsidP="00053956">
            <w:pPr>
              <w:pStyle w:val="BodyText"/>
            </w:pPr>
            <w:r w:rsidRPr="00053956">
              <w:t>This version released with FWP Forest and Wood Products Training Package Version 5.0.</w:t>
            </w:r>
          </w:p>
        </w:tc>
      </w:tr>
    </w:tbl>
    <w:p w:rsidR="00000000" w:rsidRPr="00053956" w:rsidP="00053956">
      <w:pPr>
        <w:pStyle w:val="BodyText"/>
      </w:pPr>
    </w:p>
    <w:p w:rsidR="00000000" w:rsidRPr="00053956" w:rsidP="00053956">
      <w:pPr>
        <w:pStyle w:val="AllowPageBreak"/>
      </w:pPr>
    </w:p>
    <w:p w:rsidR="00000000" w:rsidRPr="00053956" w:rsidP="00053956">
      <w:pPr>
        <w:pStyle w:val="Heading1"/>
      </w:pPr>
      <w:bookmarkStart w:id="2" w:name="O_1048646"/>
      <w:bookmarkEnd w:id="2"/>
      <w:r w:rsidRPr="00053956">
        <w:t>Performance Evidence</w:t>
      </w:r>
    </w:p>
    <w:p w:rsidR="00000000" w:rsidRPr="00053956" w:rsidP="0094042C">
      <w:pPr>
        <w:pStyle w:val="BodyText"/>
      </w:pPr>
      <w:r w:rsidRPr="00053956">
        <w:t xml:space="preserve">An individual demonstrating competency must satisfy all of the elements and performance criteria in this unit. </w:t>
      </w:r>
    </w:p>
    <w:p w:rsidR="00000000" w:rsidRPr="00053956" w:rsidP="0094042C">
      <w:pPr>
        <w:pStyle w:val="BodyText"/>
      </w:pPr>
      <w:r w:rsidRPr="00053956">
        <w:t>There must be evidence that, on at least one occasion, the individual has:</w:t>
      </w:r>
    </w:p>
    <w:p w:rsidR="00000000" w:rsidRPr="00053956" w:rsidP="00053956">
      <w:pPr>
        <w:pStyle w:val="ListBullet"/>
      </w:pPr>
      <w:r w:rsidRPr="00053956">
        <w:t>followed work order and relevant workp</w:t>
      </w:r>
      <w:r w:rsidRPr="00053956">
        <w:t xml:space="preserve">lace health and safety and environmental protection procedures </w:t>
      </w:r>
    </w:p>
    <w:p w:rsidR="00000000" w:rsidRPr="00053956" w:rsidP="00053956">
      <w:pPr>
        <w:pStyle w:val="ListBullet"/>
      </w:pPr>
      <w:r w:rsidRPr="00053956">
        <w:t>selected logs according to production requirements and log utilisation that included assessment of at least one of the following:</w:t>
      </w:r>
    </w:p>
    <w:p w:rsidR="00000000" w:rsidRPr="00053956" w:rsidP="00053956">
      <w:pPr>
        <w:pStyle w:val="ListBullet2"/>
      </w:pPr>
      <w:r w:rsidRPr="00053956">
        <w:t>diameter range</w:t>
      </w:r>
    </w:p>
    <w:p w:rsidR="00000000" w:rsidRPr="00053956" w:rsidP="00053956">
      <w:pPr>
        <w:pStyle w:val="ListBullet2"/>
      </w:pPr>
      <w:r w:rsidRPr="00053956">
        <w:t>curvature</w:t>
      </w:r>
    </w:p>
    <w:p w:rsidR="00000000" w:rsidRPr="00053956" w:rsidP="00053956">
      <w:pPr>
        <w:pStyle w:val="ListBullet2"/>
      </w:pPr>
      <w:r w:rsidRPr="00053956">
        <w:t>faults</w:t>
      </w:r>
    </w:p>
    <w:p w:rsidR="00000000" w:rsidRPr="00053956" w:rsidP="00053956">
      <w:pPr>
        <w:pStyle w:val="ListBullet2"/>
      </w:pPr>
      <w:r w:rsidRPr="00053956">
        <w:t>softwood species of various types</w:t>
      </w:r>
    </w:p>
    <w:p w:rsidR="00000000" w:rsidRPr="00053956" w:rsidP="00053956">
      <w:pPr>
        <w:pStyle w:val="ListBullet2"/>
      </w:pPr>
      <w:r w:rsidRPr="00053956">
        <w:t>moisture content</w:t>
      </w:r>
    </w:p>
    <w:p w:rsidR="00000000" w:rsidRPr="00053956" w:rsidP="00053956">
      <w:pPr>
        <w:pStyle w:val="ListBullet"/>
      </w:pPr>
      <w:r w:rsidRPr="00053956">
        <w:t>sawn logs in multi-species operations to produce flitches in line with a work order and workplace specifications</w:t>
      </w:r>
    </w:p>
    <w:p w:rsidR="00000000" w:rsidRPr="00053956" w:rsidP="00053956">
      <w:pPr>
        <w:pStyle w:val="ListBullet"/>
      </w:pPr>
      <w:r w:rsidRPr="00053956">
        <w:t>adjusted break down process regularly to allow for changes in species</w:t>
      </w:r>
    </w:p>
    <w:p w:rsidR="00000000" w:rsidRPr="00053956" w:rsidP="00053956">
      <w:pPr>
        <w:pStyle w:val="ListBullet"/>
      </w:pPr>
      <w:r w:rsidRPr="00053956">
        <w:t>completed at least on</w:t>
      </w:r>
      <w:r w:rsidRPr="00053956">
        <w:t>e of the following types of basic non-specialist maintenance of equipment tasks:</w:t>
      </w:r>
    </w:p>
    <w:p w:rsidR="00000000" w:rsidRPr="00053956" w:rsidP="00053956">
      <w:pPr>
        <w:pStyle w:val="ListBullet2"/>
      </w:pPr>
      <w:r w:rsidRPr="00053956">
        <w:t>cleaning the machine of wood chips and sawdust</w:t>
      </w:r>
    </w:p>
    <w:p w:rsidR="00000000" w:rsidRPr="00053956" w:rsidP="00053956">
      <w:pPr>
        <w:pStyle w:val="ListBullet2"/>
      </w:pPr>
      <w:r w:rsidRPr="00053956">
        <w:t>replacing blunt saw blades</w:t>
      </w:r>
    </w:p>
    <w:p w:rsidR="00000000" w:rsidRPr="00053956" w:rsidP="00053956">
      <w:pPr>
        <w:pStyle w:val="ListBullet2"/>
      </w:pPr>
      <w:r w:rsidRPr="00053956">
        <w:t>inspecting machine parts for wear or damage, including guards</w:t>
      </w:r>
    </w:p>
    <w:p w:rsidR="00000000" w:rsidRPr="00053956" w:rsidP="00053956">
      <w:pPr>
        <w:pStyle w:val="ListBullet2"/>
      </w:pPr>
      <w:r w:rsidRPr="00053956">
        <w:t>greasing and lubricating moving parts</w:t>
      </w:r>
    </w:p>
    <w:p w:rsidR="00000000" w:rsidRPr="00053956" w:rsidP="00053956">
      <w:pPr>
        <w:pStyle w:val="ListBullet2"/>
      </w:pPr>
      <w:r w:rsidRPr="00053956">
        <w:t>checking the operation of emergency stop buttons and lock-out systems.</w:t>
      </w:r>
    </w:p>
    <w:p w:rsidR="00000000" w:rsidRPr="00053956" w:rsidP="00053956">
      <w:pPr>
        <w:pStyle w:val="AllowPageBreak"/>
      </w:pPr>
    </w:p>
    <w:p w:rsidR="00000000" w:rsidRPr="00053956" w:rsidP="00053956">
      <w:pPr>
        <w:pStyle w:val="Heading1"/>
      </w:pPr>
      <w:bookmarkStart w:id="3" w:name="O_1048647"/>
      <w:bookmarkEnd w:id="3"/>
      <w:r w:rsidRPr="00053956">
        <w:t>Knowledge Evidence</w:t>
      </w:r>
    </w:p>
    <w:p w:rsidR="00000000" w:rsidRPr="00053956" w:rsidP="0094042C">
      <w:pPr>
        <w:pStyle w:val="BodyText"/>
      </w:pPr>
      <w:r w:rsidRPr="00053956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053956" w:rsidP="00053956">
      <w:pPr>
        <w:pStyle w:val="ListBullet"/>
      </w:pPr>
      <w:r w:rsidRPr="00053956">
        <w:t xml:space="preserve">types of risk and hazards and mitigation measures associated with selecting </w:t>
      </w:r>
      <w:r w:rsidRPr="00053956">
        <w:t>and sawing logs in multi-species operations</w:t>
      </w:r>
    </w:p>
    <w:p w:rsidR="00000000" w:rsidRPr="00053956" w:rsidP="00053956">
      <w:pPr>
        <w:pStyle w:val="ListBullet"/>
      </w:pPr>
      <w:r w:rsidRPr="00053956">
        <w:t>workplace procedures specific to selecting and sawing logs in multi-species operations:</w:t>
      </w:r>
    </w:p>
    <w:p w:rsidR="00000000" w:rsidRPr="00053956" w:rsidP="00053956">
      <w:pPr>
        <w:pStyle w:val="ListBullet2"/>
      </w:pPr>
      <w:r w:rsidRPr="00053956">
        <w:t>workplace health and safety, with particular emphasis on equipment lock-out and use of personal protective equipment (PPE)</w:t>
      </w:r>
    </w:p>
    <w:p w:rsidR="00000000" w:rsidRPr="00053956" w:rsidP="00053956">
      <w:pPr>
        <w:pStyle w:val="ListBullet2"/>
      </w:pPr>
      <w:r w:rsidRPr="00053956">
        <w:t>communication reporting lines</w:t>
      </w:r>
    </w:p>
    <w:p w:rsidR="00000000" w:rsidRPr="00053956" w:rsidP="00053956">
      <w:pPr>
        <w:pStyle w:val="ListBullet2"/>
      </w:pPr>
      <w:r w:rsidRPr="00053956">
        <w:t>recording and reporting processing problems and equipment faults</w:t>
      </w:r>
    </w:p>
    <w:p w:rsidR="00000000" w:rsidRPr="00053956" w:rsidP="00053956">
      <w:pPr>
        <w:pStyle w:val="ListBullet"/>
      </w:pPr>
      <w:r w:rsidRPr="00053956">
        <w:t>environmental protection practices for timber processing operations:</w:t>
      </w:r>
    </w:p>
    <w:p w:rsidR="00000000" w:rsidRPr="00053956" w:rsidP="00053956">
      <w:pPr>
        <w:pStyle w:val="ListBullet2"/>
      </w:pPr>
      <w:r w:rsidRPr="00053956">
        <w:t>reducing water and energy use</w:t>
      </w:r>
    </w:p>
    <w:p w:rsidR="00000000" w:rsidRPr="00053956" w:rsidP="00053956">
      <w:pPr>
        <w:pStyle w:val="ListBullet2"/>
      </w:pPr>
      <w:r w:rsidRPr="00053956">
        <w:t>cleaning plant, tools and equipment</w:t>
      </w:r>
    </w:p>
    <w:p w:rsidR="00000000" w:rsidRPr="00053956" w:rsidP="00053956">
      <w:pPr>
        <w:pStyle w:val="ListBullet2"/>
      </w:pPr>
      <w:r w:rsidRPr="00053956">
        <w:t xml:space="preserve">disposing of, recycling </w:t>
      </w:r>
      <w:r w:rsidRPr="00053956">
        <w:t>and reusing timber</w:t>
      </w:r>
    </w:p>
    <w:p w:rsidR="00000000" w:rsidRPr="00053956" w:rsidP="00053956">
      <w:pPr>
        <w:pStyle w:val="ListBullet"/>
      </w:pPr>
      <w:r w:rsidRPr="00053956">
        <w:t>purpose, features and operation of equipment used to saw flitches and cants:</w:t>
      </w:r>
    </w:p>
    <w:p w:rsidR="00000000" w:rsidRPr="00053956" w:rsidP="00053956">
      <w:pPr>
        <w:pStyle w:val="ListBullet2"/>
      </w:pPr>
      <w:r w:rsidRPr="00053956">
        <w:t>carriages, including standard three-headed dog carriages and flat top carriages with head rigs</w:t>
      </w:r>
    </w:p>
    <w:p w:rsidR="00000000" w:rsidRPr="00053956" w:rsidP="00053956">
      <w:pPr>
        <w:pStyle w:val="ListBullet2"/>
      </w:pPr>
      <w:r w:rsidRPr="00053956">
        <w:t>saws, including circular saws, bench saws and overhead frame sa</w:t>
      </w:r>
      <w:r w:rsidRPr="00053956">
        <w:t>ws or band saws</w:t>
      </w:r>
    </w:p>
    <w:p w:rsidR="00000000" w:rsidRPr="00053956" w:rsidP="00053956">
      <w:pPr>
        <w:pStyle w:val="ListBullet"/>
      </w:pPr>
      <w:r w:rsidRPr="00053956">
        <w:t>operation of the mechanical feed</w:t>
      </w:r>
    </w:p>
    <w:p w:rsidR="00000000" w:rsidRPr="00053956" w:rsidP="00053956">
      <w:pPr>
        <w:pStyle w:val="ListBullet"/>
      </w:pPr>
      <w:r w:rsidRPr="00053956">
        <w:t>operation of the conveyor system to transport logs to and from the sawing area</w:t>
      </w:r>
    </w:p>
    <w:p w:rsidR="00000000" w:rsidRPr="00053956" w:rsidP="00053956">
      <w:pPr>
        <w:pStyle w:val="ListBullet"/>
      </w:pPr>
      <w:r w:rsidRPr="00053956">
        <w:t>types and uses of maintenance tools and equipment for saws</w:t>
      </w:r>
    </w:p>
    <w:p w:rsidR="00000000" w:rsidRPr="00053956" w:rsidP="00053956">
      <w:pPr>
        <w:pStyle w:val="ListBullet"/>
      </w:pPr>
      <w:r w:rsidRPr="00053956">
        <w:t>typical range of industry and organisation specific species types:</w:t>
      </w:r>
    </w:p>
    <w:p w:rsidR="00000000" w:rsidRPr="00053956" w:rsidP="00053956">
      <w:pPr>
        <w:pStyle w:val="ListBullet2"/>
      </w:pPr>
      <w:r w:rsidRPr="00053956">
        <w:t>visual characteristics of logs</w:t>
      </w:r>
    </w:p>
    <w:p w:rsidR="00000000" w:rsidRPr="00053956" w:rsidP="00053956">
      <w:pPr>
        <w:pStyle w:val="ListBullet2"/>
      </w:pPr>
      <w:r w:rsidRPr="00053956">
        <w:t>recovery characteristics</w:t>
      </w:r>
    </w:p>
    <w:p w:rsidR="00000000" w:rsidRPr="00053956" w:rsidP="00053956">
      <w:pPr>
        <w:pStyle w:val="ListBullet"/>
      </w:pPr>
      <w:r w:rsidRPr="00053956">
        <w:t>typical workflow processes for sawing flitches and cants</w:t>
      </w:r>
    </w:p>
    <w:p w:rsidR="00000000" w:rsidRPr="00053956" w:rsidP="00053956">
      <w:pPr>
        <w:pStyle w:val="ListBullet"/>
      </w:pPr>
      <w:r w:rsidRPr="00053956">
        <w:t>methods of adjusting workflow and sawing schedule during operation to account for differences in species</w:t>
      </w:r>
    </w:p>
    <w:p w:rsidR="00000000" w:rsidRPr="00053956" w:rsidP="00053956">
      <w:pPr>
        <w:pStyle w:val="ListBullet"/>
      </w:pPr>
      <w:r w:rsidRPr="00053956">
        <w:t>range of cutting patterns used on log</w:t>
      </w:r>
      <w:r w:rsidRPr="00053956">
        <w:t>s to achieve maximum output of flitches and cants</w:t>
      </w:r>
    </w:p>
    <w:p w:rsidR="00000000" w:rsidRPr="00053956" w:rsidP="00053956">
      <w:pPr>
        <w:pStyle w:val="ListBullet"/>
      </w:pPr>
      <w:r w:rsidRPr="00053956">
        <w:t>different cutting patterns required for different species of trees</w:t>
      </w:r>
    </w:p>
    <w:p w:rsidR="00000000" w:rsidRPr="00053956" w:rsidP="00053956">
      <w:pPr>
        <w:pStyle w:val="ListBullet"/>
      </w:pPr>
      <w:r w:rsidRPr="00053956">
        <w:t>assessment of logs for:</w:t>
      </w:r>
    </w:p>
    <w:p w:rsidR="00000000" w:rsidRPr="00053956" w:rsidP="00053956">
      <w:pPr>
        <w:pStyle w:val="ListBullet2"/>
      </w:pPr>
      <w:r w:rsidRPr="00053956">
        <w:t>diameter range</w:t>
      </w:r>
    </w:p>
    <w:p w:rsidR="00000000" w:rsidRPr="00053956" w:rsidP="00053956">
      <w:pPr>
        <w:pStyle w:val="ListBullet2"/>
      </w:pPr>
      <w:r w:rsidRPr="00053956">
        <w:t>curvature</w:t>
      </w:r>
    </w:p>
    <w:p w:rsidR="00000000" w:rsidRPr="00053956" w:rsidP="00053956">
      <w:pPr>
        <w:pStyle w:val="ListBullet2"/>
      </w:pPr>
      <w:r w:rsidRPr="00053956">
        <w:t>faults</w:t>
      </w:r>
    </w:p>
    <w:p w:rsidR="00000000" w:rsidRPr="00053956" w:rsidP="00053956">
      <w:pPr>
        <w:pStyle w:val="ListBullet2"/>
      </w:pPr>
      <w:r w:rsidRPr="00053956">
        <w:t>softwood species of various types</w:t>
      </w:r>
    </w:p>
    <w:p w:rsidR="00000000" w:rsidRPr="00053956" w:rsidP="00053956">
      <w:pPr>
        <w:pStyle w:val="ListBullet2"/>
      </w:pPr>
      <w:r w:rsidRPr="00053956">
        <w:t>moisture content</w:t>
      </w:r>
    </w:p>
    <w:p w:rsidR="00000000" w:rsidRPr="00053956" w:rsidP="00053956">
      <w:pPr>
        <w:pStyle w:val="ListBullet"/>
      </w:pPr>
      <w:r w:rsidRPr="00053956">
        <w:t>range of feed rates and how they impact on the production output and finished quality of flitches and cants</w:t>
      </w:r>
    </w:p>
    <w:p w:rsidR="00000000" w:rsidRPr="00053956" w:rsidP="00053956">
      <w:pPr>
        <w:pStyle w:val="ListBullet"/>
      </w:pPr>
      <w:r w:rsidRPr="00053956">
        <w:t>typical flow of log supply in and out of the sawing area</w:t>
      </w:r>
    </w:p>
    <w:p w:rsidR="00000000" w:rsidRPr="00053956" w:rsidP="00053956">
      <w:pPr>
        <w:pStyle w:val="ListBullet"/>
      </w:pPr>
      <w:r w:rsidRPr="00053956">
        <w:t>methods for assessing saw blade condition</w:t>
      </w:r>
    </w:p>
    <w:p w:rsidR="00000000" w:rsidRPr="00053956" w:rsidP="00053956">
      <w:pPr>
        <w:pStyle w:val="ListBullet"/>
      </w:pPr>
      <w:r w:rsidRPr="00053956">
        <w:t>species and recovery characteristics of timber an</w:t>
      </w:r>
      <w:r w:rsidRPr="00053956">
        <w:t>d timber defects</w:t>
      </w:r>
    </w:p>
    <w:p w:rsidR="00000000" w:rsidRPr="00053956" w:rsidP="00053956">
      <w:pPr>
        <w:pStyle w:val="ListBullet"/>
      </w:pPr>
      <w:r w:rsidRPr="00053956">
        <w:t>cutting pattern requirements, feed rates and finish</w:t>
      </w:r>
    </w:p>
    <w:p w:rsidR="00000000" w:rsidRPr="00053956" w:rsidP="00053956">
      <w:pPr>
        <w:pStyle w:val="ListBullet"/>
      </w:pPr>
      <w:r w:rsidRPr="00053956">
        <w:t>flow control systems and marking requirements</w:t>
      </w:r>
    </w:p>
    <w:p w:rsidR="00000000" w:rsidRPr="00053956" w:rsidP="00053956">
      <w:pPr>
        <w:pStyle w:val="ListBullet"/>
      </w:pPr>
      <w:r w:rsidRPr="00053956">
        <w:t>typical log defects and how they impact on the ability to produce quality flitches and cants:</w:t>
      </w:r>
    </w:p>
    <w:p w:rsidR="00000000" w:rsidRPr="00053956" w:rsidP="00053956">
      <w:pPr>
        <w:pStyle w:val="ListBullet2"/>
      </w:pPr>
      <w:r w:rsidRPr="00053956">
        <w:t>warp</w:t>
      </w:r>
    </w:p>
    <w:p w:rsidR="00000000" w:rsidRPr="00053956" w:rsidP="00053956">
      <w:pPr>
        <w:pStyle w:val="ListBullet2"/>
      </w:pPr>
      <w:r w:rsidRPr="00053956">
        <w:t>wane</w:t>
      </w:r>
    </w:p>
    <w:p w:rsidR="00000000" w:rsidRPr="00053956" w:rsidP="00053956">
      <w:pPr>
        <w:pStyle w:val="ListBullet2"/>
      </w:pPr>
      <w:r w:rsidRPr="00053956">
        <w:t>curvature</w:t>
      </w:r>
    </w:p>
    <w:p w:rsidR="00000000" w:rsidRPr="00053956" w:rsidP="00053956">
      <w:pPr>
        <w:pStyle w:val="ListBullet2"/>
      </w:pPr>
      <w:r w:rsidRPr="00053956">
        <w:t>cupping</w:t>
      </w:r>
    </w:p>
    <w:p w:rsidR="00000000" w:rsidRPr="00053956" w:rsidP="00053956">
      <w:pPr>
        <w:pStyle w:val="ListBullet2"/>
      </w:pPr>
      <w:r w:rsidRPr="00053956">
        <w:t>shakes</w:t>
      </w:r>
    </w:p>
    <w:p w:rsidR="00000000" w:rsidRPr="00053956" w:rsidP="00053956">
      <w:pPr>
        <w:pStyle w:val="ListBullet2"/>
      </w:pPr>
      <w:r w:rsidRPr="00053956">
        <w:t>insect defe</w:t>
      </w:r>
      <w:r w:rsidRPr="00053956">
        <w:t>cts</w:t>
      </w:r>
    </w:p>
    <w:p w:rsidR="00000000" w:rsidRPr="00053956" w:rsidP="00053956">
      <w:pPr>
        <w:pStyle w:val="ListBullet2"/>
      </w:pPr>
      <w:r w:rsidRPr="00053956">
        <w:t>knots</w:t>
      </w:r>
    </w:p>
    <w:p w:rsidR="00000000" w:rsidRPr="00053956" w:rsidP="00053956">
      <w:pPr>
        <w:pStyle w:val="ListBullet2"/>
      </w:pPr>
      <w:r w:rsidRPr="00053956">
        <w:t>resin pockets.</w:t>
      </w:r>
    </w:p>
    <w:p w:rsidR="00000000" w:rsidRPr="00053956" w:rsidP="00053956">
      <w:pPr>
        <w:pStyle w:val="AllowPageBreak"/>
      </w:pPr>
    </w:p>
    <w:p w:rsidR="00000000" w:rsidRPr="00053956" w:rsidP="00053956">
      <w:pPr>
        <w:pStyle w:val="Heading1"/>
      </w:pPr>
      <w:bookmarkStart w:id="4" w:name="O_1048648"/>
      <w:bookmarkEnd w:id="4"/>
      <w:r w:rsidRPr="00053956">
        <w:t>Assessment Conditions</w:t>
      </w:r>
    </w:p>
    <w:p w:rsidR="00000000" w:rsidRPr="00053956" w:rsidP="0094042C">
      <w:pPr>
        <w:pStyle w:val="BodyText"/>
      </w:pPr>
      <w:r w:rsidRPr="00053956">
        <w:t>Assessment of skills must take place under the following conditions:</w:t>
      </w:r>
    </w:p>
    <w:p w:rsidR="00000000" w:rsidRPr="00053956" w:rsidP="00053956">
      <w:pPr>
        <w:pStyle w:val="ListBullet"/>
      </w:pPr>
      <w:r w:rsidRPr="00053956">
        <w:t>physical conditions:</w:t>
      </w:r>
    </w:p>
    <w:p w:rsidR="00000000" w:rsidRPr="00053956" w:rsidP="00053956">
      <w:pPr>
        <w:pStyle w:val="ListBullet2"/>
      </w:pPr>
      <w:r w:rsidRPr="00053956">
        <w:t>skills must be demonstrated in a timber processing plant or an environment that accurately represents workplace conditions</w:t>
      </w:r>
    </w:p>
    <w:p w:rsidR="00000000" w:rsidRPr="00053956" w:rsidP="00053956">
      <w:pPr>
        <w:pStyle w:val="ListBullet"/>
      </w:pPr>
      <w:r w:rsidRPr="00053956">
        <w:t>resources, equipment and materials:</w:t>
      </w:r>
    </w:p>
    <w:p w:rsidR="00000000" w:rsidRPr="00053956" w:rsidP="00053956">
      <w:pPr>
        <w:pStyle w:val="ListBullet2"/>
      </w:pPr>
      <w:r w:rsidRPr="00053956">
        <w:t>one or more of the following types of carriages: standard three-headed dog carriages and flat t</w:t>
      </w:r>
      <w:r w:rsidRPr="00053956">
        <w:t>op carriages with head rigs</w:t>
      </w:r>
    </w:p>
    <w:p w:rsidR="00000000" w:rsidRPr="00053956" w:rsidP="00053956">
      <w:pPr>
        <w:pStyle w:val="ListBullet2"/>
      </w:pPr>
      <w:r w:rsidRPr="00053956">
        <w:t>one or more of the following types of saws: circular saws, bench saws and overhead frame saws or band saws</w:t>
      </w:r>
    </w:p>
    <w:p w:rsidR="00000000" w:rsidRPr="00053956" w:rsidP="00053956">
      <w:pPr>
        <w:pStyle w:val="ListBullet2"/>
      </w:pPr>
      <w:r w:rsidRPr="00053956">
        <w:t>mechanical feed</w:t>
      </w:r>
    </w:p>
    <w:p w:rsidR="00000000" w:rsidRPr="00053956" w:rsidP="00053956">
      <w:pPr>
        <w:pStyle w:val="ListBullet2"/>
      </w:pPr>
      <w:r w:rsidRPr="00053956">
        <w:t>conveyor system to transport logs to and from the sawing area</w:t>
      </w:r>
    </w:p>
    <w:p w:rsidR="00000000" w:rsidRPr="00053956" w:rsidP="00053956">
      <w:pPr>
        <w:pStyle w:val="ListBullet2"/>
      </w:pPr>
      <w:r w:rsidRPr="00053956">
        <w:t>maintenance tools and equipment for saws</w:t>
      </w:r>
    </w:p>
    <w:p w:rsidR="00000000" w:rsidRPr="00053956" w:rsidP="00053956">
      <w:pPr>
        <w:pStyle w:val="ListBullet2"/>
      </w:pPr>
      <w:r w:rsidRPr="00053956">
        <w:t>co</w:t>
      </w:r>
      <w:r w:rsidRPr="00053956">
        <w:t>nsumable saw blades</w:t>
      </w:r>
    </w:p>
    <w:p w:rsidR="00000000" w:rsidRPr="00053956" w:rsidP="00053956">
      <w:pPr>
        <w:pStyle w:val="ListBullet2"/>
      </w:pPr>
      <w:r w:rsidRPr="00053956">
        <w:t>PPE suitable for selecting and sawing logs</w:t>
      </w:r>
    </w:p>
    <w:p w:rsidR="00000000" w:rsidRPr="00053956" w:rsidP="00053956">
      <w:pPr>
        <w:pStyle w:val="ListBullet2"/>
      </w:pPr>
      <w:r w:rsidRPr="00053956">
        <w:t xml:space="preserve">a selection of logs from different species of trees </w:t>
      </w:r>
    </w:p>
    <w:p w:rsidR="00000000" w:rsidRPr="00053956" w:rsidP="00053956">
      <w:pPr>
        <w:pStyle w:val="ListBullet"/>
      </w:pPr>
      <w:r w:rsidRPr="00053956">
        <w:t>specifications:</w:t>
      </w:r>
    </w:p>
    <w:p w:rsidR="00000000" w:rsidRPr="00053956" w:rsidP="00053956">
      <w:pPr>
        <w:pStyle w:val="ListBullet2"/>
      </w:pPr>
      <w:r w:rsidRPr="00053956">
        <w:t>template documents for recording equipment faults and maintenance requirements</w:t>
      </w:r>
    </w:p>
    <w:p w:rsidR="00000000" w:rsidRPr="00053956" w:rsidP="00053956">
      <w:pPr>
        <w:pStyle w:val="ListBullet2"/>
      </w:pPr>
      <w:r w:rsidRPr="00053956">
        <w:t>manufacturer instructions for use, repair and maintenance of equipment</w:t>
      </w:r>
    </w:p>
    <w:p w:rsidR="00000000" w:rsidRPr="00053956" w:rsidP="00053956">
      <w:pPr>
        <w:pStyle w:val="ListBullet2"/>
      </w:pPr>
      <w:r w:rsidRPr="00053956">
        <w:t>work order with specific instructions for selecting and sawing logs from multiple species, and despatch to downstream processing</w:t>
      </w:r>
    </w:p>
    <w:p w:rsidR="00000000" w:rsidRPr="00053956" w:rsidP="00053956">
      <w:pPr>
        <w:pStyle w:val="ListBullet2"/>
      </w:pPr>
      <w:r w:rsidRPr="00053956">
        <w:t>workplace procedures for selecting and sawing logs in mu</w:t>
      </w:r>
      <w:r w:rsidRPr="00053956">
        <w:t>lti-species operations.</w:t>
      </w:r>
    </w:p>
    <w:p w:rsidR="00000000" w:rsidRPr="00053956" w:rsidP="0094042C">
      <w:pPr>
        <w:pStyle w:val="BodyText"/>
      </w:pPr>
      <w:r w:rsidRPr="00053956">
        <w:t>Assessors of this unit must satisfy the requirements for assessors in applicable vocational education and training legislation, frameworks and/or standards.</w:t>
      </w:r>
    </w:p>
    <w:p w:rsidR="00000000" w:rsidRPr="00053956" w:rsidP="00053956">
      <w:pPr>
        <w:pStyle w:val="Heading1"/>
      </w:pPr>
      <w:bookmarkStart w:id="5" w:name="O_1048651"/>
      <w:bookmarkEnd w:id="5"/>
      <w:r w:rsidRPr="00053956">
        <w:t>Links</w:t>
      </w:r>
    </w:p>
    <w:p w:rsidR="00000000" w:rsidRPr="00053956" w:rsidP="0094042C">
      <w:pPr>
        <w:pStyle w:val="BodyText"/>
      </w:pPr>
      <w:r w:rsidRPr="00053956">
        <w:t>Companion Volumes, including Implementation Guides</w:t>
      </w:r>
      <w:r w:rsidRPr="00053956">
        <w:t xml:space="preserve">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F07C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3956" w:rsidP="00053956"/>
    <w:sectPr w:rsidSect="000539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56" w:rsidRPr="0094042C" w:rsidP="00940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2C" w:rsidP="00053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42C" w:rsidP="00053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042C" w:rsidP="00053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956" w:rsidRPr="0094042C" w:rsidP="00940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2C" w:rsidRPr="002D2AF8" w:rsidP="00053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FWPSAW3250 Select and saw logs in multi-species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94042C" w:rsidP="00053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321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C86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4E3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956"/>
  </w:style>
  <w:style w:type="character" w:customStyle="1" w:styleId="Heading1Char">
    <w:name w:val="Heading 1 Char"/>
    <w:basedOn w:val="DefaultParagraphFont"/>
    <w:link w:val="Heading1"/>
    <w:rsid w:val="00053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9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9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39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3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3956"/>
    <w:rPr>
      <w:b/>
    </w:rPr>
  </w:style>
  <w:style w:type="character" w:customStyle="1" w:styleId="Heading2Char">
    <w:name w:val="Heading 2 Char"/>
    <w:basedOn w:val="DefaultParagraphFont"/>
    <w:link w:val="Heading2"/>
    <w:rsid w:val="00053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9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9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3956"/>
    <w:rPr>
      <w:b/>
      <w:spacing w:val="0"/>
    </w:rPr>
  </w:style>
  <w:style w:type="paragraph" w:customStyle="1" w:styleId="SuperTitle">
    <w:name w:val="SuperTitle"/>
    <w:basedOn w:val="Title"/>
    <w:rsid w:val="00053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3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9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956"/>
    <w:rPr>
      <w:i/>
    </w:rPr>
  </w:style>
  <w:style w:type="paragraph" w:styleId="Caption">
    <w:name w:val="caption"/>
    <w:basedOn w:val="BodyText"/>
    <w:next w:val="Normal"/>
    <w:qFormat/>
    <w:rsid w:val="00053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956"/>
  </w:style>
  <w:style w:type="paragraph" w:styleId="TableofFigures">
    <w:name w:val="table of figures"/>
    <w:basedOn w:val="Normal"/>
    <w:next w:val="Normal"/>
    <w:semiHidden/>
    <w:rsid w:val="00053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9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3956"/>
    <w:rPr>
      <w:rFonts w:ascii="Wingdings" w:hAnsi="Wingdings"/>
    </w:rPr>
  </w:style>
  <w:style w:type="paragraph" w:customStyle="1" w:styleId="TableHeading">
    <w:name w:val="Table Heading"/>
    <w:basedOn w:val="HeadingBase"/>
    <w:rsid w:val="00053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956"/>
    <w:rPr>
      <w:color w:val="0033CC"/>
      <w:u w:val="none"/>
    </w:rPr>
  </w:style>
  <w:style w:type="paragraph" w:customStyle="1" w:styleId="BodyTextRight">
    <w:name w:val="Body Text Right"/>
    <w:basedOn w:val="BodyText"/>
    <w:rsid w:val="00053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9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956"/>
    <w:rPr>
      <w:sz w:val="32"/>
    </w:rPr>
  </w:style>
  <w:style w:type="paragraph" w:customStyle="1" w:styleId="HeadingProcedure">
    <w:name w:val="Heading Procedure"/>
    <w:basedOn w:val="HeadingBase"/>
    <w:next w:val="Normal"/>
    <w:rsid w:val="00053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956"/>
    <w:pPr>
      <w:spacing w:before="60" w:after="60"/>
    </w:pPr>
  </w:style>
  <w:style w:type="paragraph" w:styleId="ListContinue">
    <w:name w:val="List Continue"/>
    <w:basedOn w:val="List"/>
    <w:rsid w:val="00053956"/>
    <w:pPr>
      <w:ind w:firstLine="0"/>
    </w:pPr>
  </w:style>
  <w:style w:type="paragraph" w:customStyle="1" w:styleId="ListNote">
    <w:name w:val="List Note"/>
    <w:basedOn w:val="List"/>
    <w:rsid w:val="00053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956"/>
    <w:rPr>
      <w:rFonts w:ascii="Courier New" w:hAnsi="Courier New"/>
    </w:rPr>
  </w:style>
  <w:style w:type="paragraph" w:customStyle="1" w:styleId="NoteBullet">
    <w:name w:val="Note Bullet"/>
    <w:basedOn w:val="Note"/>
    <w:rsid w:val="00053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9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3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956"/>
    <w:rPr>
      <w:b/>
      <w:smallCaps/>
    </w:rPr>
  </w:style>
  <w:style w:type="paragraph" w:customStyle="1" w:styleId="TableListNumber">
    <w:name w:val="Table List Number"/>
    <w:basedOn w:val="ListNumber"/>
    <w:rsid w:val="00053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956"/>
    <w:pPr>
      <w:numPr>
        <w:numId w:val="9"/>
      </w:numPr>
    </w:pPr>
  </w:style>
  <w:style w:type="paragraph" w:customStyle="1" w:styleId="ListAlpha2">
    <w:name w:val="List Alpha 2"/>
    <w:basedOn w:val="List2"/>
    <w:rsid w:val="00053956"/>
    <w:pPr>
      <w:numPr>
        <w:numId w:val="8"/>
      </w:numPr>
    </w:pPr>
  </w:style>
  <w:style w:type="paragraph" w:styleId="List2">
    <w:name w:val="List 2"/>
    <w:basedOn w:val="BodyText"/>
    <w:rsid w:val="00053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9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9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3956"/>
    <w:pPr>
      <w:numPr>
        <w:numId w:val="4"/>
      </w:numPr>
    </w:pPr>
  </w:style>
  <w:style w:type="paragraph" w:styleId="ListContinue2">
    <w:name w:val="List Continue 2"/>
    <w:basedOn w:val="List2"/>
    <w:rsid w:val="00053956"/>
    <w:pPr>
      <w:ind w:firstLine="0"/>
    </w:pPr>
  </w:style>
  <w:style w:type="paragraph" w:styleId="ListContinue3">
    <w:name w:val="List Continue 3"/>
    <w:basedOn w:val="List3"/>
    <w:rsid w:val="00053956"/>
    <w:pPr>
      <w:ind w:left="1021" w:firstLine="0"/>
    </w:pPr>
  </w:style>
  <w:style w:type="paragraph" w:styleId="ListContinue4">
    <w:name w:val="List Continue 4"/>
    <w:basedOn w:val="List4"/>
    <w:rsid w:val="00053956"/>
    <w:pPr>
      <w:ind w:firstLine="0"/>
    </w:pPr>
  </w:style>
  <w:style w:type="paragraph" w:styleId="ListContinue5">
    <w:name w:val="List Continue 5"/>
    <w:basedOn w:val="List5"/>
    <w:rsid w:val="00053956"/>
    <w:pPr>
      <w:ind w:firstLine="0"/>
    </w:pPr>
  </w:style>
  <w:style w:type="paragraph" w:styleId="ListNumber3">
    <w:name w:val="List Number 3"/>
    <w:basedOn w:val="List3"/>
    <w:rsid w:val="00053956"/>
    <w:pPr>
      <w:numPr>
        <w:numId w:val="5"/>
      </w:numPr>
    </w:pPr>
  </w:style>
  <w:style w:type="paragraph" w:styleId="ListNumber4">
    <w:name w:val="List Number 4"/>
    <w:basedOn w:val="List4"/>
    <w:rsid w:val="00053956"/>
    <w:pPr>
      <w:numPr>
        <w:numId w:val="6"/>
      </w:numPr>
    </w:pPr>
  </w:style>
  <w:style w:type="paragraph" w:styleId="ListNumber5">
    <w:name w:val="List Number 5"/>
    <w:basedOn w:val="List5"/>
    <w:rsid w:val="00053956"/>
    <w:pPr>
      <w:numPr>
        <w:numId w:val="7"/>
      </w:numPr>
    </w:pPr>
  </w:style>
  <w:style w:type="paragraph" w:styleId="BlockText">
    <w:name w:val="Block Text"/>
    <w:basedOn w:val="Normal"/>
    <w:rsid w:val="00053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956"/>
    <w:rPr>
      <w:sz w:val="16"/>
      <w:vertAlign w:val="superscript"/>
    </w:rPr>
  </w:style>
  <w:style w:type="character" w:customStyle="1" w:styleId="Symbols">
    <w:name w:val="Symbols"/>
    <w:basedOn w:val="DefaultParagraphFont"/>
    <w:rsid w:val="00053956"/>
    <w:rPr>
      <w:rFonts w:ascii="Symbol" w:hAnsi="Symbol"/>
    </w:rPr>
  </w:style>
  <w:style w:type="character" w:customStyle="1" w:styleId="MenuOptions">
    <w:name w:val="Menu Options"/>
    <w:basedOn w:val="DefaultParagraphFont"/>
    <w:rsid w:val="00053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956"/>
    <w:rPr>
      <w:b/>
    </w:rPr>
  </w:style>
  <w:style w:type="character" w:customStyle="1" w:styleId="Underlined">
    <w:name w:val="Underlined"/>
    <w:basedOn w:val="DefaultParagraphFont"/>
    <w:rsid w:val="00053956"/>
    <w:rPr>
      <w:u w:val="single"/>
    </w:rPr>
  </w:style>
  <w:style w:type="paragraph" w:customStyle="1" w:styleId="TableBodyTextRight">
    <w:name w:val="Table Body Text Right"/>
    <w:basedOn w:val="TableBodyText"/>
    <w:rsid w:val="00053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956"/>
    <w:rPr>
      <w:sz w:val="18"/>
    </w:rPr>
  </w:style>
  <w:style w:type="paragraph" w:customStyle="1" w:styleId="BodySmallRight">
    <w:name w:val="Body Small Right"/>
    <w:basedOn w:val="BodyTextRight"/>
    <w:rsid w:val="00053956"/>
    <w:rPr>
      <w:sz w:val="18"/>
      <w:szCs w:val="18"/>
    </w:rPr>
  </w:style>
  <w:style w:type="paragraph" w:customStyle="1" w:styleId="MarginEdition">
    <w:name w:val="Margin Edition"/>
    <w:basedOn w:val="MarginNote"/>
    <w:rsid w:val="00053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956"/>
    <w:rPr>
      <w:sz w:val="2"/>
      <w:szCs w:val="2"/>
    </w:rPr>
  </w:style>
  <w:style w:type="character" w:customStyle="1" w:styleId="Small">
    <w:name w:val="Small"/>
    <w:basedOn w:val="DefaultParagraphFont"/>
    <w:rsid w:val="00053956"/>
    <w:rPr>
      <w:sz w:val="16"/>
    </w:rPr>
  </w:style>
  <w:style w:type="paragraph" w:customStyle="1" w:styleId="WideTable">
    <w:name w:val="Wide Table"/>
    <w:basedOn w:val="Normal"/>
    <w:rsid w:val="00053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956"/>
  </w:style>
  <w:style w:type="paragraph" w:styleId="Quote">
    <w:name w:val="Quote"/>
    <w:basedOn w:val="Heading1"/>
    <w:link w:val="QuoteChar"/>
    <w:qFormat/>
    <w:rsid w:val="00053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956"/>
    <w:pPr>
      <w:pageBreakBefore/>
    </w:pPr>
  </w:style>
  <w:style w:type="paragraph" w:customStyle="1" w:styleId="Border">
    <w:name w:val="Border"/>
    <w:basedOn w:val="Normal"/>
    <w:qFormat/>
    <w:rsid w:val="00053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956"/>
    <w:rPr>
      <w:u w:val="single"/>
    </w:rPr>
  </w:style>
  <w:style w:type="character" w:customStyle="1" w:styleId="BoldandItalics">
    <w:name w:val="Bold and Italics"/>
    <w:qFormat/>
    <w:rsid w:val="00053956"/>
    <w:rPr>
      <w:b/>
      <w:i/>
      <w:u w:val="none"/>
    </w:rPr>
  </w:style>
  <w:style w:type="paragraph" w:styleId="BalloonText">
    <w:name w:val="Balloon Text"/>
    <w:basedOn w:val="Normal"/>
    <w:link w:val="BalloonTextChar"/>
    <w:rsid w:val="00053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9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0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4554</Characters>
  <Application>Microsoft Office Word</Application>
  <DocSecurity>0</DocSecurity>
  <Lines>123</Lines>
  <Paragraphs>108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FWPSAW3250 Select and saw logs in multi-species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2022-02-23T00:46:00Z</dcterms:created>
  <dcterms:modified xsi:type="dcterms:W3CDTF">2022-02-23T00:46:00Z</dcterms:modified>
</cp:coreProperties>
</file>