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E87" w:rsidP="009E1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FWPSAW3249 Saw logs using CNC optimising systems</w:t>
      </w:r>
      <w:r>
        <w:fldChar w:fldCharType="end"/>
      </w:r>
    </w:p>
    <w:p w:rsidR="009E1E87" w:rsidP="009E1E87">
      <w:pPr>
        <w:pStyle w:val="Version"/>
        <w:sectPr w:rsidSect="00D70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251" w:rsidP="00D70251">
      <w:pPr>
        <w:pStyle w:val="SuperHeading"/>
      </w:pPr>
      <w:r w:rsidRPr="00D70251">
        <w:t>FWPSAW3249 Saw logs using CNC optimising systems</w:t>
      </w:r>
    </w:p>
    <w:p w:rsidR="00000000" w:rsidRPr="00D70251" w:rsidP="00D70251">
      <w:pPr>
        <w:pStyle w:val="Heading1"/>
      </w:pPr>
      <w:bookmarkStart w:id="1" w:name="O_1048616"/>
      <w:bookmarkEnd w:id="1"/>
      <w:r w:rsidRPr="00D702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Comments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This version released with FWP Forest and Wood Products Training Package Version 5.0.</w:t>
            </w:r>
          </w:p>
        </w:tc>
      </w:tr>
    </w:tbl>
    <w:p w:rsidR="00000000" w:rsidRPr="00D70251" w:rsidP="00D70251">
      <w:pPr>
        <w:pStyle w:val="BodyText"/>
      </w:pP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2" w:name="O_1048617"/>
      <w:bookmarkEnd w:id="2"/>
      <w:r w:rsidRPr="00D70251">
        <w:t>Application</w:t>
      </w:r>
    </w:p>
    <w:p w:rsidR="00000000" w:rsidRPr="00D70251" w:rsidP="009E1E87">
      <w:pPr>
        <w:pStyle w:val="BodyText"/>
      </w:pPr>
      <w:r w:rsidRPr="00D70251">
        <w:t>This unit of competency describes the skills and knowledge required to set up a</w:t>
      </w:r>
      <w:r w:rsidRPr="00D70251">
        <w:t xml:space="preserve">nd operate computer numerical control (CNC) optimising systems and saws to maximise timber output from every log. </w:t>
      </w:r>
    </w:p>
    <w:p w:rsidR="00000000" w:rsidRPr="00D70251" w:rsidP="009E1E87">
      <w:pPr>
        <w:pStyle w:val="BodyText"/>
      </w:pPr>
      <w:r w:rsidRPr="00D70251">
        <w:t>The unit applies to individuals who saw logs using CNC optimising systems in forest and forest product factory settings.</w:t>
      </w:r>
    </w:p>
    <w:p w:rsidR="00000000" w:rsidRPr="00D70251" w:rsidP="009E1E87">
      <w:pPr>
        <w:pStyle w:val="BodyText"/>
      </w:pPr>
      <w:r w:rsidRPr="00D70251">
        <w:t>No licensing, legisl</w:t>
      </w:r>
      <w:r w:rsidRPr="00D70251">
        <w:t>ative or certification requirements apply to this unit at the time of publication.</w:t>
      </w:r>
    </w:p>
    <w:p w:rsidR="00000000" w:rsidRPr="00D70251" w:rsidP="00D70251">
      <w:pPr>
        <w:pStyle w:val="Heading1"/>
      </w:pPr>
      <w:bookmarkStart w:id="3" w:name="O_1048618"/>
      <w:bookmarkEnd w:id="3"/>
      <w:r w:rsidRPr="00D70251">
        <w:t>Pre-requisite Unit</w:t>
      </w:r>
    </w:p>
    <w:p w:rsidR="00000000" w:rsidRPr="00D70251" w:rsidP="009E1E87">
      <w:pPr>
        <w:pStyle w:val="BodyText"/>
      </w:pPr>
      <w:r w:rsidRPr="00D70251">
        <w:t>Nil</w:t>
      </w:r>
    </w:p>
    <w:p w:rsidR="00000000" w:rsidRPr="00D70251" w:rsidP="00D70251">
      <w:pPr>
        <w:pStyle w:val="Heading1"/>
      </w:pPr>
      <w:bookmarkStart w:id="4" w:name="O_1048620"/>
      <w:bookmarkEnd w:id="4"/>
      <w:r w:rsidRPr="00D70251">
        <w:t>Unit Sector</w:t>
      </w:r>
    </w:p>
    <w:p w:rsidR="00000000" w:rsidRPr="00D70251" w:rsidP="009E1E87">
      <w:pPr>
        <w:pStyle w:val="BodyText"/>
      </w:pPr>
      <w:r w:rsidRPr="00D70251">
        <w:t>Sawmilling and Processing (SAW)</w:t>
      </w:r>
    </w:p>
    <w:p w:rsidR="00000000" w:rsidRPr="00D70251" w:rsidP="00D70251">
      <w:pPr>
        <w:pStyle w:val="Heading1"/>
      </w:pPr>
      <w:bookmarkStart w:id="5" w:name="O_1048621"/>
      <w:bookmarkEnd w:id="5"/>
      <w:r w:rsidRPr="00D702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1E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Performance Criteria</w:t>
            </w:r>
          </w:p>
        </w:tc>
      </w:tr>
      <w:tr w:rsidTr="009E1E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E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1. Prepare for machining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1.1 Review work order and, where required, check with appropriate pers</w:t>
            </w:r>
            <w:r w:rsidRPr="00D70251">
              <w:t>onnel</w:t>
            </w:r>
          </w:p>
          <w:p w:rsidR="00000000" w:rsidRPr="00D70251" w:rsidP="00D70251">
            <w:pPr>
              <w:pStyle w:val="BodyText"/>
            </w:pPr>
            <w:r w:rsidRPr="00D70251">
              <w:t>1.2 Review workplace health and safety procedures, including the use of personal protective equipment, equipment lock-out and safe manual handling techniques</w:t>
            </w:r>
          </w:p>
          <w:p w:rsidR="00000000" w:rsidRPr="00D70251" w:rsidP="00D70251">
            <w:pPr>
              <w:pStyle w:val="BodyText"/>
            </w:pPr>
            <w:r w:rsidRPr="00D70251">
              <w:t xml:space="preserve">1.3 Identify, assess and take actions to mitigate risks and hazards </w:t>
            </w:r>
            <w:r w:rsidRPr="00D70251">
              <w:t>associated with manufact</w:t>
            </w:r>
            <w:r w:rsidRPr="00D70251">
              <w:t>uring profile cutters</w:t>
            </w:r>
          </w:p>
          <w:p w:rsidR="00000000" w:rsidRPr="00D70251" w:rsidP="00D70251">
            <w:pPr>
              <w:pStyle w:val="BodyText"/>
            </w:pPr>
            <w:r w:rsidRPr="00D70251">
              <w:t>1.4 Identify workplace environmental protection procedures for minimising and disposing of waste material, cleaning tools and equipment, and maximising energy efficiency</w:t>
            </w:r>
          </w:p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1.5 Plan log sawing process in line with work order</w:t>
            </w:r>
          </w:p>
        </w:tc>
      </w:tr>
      <w:tr w:rsidTr="009E1E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 xml:space="preserve">2. </w:t>
            </w:r>
            <w:r w:rsidRPr="00D70251">
              <w:t>Set up optimising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2.1 Set CNC optimising program to job specifications</w:t>
            </w:r>
          </w:p>
          <w:p w:rsidR="00000000" w:rsidRPr="00D70251" w:rsidP="00D70251">
            <w:pPr>
              <w:pStyle w:val="BodyText"/>
            </w:pPr>
            <w:r w:rsidRPr="00D70251">
              <w:t>2.2 Check safety equipment and saw and cutting mechanisms for safe and effective operation</w:t>
            </w:r>
          </w:p>
          <w:p w:rsidR="00000000" w:rsidRPr="00D70251" w:rsidP="00D70251">
            <w:pPr>
              <w:pStyle w:val="BodyText"/>
            </w:pPr>
            <w:r w:rsidRPr="00D70251">
              <w:t>2.3 Adjust saw settings in line with work order</w:t>
            </w:r>
          </w:p>
          <w:p w:rsidR="00000000" w:rsidRPr="00D70251" w:rsidP="00D70251">
            <w:pPr>
              <w:pStyle w:val="BodyText"/>
            </w:pPr>
            <w:r w:rsidRPr="00D70251">
              <w:t xml:space="preserve">2.4 Conduct trial runs to check system </w:t>
            </w:r>
            <w:r w:rsidRPr="00D70251">
              <w:t>operation, accuracy and quality of finished work</w:t>
            </w:r>
          </w:p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2.5 Complete final adjustments to CNC optimising program and equipment in line with organisational procedures</w:t>
            </w:r>
          </w:p>
        </w:tc>
      </w:tr>
      <w:tr w:rsidTr="009E1E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3. Operate optimising log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3.1 Use equipment in line with organisational safety procedures, m</w:t>
            </w:r>
            <w:r w:rsidRPr="00D70251">
              <w:t>anufacturer instructions and environmental protection practices</w:t>
            </w:r>
          </w:p>
          <w:p w:rsidR="00000000" w:rsidRPr="00D70251" w:rsidP="00D70251">
            <w:pPr>
              <w:pStyle w:val="BodyText"/>
            </w:pPr>
            <w:r w:rsidRPr="00D70251">
              <w:t>3.2 Complete pre-start-up checks to ensure operational effectiveness</w:t>
            </w:r>
          </w:p>
          <w:p w:rsidR="00000000" w:rsidRPr="00D70251" w:rsidP="00D70251">
            <w:pPr>
              <w:pStyle w:val="BodyText"/>
            </w:pPr>
            <w:r w:rsidRPr="00D70251">
              <w:t>3.3 Feed logs into machine, operate saw and monitor use to minimise waste and ensure quality product and output</w:t>
            </w:r>
          </w:p>
          <w:p w:rsidR="00000000" w:rsidRPr="00D70251" w:rsidP="00D70251">
            <w:pPr>
              <w:pStyle w:val="BodyText"/>
            </w:pPr>
            <w:r w:rsidRPr="00D70251">
              <w:t xml:space="preserve">3.4 Repair </w:t>
            </w:r>
            <w:r w:rsidRPr="00D70251">
              <w:t>or dispose of sub-standard product in line with environmental protection practices</w:t>
            </w:r>
          </w:p>
          <w:p w:rsidR="00000000" w:rsidRPr="00D70251" w:rsidP="00D70251">
            <w:pPr>
              <w:pStyle w:val="BodyText"/>
            </w:pPr>
            <w:r w:rsidRPr="00D70251">
              <w:t>3.5 Direct processed logs to designated area in line with work order</w:t>
            </w:r>
          </w:p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3.6 Identify routine processing problems, and resolve or report to appropriate personnel</w:t>
            </w:r>
          </w:p>
        </w:tc>
      </w:tr>
      <w:tr w:rsidTr="009E1E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4. Complete op</w:t>
            </w:r>
            <w:r w:rsidRPr="00D70251">
              <w:t>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4.1 Follow organisational safety procedures to lock out equipment</w:t>
            </w:r>
          </w:p>
          <w:p w:rsidR="00000000" w:rsidRPr="00D70251" w:rsidP="00D70251">
            <w:pPr>
              <w:pStyle w:val="BodyText"/>
            </w:pPr>
            <w:r w:rsidRPr="00D70251">
              <w:t>4.2 Check saw blades for bluntness or damage</w:t>
            </w:r>
          </w:p>
          <w:p w:rsidR="00000000" w:rsidRPr="00D70251" w:rsidP="00D70251">
            <w:pPr>
              <w:pStyle w:val="BodyText"/>
            </w:pPr>
            <w:r w:rsidRPr="00D70251">
              <w:t>4.3 Remove and replace saw blades in line with manufacturer recommendations</w:t>
            </w:r>
          </w:p>
          <w:p w:rsidR="00000000" w:rsidRPr="00D70251" w:rsidP="00D70251">
            <w:pPr>
              <w:pStyle w:val="BodyText"/>
            </w:pPr>
            <w:r w:rsidRPr="00D70251">
              <w:t>4.4 Dispose of used blades in line with environmen</w:t>
            </w:r>
            <w:r w:rsidRPr="00D70251">
              <w:t>tal protection practices</w:t>
            </w:r>
          </w:p>
          <w:p w:rsidR="00000000" w:rsidRPr="00D70251" w:rsidP="00D70251">
            <w:pPr>
              <w:pStyle w:val="BodyText"/>
            </w:pPr>
            <w:r w:rsidRPr="00D70251">
              <w:t>4.5 Complete basic non-specialist maintenance for equipment</w:t>
            </w:r>
          </w:p>
          <w:p w:rsidR="00000000" w:rsidRPr="00D70251" w:rsidP="00D70251">
            <w:pPr>
              <w:pStyle w:val="BodyText"/>
            </w:pPr>
            <w:r w:rsidRPr="00D70251">
              <w:t>4.6 Keep machine clear of dust and debris in line with organisational safety procedures</w:t>
            </w:r>
          </w:p>
          <w:p w:rsidR="00000000" w:rsidRPr="00D70251" w:rsidP="00D70251">
            <w:pPr>
              <w:pStyle w:val="BodyText"/>
            </w:pPr>
            <w:r w:rsidRPr="00D70251">
              <w:t xml:space="preserve">4.7 Record and report equipment faults and maintenance requirements </w:t>
            </w:r>
            <w:r w:rsidRPr="00D70251">
              <w:t>to appropriate personnel</w:t>
            </w:r>
          </w:p>
        </w:tc>
      </w:tr>
    </w:tbl>
    <w:p w:rsidR="00000000" w:rsidRPr="00D70251" w:rsidP="00D70251">
      <w:pPr>
        <w:pStyle w:val="BodyText"/>
      </w:pP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6" w:name="O_1048622"/>
      <w:bookmarkEnd w:id="6"/>
      <w:r w:rsidRPr="00D70251">
        <w:t>Foundation Skills</w:t>
      </w:r>
    </w:p>
    <w:p w:rsidR="00000000" w:rsidRPr="009E1E87" w:rsidP="009E1E87">
      <w:pPr>
        <w:pStyle w:val="BodyText"/>
        <w:rPr>
          <w:i/>
        </w:rPr>
      </w:pPr>
      <w:r w:rsidRPr="009E1E87">
        <w:rPr>
          <w:rStyle w:val="Emphasis"/>
        </w:rPr>
        <w:t>This section describes those language, literacy, numeracy and employment skills that are essential for performance in this u</w:t>
      </w:r>
      <w:r w:rsidRPr="009E1E87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Description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ListBullet"/>
              <w:rPr>
                <w:lang w:val="en-NZ"/>
              </w:rPr>
            </w:pPr>
            <w:r w:rsidRPr="00D70251">
              <w:t>Extracts essential information from complex technical documents and manuals to determine safe operating and maintenance procedures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ListBullet"/>
              <w:rPr>
                <w:lang w:val="en-NZ"/>
              </w:rPr>
            </w:pPr>
            <w:r w:rsidRPr="00D70251">
              <w:t>Prepares routine written reports using the required format, language and structure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ListBullet"/>
              <w:rPr>
                <w:lang w:val="en-NZ"/>
              </w:rPr>
            </w:pPr>
            <w:r w:rsidRPr="00D70251">
              <w:t>Employs active listening and questioning to clarify content of equipment history records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ListBullet"/>
            </w:pPr>
            <w:r w:rsidRPr="00D70251">
              <w:t>Performs precise mathematical calculations to determ</w:t>
            </w:r>
            <w:r w:rsidRPr="00D70251">
              <w:t xml:space="preserve">ine the correct alignment of key parts of the sawing system according to specified settings </w:t>
            </w:r>
          </w:p>
          <w:p w:rsidR="00000000" w:rsidP="00D70251">
            <w:pPr>
              <w:pStyle w:val="ListBullet"/>
              <w:rPr>
                <w:lang w:val="en-NZ"/>
              </w:rPr>
            </w:pPr>
            <w:r w:rsidRPr="00D70251">
              <w:t>Uses basic mathematical symbols and conventions in completing workplace reports related to alignment activities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ListBullet"/>
              <w:rPr>
                <w:lang w:val="en-NZ"/>
              </w:rPr>
            </w:pPr>
            <w:r w:rsidRPr="00D70251">
              <w:t>Understands main tasks</w:t>
            </w:r>
            <w:r w:rsidRPr="00D70251">
              <w:t>, responsibilities and boundaries of own role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ListBullet"/>
              <w:rPr>
                <w:lang w:val="en-NZ"/>
              </w:rPr>
            </w:pPr>
            <w:r w:rsidRPr="00D70251">
              <w:t>Uses modes of communication suitable to purpose to confirm and clarify understanding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ListBullet"/>
            </w:pPr>
            <w:r w:rsidRPr="00D70251">
              <w:t>Recognises and responds to routine problems</w:t>
            </w:r>
          </w:p>
        </w:tc>
      </w:tr>
    </w:tbl>
    <w:p w:rsidR="00000000" w:rsidRPr="00D70251" w:rsidP="00D70251">
      <w:pPr>
        <w:pStyle w:val="BodyText"/>
      </w:pP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7" w:name="O_1048624"/>
      <w:bookmarkEnd w:id="7"/>
      <w:r w:rsidRPr="00D702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Equivalence status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FWPSAW3249 Saw logs using CNC optimising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FWPSAW3226 Saw logs using CNC optimising systems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Reworded application; added performance criteria relating to workplace health and safety; revised performance evidence for mapping; updated foundation skills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Equivalent unit</w:t>
            </w:r>
          </w:p>
        </w:tc>
      </w:tr>
    </w:tbl>
    <w:p w:rsidR="00000000" w:rsidRPr="00D70251" w:rsidP="00D70251">
      <w:pPr>
        <w:pStyle w:val="BodyText"/>
      </w:pP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8" w:name="O_1048631"/>
      <w:bookmarkEnd w:id="8"/>
      <w:r w:rsidRPr="00D70251">
        <w:t>Links</w:t>
      </w:r>
    </w:p>
    <w:p w:rsidR="00000000" w:rsidRPr="00D70251" w:rsidP="009E1E87">
      <w:pPr>
        <w:pStyle w:val="BodyText"/>
      </w:pPr>
      <w:r w:rsidRPr="00D70251">
        <w:t>Companion Volumes, including Implementation Guides, are</w:t>
      </w:r>
      <w:r w:rsidRPr="00D70251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6232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0251" w:rsidP="009E1E87">
      <w:pPr>
        <w:pStyle w:val="BodyText"/>
        <w:sectPr w:rsidSect="00D702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0251" w:rsidP="00D70251">
      <w:pPr>
        <w:pStyle w:val="SuperHeading"/>
      </w:pPr>
      <w:r w:rsidRPr="00D70251">
        <w:t>Assessment Requirements for FWPSAW3249 Saw logs using CNC optimising systems</w:t>
      </w:r>
    </w:p>
    <w:p w:rsidR="00000000" w:rsidRPr="00D70251" w:rsidP="00D70251">
      <w:pPr>
        <w:pStyle w:val="Heading1"/>
      </w:pPr>
      <w:bookmarkStart w:id="9" w:name="O_1048626"/>
      <w:bookmarkEnd w:id="9"/>
      <w:r w:rsidRPr="00D70251">
        <w:t>Modif</w:t>
      </w:r>
      <w:r w:rsidRPr="00D70251">
        <w:t>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Bold"/>
              <w:rPr>
                <w:lang w:val="en-NZ"/>
              </w:rPr>
            </w:pPr>
            <w:r w:rsidRPr="00D70251">
              <w:t>Comments</w:t>
            </w:r>
          </w:p>
        </w:tc>
      </w:tr>
      <w:tr w:rsidTr="00D702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0251">
            <w:pPr>
              <w:pStyle w:val="BodyText"/>
              <w:rPr>
                <w:lang w:val="en-NZ"/>
              </w:rPr>
            </w:pPr>
            <w:r w:rsidRPr="00D7025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0251" w:rsidP="00D70251">
            <w:pPr>
              <w:pStyle w:val="BodyText"/>
            </w:pPr>
            <w:r w:rsidRPr="00D70251">
              <w:t>This version released with FWP Forest and Wood Products Training Package Version 5.0.</w:t>
            </w:r>
          </w:p>
        </w:tc>
      </w:tr>
    </w:tbl>
    <w:p w:rsidR="00000000" w:rsidRPr="00D70251" w:rsidP="00D70251">
      <w:pPr>
        <w:pStyle w:val="BodyText"/>
      </w:pP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10" w:name="O_1048627"/>
      <w:bookmarkEnd w:id="10"/>
      <w:r w:rsidRPr="00D70251">
        <w:t>Performance Evidence</w:t>
      </w:r>
    </w:p>
    <w:p w:rsidR="00000000" w:rsidRPr="00D70251" w:rsidP="009E1E87">
      <w:pPr>
        <w:pStyle w:val="BodyText"/>
      </w:pPr>
      <w:r w:rsidRPr="00D70251">
        <w:t>An individual demonstrating competency must satisfy all of the elements and performance criteria in this unit.</w:t>
      </w:r>
    </w:p>
    <w:p w:rsidR="00000000" w:rsidRPr="00D70251" w:rsidP="009E1E87">
      <w:pPr>
        <w:pStyle w:val="BodyText"/>
      </w:pPr>
      <w:r w:rsidRPr="00D70251">
        <w:t>There must be evidence that, on at least one occasion, the individual has:</w:t>
      </w:r>
    </w:p>
    <w:p w:rsidR="00000000" w:rsidRPr="00D70251" w:rsidP="00D70251">
      <w:pPr>
        <w:pStyle w:val="ListBullet"/>
      </w:pPr>
      <w:r w:rsidRPr="00D70251">
        <w:t>followed work order and relevant workplace health and safety and envi</w:t>
      </w:r>
      <w:r w:rsidRPr="00D70251">
        <w:t xml:space="preserve">ronmental protection procedures </w:t>
      </w:r>
    </w:p>
    <w:p w:rsidR="00000000" w:rsidRPr="00D70251" w:rsidP="00D70251">
      <w:pPr>
        <w:pStyle w:val="ListBullet"/>
      </w:pPr>
      <w:r w:rsidRPr="00D70251">
        <w:t>sawn logs using computer numerical control (CNC) optimising systems in line with work order and within prescribed organisational tolerances</w:t>
      </w:r>
    </w:p>
    <w:p w:rsidR="00000000" w:rsidRPr="00D70251" w:rsidP="00D70251">
      <w:pPr>
        <w:pStyle w:val="ListBullet"/>
      </w:pPr>
      <w:r w:rsidRPr="00D70251">
        <w:t>set computer programs for the CNC optimising system to follow</w:t>
      </w:r>
    </w:p>
    <w:p w:rsidR="00000000" w:rsidRPr="00D70251" w:rsidP="00D70251">
      <w:pPr>
        <w:pStyle w:val="ListBullet"/>
      </w:pPr>
      <w:r w:rsidRPr="00D70251">
        <w:t>completed the following basic non-specialist maintenance activities:</w:t>
      </w:r>
    </w:p>
    <w:p w:rsidR="00000000" w:rsidRPr="00D70251" w:rsidP="00D70251">
      <w:pPr>
        <w:pStyle w:val="ListBullet2"/>
      </w:pPr>
      <w:r w:rsidRPr="00D70251">
        <w:t>cleaning the machine of wood chips and sawdust</w:t>
      </w:r>
    </w:p>
    <w:p w:rsidR="00000000" w:rsidRPr="00D70251" w:rsidP="00D70251">
      <w:pPr>
        <w:pStyle w:val="ListBullet2"/>
      </w:pPr>
      <w:r w:rsidRPr="00D70251">
        <w:t>replacing blunt saw blades</w:t>
      </w:r>
    </w:p>
    <w:p w:rsidR="00000000" w:rsidRPr="00D70251" w:rsidP="00D70251">
      <w:pPr>
        <w:pStyle w:val="ListBullet2"/>
      </w:pPr>
      <w:r w:rsidRPr="00D70251">
        <w:t>inspecting machine parts for wear or damage, including guards</w:t>
      </w:r>
    </w:p>
    <w:p w:rsidR="00000000" w:rsidRPr="00D70251" w:rsidP="00D70251">
      <w:pPr>
        <w:pStyle w:val="ListBullet2"/>
      </w:pPr>
      <w:r w:rsidRPr="00D70251">
        <w:t>greasing and lubricating moving parts</w:t>
      </w:r>
    </w:p>
    <w:p w:rsidR="00000000" w:rsidRPr="00D70251" w:rsidP="00D70251">
      <w:pPr>
        <w:pStyle w:val="ListBullet2"/>
      </w:pPr>
      <w:r w:rsidRPr="00D70251">
        <w:t>checking the</w:t>
      </w:r>
      <w:r w:rsidRPr="00D70251">
        <w:t xml:space="preserve"> operation of emergency stop buttons and lock-out systems.</w:t>
      </w: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11" w:name="O_1048628"/>
      <w:bookmarkEnd w:id="11"/>
      <w:r w:rsidRPr="00D70251">
        <w:t>Knowledge Evidence</w:t>
      </w:r>
    </w:p>
    <w:p w:rsidR="00000000" w:rsidRPr="00D70251" w:rsidP="009E1E87">
      <w:pPr>
        <w:pStyle w:val="BodyText"/>
      </w:pPr>
      <w:r w:rsidRPr="00D70251">
        <w:t>An individual must be able to demonstrate the knowledge required to perform the tasks outlined in the elements and performance criteria of this unit. This includes knowledge of:</w:t>
      </w:r>
    </w:p>
    <w:p w:rsidR="00000000" w:rsidRPr="00D70251" w:rsidP="00D70251">
      <w:pPr>
        <w:pStyle w:val="ListBullet"/>
      </w:pPr>
      <w:r w:rsidRPr="00D70251">
        <w:t>environmental protection practices for forest products factory settings:</w:t>
      </w:r>
    </w:p>
    <w:p w:rsidR="00000000" w:rsidRPr="00D70251" w:rsidP="00D70251">
      <w:pPr>
        <w:pStyle w:val="ListBullet2"/>
      </w:pPr>
      <w:r w:rsidRPr="00D70251">
        <w:t>cle</w:t>
      </w:r>
      <w:r w:rsidRPr="00D70251">
        <w:t>aning plant, tools and equipment</w:t>
      </w:r>
    </w:p>
    <w:p w:rsidR="00000000" w:rsidRPr="00D70251" w:rsidP="00D70251">
      <w:pPr>
        <w:pStyle w:val="ListBullet2"/>
      </w:pPr>
      <w:r w:rsidRPr="00D70251">
        <w:t>disposing of, recycling and reusing timber</w:t>
      </w:r>
    </w:p>
    <w:p w:rsidR="00000000" w:rsidRPr="00D70251" w:rsidP="00D70251">
      <w:pPr>
        <w:pStyle w:val="ListBullet2"/>
      </w:pPr>
      <w:r w:rsidRPr="00D70251">
        <w:t>reducing water and energy use</w:t>
      </w:r>
    </w:p>
    <w:p w:rsidR="00000000" w:rsidRPr="00D70251" w:rsidP="00D70251">
      <w:pPr>
        <w:pStyle w:val="ListBullet"/>
      </w:pPr>
      <w:r w:rsidRPr="00D70251">
        <w:t>typical log defects and how they affect ability to produce quality flitches and cants:</w:t>
      </w:r>
    </w:p>
    <w:p w:rsidR="00000000" w:rsidRPr="00D70251" w:rsidP="00D70251">
      <w:pPr>
        <w:pStyle w:val="ListBullet2"/>
      </w:pPr>
      <w:r w:rsidRPr="00D70251">
        <w:t>warp</w:t>
      </w:r>
    </w:p>
    <w:p w:rsidR="00000000" w:rsidRPr="00D70251" w:rsidP="00D70251">
      <w:pPr>
        <w:pStyle w:val="ListBullet2"/>
      </w:pPr>
      <w:r w:rsidRPr="00D70251">
        <w:t>wane</w:t>
      </w:r>
    </w:p>
    <w:p w:rsidR="00000000" w:rsidRPr="00D70251" w:rsidP="00D70251">
      <w:pPr>
        <w:pStyle w:val="ListBullet2"/>
      </w:pPr>
      <w:r w:rsidRPr="00D70251">
        <w:t>curvature</w:t>
      </w:r>
    </w:p>
    <w:p w:rsidR="00000000" w:rsidRPr="00D70251" w:rsidP="00D70251">
      <w:pPr>
        <w:pStyle w:val="ListBullet2"/>
      </w:pPr>
      <w:r w:rsidRPr="00D70251">
        <w:t>cupping</w:t>
      </w:r>
    </w:p>
    <w:p w:rsidR="00000000" w:rsidRPr="00D70251" w:rsidP="00D70251">
      <w:pPr>
        <w:pStyle w:val="ListBullet2"/>
      </w:pPr>
      <w:r w:rsidRPr="00D70251">
        <w:t>shakes</w:t>
      </w:r>
    </w:p>
    <w:p w:rsidR="00000000" w:rsidRPr="00D70251" w:rsidP="00D70251">
      <w:pPr>
        <w:pStyle w:val="ListBullet2"/>
      </w:pPr>
      <w:r w:rsidRPr="00D70251">
        <w:t>insect defects</w:t>
      </w:r>
    </w:p>
    <w:p w:rsidR="00000000" w:rsidRPr="00D70251" w:rsidP="00D70251">
      <w:pPr>
        <w:pStyle w:val="ListBullet2"/>
      </w:pPr>
      <w:r w:rsidRPr="00D70251">
        <w:t>knots</w:t>
      </w:r>
    </w:p>
    <w:p w:rsidR="00000000" w:rsidRPr="00D70251" w:rsidP="00D70251">
      <w:pPr>
        <w:pStyle w:val="ListBullet2"/>
      </w:pPr>
      <w:r w:rsidRPr="00D70251">
        <w:t>resin pockets</w:t>
      </w:r>
    </w:p>
    <w:p w:rsidR="00000000" w:rsidRPr="00D70251" w:rsidP="00D70251">
      <w:pPr>
        <w:pStyle w:val="ListBullet"/>
      </w:pPr>
      <w:r w:rsidRPr="00D70251">
        <w:t>typical workflow processes for sawing flitches and cants with CNC optimising saws</w:t>
      </w:r>
    </w:p>
    <w:p w:rsidR="00000000" w:rsidRPr="00D70251" w:rsidP="00D70251">
      <w:pPr>
        <w:pStyle w:val="ListBullet"/>
      </w:pPr>
      <w:r w:rsidRPr="00D70251">
        <w:t>typical flow of log supply in and out of the sawing area</w:t>
      </w:r>
    </w:p>
    <w:p w:rsidR="00000000" w:rsidRPr="00D70251" w:rsidP="00D70251">
      <w:pPr>
        <w:pStyle w:val="ListBullet"/>
      </w:pPr>
      <w:r w:rsidRPr="00D70251">
        <w:t>range of cutting patterns used on logs to achieve maximum output of flitches and cants</w:t>
      </w:r>
    </w:p>
    <w:p w:rsidR="00000000" w:rsidRPr="00D70251" w:rsidP="00D70251">
      <w:pPr>
        <w:pStyle w:val="ListBullet"/>
      </w:pPr>
      <w:r w:rsidRPr="00D70251">
        <w:t>range of feed rates and how they affect production output and finished quality of flitches and cants</w:t>
      </w:r>
    </w:p>
    <w:p w:rsidR="00000000" w:rsidRPr="00D70251" w:rsidP="00D70251">
      <w:pPr>
        <w:pStyle w:val="ListBullet"/>
      </w:pPr>
      <w:r w:rsidRPr="00D70251">
        <w:t>purpose, features and operation of CNC optimising and other equipment used to saw flitches and cants:</w:t>
      </w:r>
    </w:p>
    <w:p w:rsidR="00000000" w:rsidRPr="00D70251" w:rsidP="00D70251">
      <w:pPr>
        <w:pStyle w:val="ListBullet2"/>
      </w:pPr>
      <w:r w:rsidRPr="00D70251">
        <w:t>CNC optimising saws</w:t>
      </w:r>
    </w:p>
    <w:p w:rsidR="00000000" w:rsidRPr="00D70251" w:rsidP="00D70251">
      <w:pPr>
        <w:pStyle w:val="ListBullet2"/>
      </w:pPr>
      <w:r w:rsidRPr="00D70251">
        <w:t>CNC computer program</w:t>
      </w:r>
    </w:p>
    <w:p w:rsidR="00000000" w:rsidRPr="00D70251" w:rsidP="00D70251">
      <w:pPr>
        <w:pStyle w:val="ListBullet2"/>
      </w:pPr>
      <w:r w:rsidRPr="00D70251">
        <w:t xml:space="preserve">mechanical </w:t>
      </w:r>
      <w:r w:rsidRPr="00D70251">
        <w:t>feed</w:t>
      </w:r>
    </w:p>
    <w:p w:rsidR="00000000" w:rsidRPr="00D70251" w:rsidP="00D70251">
      <w:pPr>
        <w:pStyle w:val="ListBullet2"/>
      </w:pPr>
      <w:r w:rsidRPr="00D70251">
        <w:t>conveyor system to transport logs to and from the sawing area</w:t>
      </w:r>
    </w:p>
    <w:p w:rsidR="00000000" w:rsidRPr="00D70251" w:rsidP="00D70251">
      <w:pPr>
        <w:pStyle w:val="ListBullet2"/>
      </w:pPr>
      <w:r w:rsidRPr="00D70251">
        <w:t>maintenance tools and equipment for saws</w:t>
      </w:r>
    </w:p>
    <w:p w:rsidR="00000000" w:rsidRPr="00D70251" w:rsidP="00D70251">
      <w:pPr>
        <w:pStyle w:val="ListBullet"/>
      </w:pPr>
      <w:r w:rsidRPr="00D70251">
        <w:t>methods for assessing saw blade condition</w:t>
      </w:r>
    </w:p>
    <w:p w:rsidR="00000000" w:rsidRPr="00D70251" w:rsidP="00D70251">
      <w:pPr>
        <w:pStyle w:val="ListBullet"/>
      </w:pPr>
      <w:r w:rsidRPr="00D70251">
        <w:t>organisational procedures specific to operating CNC optimising saws:</w:t>
      </w:r>
    </w:p>
    <w:p w:rsidR="00000000" w:rsidRPr="00D70251" w:rsidP="00D70251">
      <w:pPr>
        <w:pStyle w:val="ListBullet2"/>
      </w:pPr>
      <w:r w:rsidRPr="00D70251">
        <w:t>workplace health and safety, with p</w:t>
      </w:r>
      <w:r w:rsidRPr="00D70251">
        <w:t>articular emphasis on equipment lock-out and use of personal protective equipment (PPE)</w:t>
      </w:r>
    </w:p>
    <w:p w:rsidR="00000000" w:rsidRPr="00D70251" w:rsidP="00D70251">
      <w:pPr>
        <w:pStyle w:val="ListBullet2"/>
      </w:pPr>
      <w:r w:rsidRPr="00D70251">
        <w:t>communication reporting lines</w:t>
      </w:r>
    </w:p>
    <w:p w:rsidR="00000000" w:rsidRPr="00D70251" w:rsidP="00D70251">
      <w:pPr>
        <w:pStyle w:val="ListBullet2"/>
      </w:pPr>
      <w:r w:rsidRPr="00D70251">
        <w:t>recording and reporting of processing problems and equipment faults.</w:t>
      </w:r>
    </w:p>
    <w:p w:rsidR="00000000" w:rsidRPr="00D70251" w:rsidP="00D70251">
      <w:pPr>
        <w:pStyle w:val="AllowPageBreak"/>
      </w:pPr>
    </w:p>
    <w:p w:rsidR="00000000" w:rsidRPr="00D70251" w:rsidP="00D70251">
      <w:pPr>
        <w:pStyle w:val="Heading1"/>
      </w:pPr>
      <w:bookmarkStart w:id="12" w:name="O_1048629"/>
      <w:bookmarkEnd w:id="12"/>
      <w:r w:rsidRPr="00D70251">
        <w:t>Assessment Conditions</w:t>
      </w:r>
    </w:p>
    <w:p w:rsidR="00000000" w:rsidRPr="00D70251" w:rsidP="009E1E87">
      <w:pPr>
        <w:pStyle w:val="BodyText"/>
      </w:pPr>
      <w:r w:rsidRPr="00D70251">
        <w:t xml:space="preserve">Assessment of skills must take place under the following conditions: </w:t>
      </w:r>
    </w:p>
    <w:p w:rsidR="00000000" w:rsidRPr="00D70251" w:rsidP="00D70251">
      <w:pPr>
        <w:pStyle w:val="ListBullet"/>
      </w:pPr>
      <w:r w:rsidRPr="00D70251">
        <w:t>physical conditions:</w:t>
      </w:r>
    </w:p>
    <w:p w:rsidR="00000000" w:rsidRPr="00D70251" w:rsidP="00D70251">
      <w:pPr>
        <w:pStyle w:val="ListBullet2"/>
      </w:pPr>
      <w:r w:rsidRPr="00D70251">
        <w:t>skills must be demonstrated in a timber processing plant or an environment that accurately represents workplace conditions</w:t>
      </w:r>
    </w:p>
    <w:p w:rsidR="00000000" w:rsidRPr="00D70251" w:rsidP="00D70251">
      <w:pPr>
        <w:pStyle w:val="ListBullet"/>
      </w:pPr>
      <w:r w:rsidRPr="00D70251">
        <w:t>resources, equipment and materials:</w:t>
      </w:r>
    </w:p>
    <w:p w:rsidR="00000000" w:rsidRPr="00D70251" w:rsidP="00D70251">
      <w:pPr>
        <w:pStyle w:val="ListBullet2"/>
      </w:pPr>
      <w:r w:rsidRPr="00D70251">
        <w:t>CN</w:t>
      </w:r>
      <w:r w:rsidRPr="00D70251">
        <w:t>C optimising saws</w:t>
      </w:r>
    </w:p>
    <w:p w:rsidR="00000000" w:rsidRPr="00D70251" w:rsidP="00D70251">
      <w:pPr>
        <w:pStyle w:val="ListBullet2"/>
      </w:pPr>
      <w:r w:rsidRPr="00D70251">
        <w:t>CNC computer program</w:t>
      </w:r>
    </w:p>
    <w:p w:rsidR="00000000" w:rsidRPr="00D70251" w:rsidP="00D70251">
      <w:pPr>
        <w:pStyle w:val="ListBullet2"/>
      </w:pPr>
      <w:r w:rsidRPr="00D70251">
        <w:t>maintenance tools and equipment for saws</w:t>
      </w:r>
    </w:p>
    <w:p w:rsidR="00000000" w:rsidRPr="00D70251" w:rsidP="00D70251">
      <w:pPr>
        <w:pStyle w:val="ListBullet2"/>
      </w:pPr>
      <w:r w:rsidRPr="00D70251">
        <w:t>consumable saw blades</w:t>
      </w:r>
    </w:p>
    <w:p w:rsidR="00000000" w:rsidRPr="00D70251" w:rsidP="00D70251">
      <w:pPr>
        <w:pStyle w:val="ListBullet2"/>
      </w:pPr>
      <w:r w:rsidRPr="00D70251">
        <w:t>PPE suitable for operating CNC optimising saws</w:t>
      </w:r>
    </w:p>
    <w:p w:rsidR="00000000" w:rsidRPr="00D70251" w:rsidP="00D70251">
      <w:pPr>
        <w:pStyle w:val="ListBullet2"/>
      </w:pPr>
      <w:r w:rsidRPr="00D70251">
        <w:t>a diverse, comprehensive and commercial range of logs</w:t>
      </w:r>
    </w:p>
    <w:p w:rsidR="00000000" w:rsidRPr="00D70251" w:rsidP="00D70251">
      <w:pPr>
        <w:pStyle w:val="ListBullet"/>
      </w:pPr>
      <w:r w:rsidRPr="00D70251">
        <w:t>specifications:</w:t>
      </w:r>
    </w:p>
    <w:p w:rsidR="00000000" w:rsidRPr="00D70251" w:rsidP="00D70251">
      <w:pPr>
        <w:pStyle w:val="ListBullet2"/>
      </w:pPr>
      <w:r w:rsidRPr="00D70251">
        <w:t xml:space="preserve">manufacturer instructions for use, repair and maintenance of equipment </w:t>
      </w:r>
    </w:p>
    <w:p w:rsidR="00000000" w:rsidRPr="00D70251" w:rsidP="00D70251">
      <w:pPr>
        <w:pStyle w:val="ListBullet2"/>
      </w:pPr>
      <w:r w:rsidRPr="00D70251">
        <w:t>work order with specific instructions for sawing logs and despatch to downstream processing</w:t>
      </w:r>
    </w:p>
    <w:p w:rsidR="00000000" w:rsidRPr="00D70251" w:rsidP="00D70251">
      <w:pPr>
        <w:pStyle w:val="ListBullet2"/>
      </w:pPr>
      <w:r w:rsidRPr="00D70251">
        <w:t>template documents for recording equipment faults and maintenance requirements</w:t>
      </w:r>
    </w:p>
    <w:p w:rsidR="00000000" w:rsidRPr="00D70251" w:rsidP="00D70251">
      <w:pPr>
        <w:pStyle w:val="ListBullet2"/>
      </w:pPr>
      <w:r w:rsidRPr="00D70251">
        <w:t>workplace pro</w:t>
      </w:r>
      <w:r w:rsidRPr="00D70251">
        <w:t>cedures for operating CNC optimising saws.</w:t>
      </w:r>
    </w:p>
    <w:p w:rsidR="00000000" w:rsidRPr="00D70251" w:rsidP="009E1E87">
      <w:pPr>
        <w:pStyle w:val="BodyText"/>
      </w:pPr>
      <w:r w:rsidRPr="00D70251">
        <w:t xml:space="preserve">Assessors of this unit must satisfy the requirements for assessors in applicable vocational education and training legislation, frameworks and/or standards. </w:t>
      </w:r>
    </w:p>
    <w:p w:rsidR="00000000" w:rsidRPr="00D70251" w:rsidP="00D70251">
      <w:pPr>
        <w:pStyle w:val="Heading1"/>
      </w:pPr>
      <w:bookmarkStart w:id="13" w:name="O_1048632"/>
      <w:bookmarkEnd w:id="13"/>
      <w:r w:rsidRPr="00D70251">
        <w:t>Links</w:t>
      </w:r>
    </w:p>
    <w:p w:rsidR="00000000" w:rsidRPr="00D70251" w:rsidP="009E1E87">
      <w:pPr>
        <w:pStyle w:val="BodyText"/>
      </w:pPr>
      <w:r w:rsidRPr="00D70251">
        <w:t>Companion Volumes, including I</w:t>
      </w:r>
      <w:r w:rsidRPr="00D70251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6232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70251" w:rsidP="00D70251"/>
    <w:sectPr w:rsidSect="00D702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 w:rsidRPr="009E1E87" w:rsidP="009E1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87" w:rsidP="00D70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1E87" w:rsidP="00D70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E1E87" w:rsidP="00D702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 w:rsidP="00D70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1E87">
      <w:t>Approved</w:t>
    </w:r>
    <w:r w:rsidR="009E1E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1E8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1E87">
      <w:rPr>
        <w:noProof/>
      </w:rPr>
      <w:t>5</w:t>
    </w:r>
    <w:r>
      <w:rPr>
        <w:noProof/>
      </w:rPr>
      <w:fldChar w:fldCharType="end"/>
    </w:r>
  </w:p>
  <w:p w:rsidR="00D70251" w:rsidP="00D70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1E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1E87">
      <w:t>Skills Insight</w:t>
    </w:r>
    <w:r w:rsidR="009E1E87">
      <w:fldChar w:fldCharType="end"/>
    </w:r>
  </w:p>
  <w:p w:rsidR="00D70251" w:rsidP="00D70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251" w:rsidRPr="009E1E87" w:rsidP="009E1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E87" w:rsidRPr="002D2AF8" w:rsidP="00D70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FWPSAW3249 Saw logs using CNC optimising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1E87" w:rsidP="00D702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251" w:rsidRPr="002D2AF8" w:rsidP="00D70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1E87">
      <w:t>FWPSAW3249 Saw logs using CNC optimising systems</w:t>
    </w:r>
    <w:r w:rsidR="009E1E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1E87">
      <w:rPr>
        <w:noProof/>
      </w:rPr>
      <w:t>1 March 2025</w:t>
    </w:r>
    <w:r>
      <w:fldChar w:fldCharType="end"/>
    </w:r>
  </w:p>
  <w:p w:rsidR="00D70251" w:rsidP="00D70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262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3C2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1C1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251"/>
  </w:style>
  <w:style w:type="character" w:customStyle="1" w:styleId="Heading1Char">
    <w:name w:val="Heading 1 Char"/>
    <w:basedOn w:val="DefaultParagraphFont"/>
    <w:link w:val="Heading1"/>
    <w:rsid w:val="00D70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2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2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0251"/>
    <w:rPr>
      <w:i/>
    </w:rPr>
  </w:style>
  <w:style w:type="paragraph" w:customStyle="1" w:styleId="SuperHeading">
    <w:name w:val="SuperHeading"/>
    <w:basedOn w:val="Normal"/>
    <w:rsid w:val="00D70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0251"/>
    <w:rPr>
      <w:b/>
    </w:rPr>
  </w:style>
  <w:style w:type="character" w:customStyle="1" w:styleId="Heading2Char">
    <w:name w:val="Heading 2 Char"/>
    <w:basedOn w:val="DefaultParagraphFont"/>
    <w:link w:val="Heading2"/>
    <w:rsid w:val="00D70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251"/>
    <w:rPr>
      <w:b/>
      <w:spacing w:val="0"/>
    </w:rPr>
  </w:style>
  <w:style w:type="paragraph" w:customStyle="1" w:styleId="SuperTitle">
    <w:name w:val="SuperTitle"/>
    <w:basedOn w:val="Title"/>
    <w:rsid w:val="00D70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2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0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251"/>
  </w:style>
  <w:style w:type="paragraph" w:styleId="TableofFigures">
    <w:name w:val="table of figures"/>
    <w:basedOn w:val="Normal"/>
    <w:next w:val="Normal"/>
    <w:semiHidden/>
    <w:rsid w:val="00D70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2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0251"/>
    <w:rPr>
      <w:rFonts w:ascii="Wingdings" w:hAnsi="Wingdings"/>
    </w:rPr>
  </w:style>
  <w:style w:type="paragraph" w:customStyle="1" w:styleId="TableHeading">
    <w:name w:val="Table Heading"/>
    <w:basedOn w:val="HeadingBase"/>
    <w:rsid w:val="00D70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251"/>
    <w:rPr>
      <w:color w:val="0033CC"/>
      <w:u w:val="none"/>
    </w:rPr>
  </w:style>
  <w:style w:type="paragraph" w:customStyle="1" w:styleId="BodyTextRight">
    <w:name w:val="Body Text Right"/>
    <w:basedOn w:val="BodyText"/>
    <w:rsid w:val="00D70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2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251"/>
    <w:rPr>
      <w:sz w:val="32"/>
    </w:rPr>
  </w:style>
  <w:style w:type="paragraph" w:customStyle="1" w:styleId="HeadingProcedure">
    <w:name w:val="Heading Procedure"/>
    <w:basedOn w:val="HeadingBase"/>
    <w:next w:val="Normal"/>
    <w:rsid w:val="00D70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251"/>
    <w:pPr>
      <w:spacing w:before="60" w:after="60"/>
    </w:pPr>
  </w:style>
  <w:style w:type="paragraph" w:styleId="ListContinue">
    <w:name w:val="List Continue"/>
    <w:basedOn w:val="List"/>
    <w:rsid w:val="00D70251"/>
    <w:pPr>
      <w:ind w:firstLine="0"/>
    </w:pPr>
  </w:style>
  <w:style w:type="paragraph" w:customStyle="1" w:styleId="ListNote">
    <w:name w:val="List Note"/>
    <w:basedOn w:val="List"/>
    <w:rsid w:val="00D70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251"/>
    <w:rPr>
      <w:rFonts w:ascii="Courier New" w:hAnsi="Courier New"/>
    </w:rPr>
  </w:style>
  <w:style w:type="paragraph" w:customStyle="1" w:styleId="NoteBullet">
    <w:name w:val="Note Bullet"/>
    <w:basedOn w:val="Note"/>
    <w:rsid w:val="00D70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2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0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251"/>
    <w:rPr>
      <w:b/>
      <w:smallCaps/>
    </w:rPr>
  </w:style>
  <w:style w:type="paragraph" w:customStyle="1" w:styleId="TableListNumber">
    <w:name w:val="Table List Number"/>
    <w:basedOn w:val="ListNumber"/>
    <w:rsid w:val="00D70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251"/>
    <w:pPr>
      <w:numPr>
        <w:numId w:val="9"/>
      </w:numPr>
    </w:pPr>
  </w:style>
  <w:style w:type="paragraph" w:customStyle="1" w:styleId="ListAlpha2">
    <w:name w:val="List Alpha 2"/>
    <w:basedOn w:val="List2"/>
    <w:rsid w:val="00D70251"/>
    <w:pPr>
      <w:numPr>
        <w:numId w:val="8"/>
      </w:numPr>
    </w:pPr>
  </w:style>
  <w:style w:type="paragraph" w:styleId="List2">
    <w:name w:val="List 2"/>
    <w:basedOn w:val="BodyText"/>
    <w:rsid w:val="00D70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02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02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0251"/>
    <w:pPr>
      <w:numPr>
        <w:numId w:val="4"/>
      </w:numPr>
    </w:pPr>
  </w:style>
  <w:style w:type="paragraph" w:styleId="ListContinue2">
    <w:name w:val="List Continue 2"/>
    <w:basedOn w:val="List2"/>
    <w:rsid w:val="00D70251"/>
    <w:pPr>
      <w:ind w:firstLine="0"/>
    </w:pPr>
  </w:style>
  <w:style w:type="paragraph" w:styleId="ListContinue3">
    <w:name w:val="List Continue 3"/>
    <w:basedOn w:val="List3"/>
    <w:rsid w:val="00D70251"/>
    <w:pPr>
      <w:ind w:left="1021" w:firstLine="0"/>
    </w:pPr>
  </w:style>
  <w:style w:type="paragraph" w:styleId="ListContinue4">
    <w:name w:val="List Continue 4"/>
    <w:basedOn w:val="List4"/>
    <w:rsid w:val="00D70251"/>
    <w:pPr>
      <w:ind w:firstLine="0"/>
    </w:pPr>
  </w:style>
  <w:style w:type="paragraph" w:styleId="ListContinue5">
    <w:name w:val="List Continue 5"/>
    <w:basedOn w:val="List5"/>
    <w:rsid w:val="00D70251"/>
    <w:pPr>
      <w:ind w:firstLine="0"/>
    </w:pPr>
  </w:style>
  <w:style w:type="paragraph" w:styleId="ListNumber3">
    <w:name w:val="List Number 3"/>
    <w:basedOn w:val="List3"/>
    <w:rsid w:val="00D70251"/>
    <w:pPr>
      <w:numPr>
        <w:numId w:val="5"/>
      </w:numPr>
    </w:pPr>
  </w:style>
  <w:style w:type="paragraph" w:styleId="ListNumber4">
    <w:name w:val="List Number 4"/>
    <w:basedOn w:val="List4"/>
    <w:rsid w:val="00D70251"/>
    <w:pPr>
      <w:numPr>
        <w:numId w:val="6"/>
      </w:numPr>
    </w:pPr>
  </w:style>
  <w:style w:type="paragraph" w:styleId="ListNumber5">
    <w:name w:val="List Number 5"/>
    <w:basedOn w:val="List5"/>
    <w:rsid w:val="00D70251"/>
    <w:pPr>
      <w:numPr>
        <w:numId w:val="7"/>
      </w:numPr>
    </w:pPr>
  </w:style>
  <w:style w:type="paragraph" w:styleId="BlockText">
    <w:name w:val="Block Text"/>
    <w:basedOn w:val="Normal"/>
    <w:rsid w:val="00D70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251"/>
    <w:rPr>
      <w:sz w:val="16"/>
      <w:vertAlign w:val="superscript"/>
    </w:rPr>
  </w:style>
  <w:style w:type="character" w:customStyle="1" w:styleId="Symbols">
    <w:name w:val="Symbols"/>
    <w:basedOn w:val="DefaultParagraphFont"/>
    <w:rsid w:val="00D70251"/>
    <w:rPr>
      <w:rFonts w:ascii="Symbol" w:hAnsi="Symbol"/>
    </w:rPr>
  </w:style>
  <w:style w:type="character" w:customStyle="1" w:styleId="MenuOptions">
    <w:name w:val="Menu Options"/>
    <w:basedOn w:val="DefaultParagraphFont"/>
    <w:rsid w:val="00D70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251"/>
    <w:rPr>
      <w:b/>
    </w:rPr>
  </w:style>
  <w:style w:type="character" w:customStyle="1" w:styleId="Underlined">
    <w:name w:val="Underlined"/>
    <w:basedOn w:val="DefaultParagraphFont"/>
    <w:rsid w:val="00D70251"/>
    <w:rPr>
      <w:u w:val="single"/>
    </w:rPr>
  </w:style>
  <w:style w:type="paragraph" w:customStyle="1" w:styleId="TableBodyTextRight">
    <w:name w:val="Table Body Text Right"/>
    <w:basedOn w:val="TableBodyText"/>
    <w:rsid w:val="00D70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251"/>
    <w:rPr>
      <w:sz w:val="18"/>
    </w:rPr>
  </w:style>
  <w:style w:type="paragraph" w:customStyle="1" w:styleId="BodySmallRight">
    <w:name w:val="Body Small Right"/>
    <w:basedOn w:val="BodyTextRight"/>
    <w:rsid w:val="00D70251"/>
    <w:rPr>
      <w:sz w:val="18"/>
      <w:szCs w:val="18"/>
    </w:rPr>
  </w:style>
  <w:style w:type="paragraph" w:customStyle="1" w:styleId="MarginEdition">
    <w:name w:val="Margin Edition"/>
    <w:basedOn w:val="MarginNote"/>
    <w:rsid w:val="00D70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251"/>
    <w:rPr>
      <w:sz w:val="2"/>
      <w:szCs w:val="2"/>
    </w:rPr>
  </w:style>
  <w:style w:type="character" w:customStyle="1" w:styleId="Small">
    <w:name w:val="Small"/>
    <w:basedOn w:val="DefaultParagraphFont"/>
    <w:rsid w:val="00D70251"/>
    <w:rPr>
      <w:sz w:val="16"/>
    </w:rPr>
  </w:style>
  <w:style w:type="paragraph" w:customStyle="1" w:styleId="WideTable">
    <w:name w:val="Wide Table"/>
    <w:basedOn w:val="Normal"/>
    <w:rsid w:val="00D70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251"/>
  </w:style>
  <w:style w:type="paragraph" w:styleId="Quote">
    <w:name w:val="Quote"/>
    <w:basedOn w:val="Heading1"/>
    <w:link w:val="QuoteChar"/>
    <w:qFormat/>
    <w:rsid w:val="00D70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251"/>
    <w:pPr>
      <w:pageBreakBefore/>
    </w:pPr>
  </w:style>
  <w:style w:type="paragraph" w:customStyle="1" w:styleId="Border">
    <w:name w:val="Border"/>
    <w:basedOn w:val="Normal"/>
    <w:qFormat/>
    <w:rsid w:val="00D70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251"/>
    <w:rPr>
      <w:u w:val="single"/>
    </w:rPr>
  </w:style>
  <w:style w:type="character" w:customStyle="1" w:styleId="BoldandItalics">
    <w:name w:val="Bold and Italics"/>
    <w:qFormat/>
    <w:rsid w:val="00D70251"/>
    <w:rPr>
      <w:b/>
      <w:i/>
      <w:u w:val="none"/>
    </w:rPr>
  </w:style>
  <w:style w:type="paragraph" w:styleId="BalloonText">
    <w:name w:val="Balloon Text"/>
    <w:basedOn w:val="Normal"/>
    <w:link w:val="BalloonTextChar"/>
    <w:rsid w:val="00D70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2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E1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1187</Words>
  <Characters>7470</Characters>
  <Application>Microsoft Office Word</Application>
  <DocSecurity>0</DocSecurity>
  <Lines>240</Lines>
  <Paragraphs>169</Paragraphs>
  <ScaleCrop>false</ScaleCrop>
  <Company>Author-it Software Corporation Ltd.</Company>
  <LinksUpToDate>false</LinksUpToDate>
  <CharactersWithSpaces>8488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FWPSAW3249 Saw logs using CNC optimising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