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54D3" w:rsidP="006954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FWPSAW3249 Saw logs using CNC optimising systems</w:t>
      </w:r>
      <w:r>
        <w:fldChar w:fldCharType="end"/>
      </w:r>
    </w:p>
    <w:p w:rsidR="006954D3" w:rsidP="006954D3">
      <w:pPr>
        <w:pStyle w:val="Version"/>
        <w:sectPr w:rsidSect="003600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0094" w:rsidP="00360094">
      <w:pPr>
        <w:pStyle w:val="SuperHeading"/>
      </w:pPr>
      <w:r w:rsidRPr="00360094">
        <w:t>Assessment Requirements for FWPSAW3249 Saw logs using CNC optimising systems</w:t>
      </w:r>
    </w:p>
    <w:p w:rsidR="00000000" w:rsidRPr="00360094" w:rsidP="00360094">
      <w:pPr>
        <w:pStyle w:val="Heading1"/>
      </w:pPr>
      <w:bookmarkStart w:id="1" w:name="O_1048626"/>
      <w:bookmarkEnd w:id="1"/>
      <w:r w:rsidRPr="003600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60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094">
            <w:pPr>
              <w:pStyle w:val="BodyTextBold"/>
              <w:rPr>
                <w:lang w:val="en-NZ"/>
              </w:rPr>
            </w:pPr>
            <w:r w:rsidRPr="0036009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094">
            <w:pPr>
              <w:pStyle w:val="BodyTextBold"/>
              <w:rPr>
                <w:lang w:val="en-NZ"/>
              </w:rPr>
            </w:pPr>
            <w:r w:rsidRPr="00360094">
              <w:t>Comments</w:t>
            </w:r>
          </w:p>
        </w:tc>
      </w:tr>
      <w:tr w:rsidTr="00360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094">
            <w:pPr>
              <w:pStyle w:val="BodyText"/>
              <w:rPr>
                <w:lang w:val="en-NZ"/>
              </w:rPr>
            </w:pPr>
            <w:r w:rsidRPr="0036009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094" w:rsidP="00360094">
            <w:pPr>
              <w:pStyle w:val="BodyText"/>
            </w:pPr>
            <w:r w:rsidRPr="00360094">
              <w:t>This version released with FWP Forest and Wood Products Training Package Version 5.0.</w:t>
            </w:r>
          </w:p>
        </w:tc>
      </w:tr>
    </w:tbl>
    <w:p w:rsidR="00000000" w:rsidRPr="00360094" w:rsidP="00360094">
      <w:pPr>
        <w:pStyle w:val="BodyText"/>
      </w:pPr>
    </w:p>
    <w:p w:rsidR="00000000" w:rsidRPr="00360094" w:rsidP="00360094">
      <w:pPr>
        <w:pStyle w:val="AllowPageBreak"/>
      </w:pPr>
    </w:p>
    <w:p w:rsidR="00000000" w:rsidRPr="00360094" w:rsidP="00360094">
      <w:pPr>
        <w:pStyle w:val="Heading1"/>
      </w:pPr>
      <w:bookmarkStart w:id="2" w:name="O_1048627"/>
      <w:bookmarkEnd w:id="2"/>
      <w:r w:rsidRPr="00360094">
        <w:t>Performance Evidence</w:t>
      </w:r>
    </w:p>
    <w:p w:rsidR="00000000" w:rsidRPr="00360094" w:rsidP="006954D3">
      <w:pPr>
        <w:pStyle w:val="BodyText"/>
      </w:pPr>
      <w:r w:rsidRPr="00360094">
        <w:t>An individual demonstrating competency must satisfy all of the elements and performance criteria in this unit.</w:t>
      </w:r>
    </w:p>
    <w:p w:rsidR="00000000" w:rsidRPr="00360094" w:rsidP="006954D3">
      <w:pPr>
        <w:pStyle w:val="BodyText"/>
      </w:pPr>
      <w:r w:rsidRPr="00360094">
        <w:t>There must be evidence that, on at least one occasion, the individual has:</w:t>
      </w:r>
    </w:p>
    <w:p w:rsidR="00000000" w:rsidRPr="00360094" w:rsidP="00360094">
      <w:pPr>
        <w:pStyle w:val="ListBullet"/>
      </w:pPr>
      <w:r w:rsidRPr="00360094">
        <w:t>followed work order and relevant workplace healt</w:t>
      </w:r>
      <w:r w:rsidRPr="00360094">
        <w:t xml:space="preserve">h and safety and environmental protection procedures </w:t>
      </w:r>
    </w:p>
    <w:p w:rsidR="00000000" w:rsidRPr="00360094" w:rsidP="00360094">
      <w:pPr>
        <w:pStyle w:val="ListBullet"/>
      </w:pPr>
      <w:r w:rsidRPr="00360094">
        <w:t>sawn logs using computer numerical control (CNC) optimising systems in line with work order and within prescribed organisational tolerances</w:t>
      </w:r>
    </w:p>
    <w:p w:rsidR="00000000" w:rsidRPr="00360094" w:rsidP="00360094">
      <w:pPr>
        <w:pStyle w:val="ListBullet"/>
      </w:pPr>
      <w:r w:rsidRPr="00360094">
        <w:t>set computer programs for the CNC optimising system to follow</w:t>
      </w:r>
    </w:p>
    <w:p w:rsidR="00000000" w:rsidRPr="00360094" w:rsidP="00360094">
      <w:pPr>
        <w:pStyle w:val="ListBullet"/>
      </w:pPr>
      <w:r w:rsidRPr="00360094">
        <w:t>completed the following basic non-specialist maintenance activities:</w:t>
      </w:r>
    </w:p>
    <w:p w:rsidR="00000000" w:rsidRPr="00360094" w:rsidP="00360094">
      <w:pPr>
        <w:pStyle w:val="ListBullet2"/>
      </w:pPr>
      <w:r w:rsidRPr="00360094">
        <w:t>cleaning the machine of wood chips and sawdust</w:t>
      </w:r>
    </w:p>
    <w:p w:rsidR="00000000" w:rsidRPr="00360094" w:rsidP="00360094">
      <w:pPr>
        <w:pStyle w:val="ListBullet2"/>
      </w:pPr>
      <w:r w:rsidRPr="00360094">
        <w:t>replacing blunt saw blades</w:t>
      </w:r>
    </w:p>
    <w:p w:rsidR="00000000" w:rsidRPr="00360094" w:rsidP="00360094">
      <w:pPr>
        <w:pStyle w:val="ListBullet2"/>
      </w:pPr>
      <w:r w:rsidRPr="00360094">
        <w:t>inspecting machine parts for wear or damage, including guards</w:t>
      </w:r>
    </w:p>
    <w:p w:rsidR="00000000" w:rsidRPr="00360094" w:rsidP="00360094">
      <w:pPr>
        <w:pStyle w:val="ListBullet2"/>
      </w:pPr>
      <w:r w:rsidRPr="00360094">
        <w:t>greasing and lubricating moving parts</w:t>
      </w:r>
    </w:p>
    <w:p w:rsidR="00000000" w:rsidRPr="00360094" w:rsidP="00360094">
      <w:pPr>
        <w:pStyle w:val="ListBullet2"/>
      </w:pPr>
      <w:r w:rsidRPr="00360094">
        <w:t>checking the</w:t>
      </w:r>
      <w:r w:rsidRPr="00360094">
        <w:t xml:space="preserve"> operation of emergency stop buttons and lock-out systems.</w:t>
      </w:r>
    </w:p>
    <w:p w:rsidR="00000000" w:rsidRPr="00360094" w:rsidP="00360094">
      <w:pPr>
        <w:pStyle w:val="AllowPageBreak"/>
      </w:pPr>
    </w:p>
    <w:p w:rsidR="00000000" w:rsidRPr="00360094" w:rsidP="00360094">
      <w:pPr>
        <w:pStyle w:val="Heading1"/>
      </w:pPr>
      <w:bookmarkStart w:id="3" w:name="O_1048628"/>
      <w:bookmarkEnd w:id="3"/>
      <w:r w:rsidRPr="00360094">
        <w:t>Knowledge Evidence</w:t>
      </w:r>
    </w:p>
    <w:p w:rsidR="00000000" w:rsidRPr="00360094" w:rsidP="006954D3">
      <w:pPr>
        <w:pStyle w:val="BodyText"/>
      </w:pPr>
      <w:r w:rsidRPr="00360094">
        <w:t>An individual must be able to demonstrate the knowledge required to perform the tasks outlined in the elements and performance criteria of this unit. This incl</w:t>
      </w:r>
      <w:r w:rsidRPr="00360094">
        <w:t>udes knowledge of:</w:t>
      </w:r>
    </w:p>
    <w:p w:rsidR="00000000" w:rsidRPr="00360094" w:rsidP="00360094">
      <w:pPr>
        <w:pStyle w:val="ListBullet"/>
      </w:pPr>
      <w:r w:rsidRPr="00360094">
        <w:t>environmental protection practices for forest products factory settings:</w:t>
      </w:r>
    </w:p>
    <w:p w:rsidR="00000000" w:rsidRPr="00360094" w:rsidP="00360094">
      <w:pPr>
        <w:pStyle w:val="ListBullet2"/>
      </w:pPr>
      <w:r w:rsidRPr="00360094">
        <w:t>cleaning plant, tools and equipment</w:t>
      </w:r>
    </w:p>
    <w:p w:rsidR="00000000" w:rsidRPr="00360094" w:rsidP="00360094">
      <w:pPr>
        <w:pStyle w:val="ListBullet2"/>
      </w:pPr>
      <w:r w:rsidRPr="00360094">
        <w:t>disposing of, recycling and reusing timber</w:t>
      </w:r>
    </w:p>
    <w:p w:rsidR="00000000" w:rsidRPr="00360094" w:rsidP="00360094">
      <w:pPr>
        <w:pStyle w:val="ListBullet2"/>
      </w:pPr>
      <w:r w:rsidRPr="00360094">
        <w:t>reducing water and energy use</w:t>
      </w:r>
    </w:p>
    <w:p w:rsidR="00000000" w:rsidRPr="00360094" w:rsidP="00360094">
      <w:pPr>
        <w:pStyle w:val="ListBullet"/>
      </w:pPr>
      <w:r w:rsidRPr="00360094">
        <w:t>typical log defects and how they affect ability to produce quality flitches and cants:</w:t>
      </w:r>
    </w:p>
    <w:p w:rsidR="00000000" w:rsidRPr="00360094" w:rsidP="00360094">
      <w:pPr>
        <w:pStyle w:val="ListBullet2"/>
      </w:pPr>
      <w:r w:rsidRPr="00360094">
        <w:t>warp</w:t>
      </w:r>
    </w:p>
    <w:p w:rsidR="00000000" w:rsidRPr="00360094" w:rsidP="00360094">
      <w:pPr>
        <w:pStyle w:val="ListBullet2"/>
      </w:pPr>
      <w:r w:rsidRPr="00360094">
        <w:t>wane</w:t>
      </w:r>
    </w:p>
    <w:p w:rsidR="00000000" w:rsidRPr="00360094" w:rsidP="00360094">
      <w:pPr>
        <w:pStyle w:val="ListBullet2"/>
      </w:pPr>
      <w:r w:rsidRPr="00360094">
        <w:t>curvature</w:t>
      </w:r>
    </w:p>
    <w:p w:rsidR="00000000" w:rsidRPr="00360094" w:rsidP="00360094">
      <w:pPr>
        <w:pStyle w:val="ListBullet2"/>
      </w:pPr>
      <w:r w:rsidRPr="00360094">
        <w:t>cupping</w:t>
      </w:r>
    </w:p>
    <w:p w:rsidR="00000000" w:rsidRPr="00360094" w:rsidP="00360094">
      <w:pPr>
        <w:pStyle w:val="ListBullet2"/>
      </w:pPr>
      <w:r w:rsidRPr="00360094">
        <w:t>shakes</w:t>
      </w:r>
    </w:p>
    <w:p w:rsidR="00000000" w:rsidRPr="00360094" w:rsidP="00360094">
      <w:pPr>
        <w:pStyle w:val="ListBullet2"/>
      </w:pPr>
      <w:r w:rsidRPr="00360094">
        <w:t>insect defects</w:t>
      </w:r>
    </w:p>
    <w:p w:rsidR="00000000" w:rsidRPr="00360094" w:rsidP="00360094">
      <w:pPr>
        <w:pStyle w:val="ListBullet2"/>
      </w:pPr>
      <w:r w:rsidRPr="00360094">
        <w:t>knots</w:t>
      </w:r>
    </w:p>
    <w:p w:rsidR="00000000" w:rsidRPr="00360094" w:rsidP="00360094">
      <w:pPr>
        <w:pStyle w:val="ListBullet2"/>
      </w:pPr>
      <w:r w:rsidRPr="00360094">
        <w:t>resin pockets</w:t>
      </w:r>
    </w:p>
    <w:p w:rsidR="00000000" w:rsidRPr="00360094" w:rsidP="00360094">
      <w:pPr>
        <w:pStyle w:val="ListBullet"/>
      </w:pPr>
      <w:r w:rsidRPr="00360094">
        <w:t>typical workflow processes for sawing flitches and cants with CNC optimising saws</w:t>
      </w:r>
    </w:p>
    <w:p w:rsidR="00000000" w:rsidRPr="00360094" w:rsidP="00360094">
      <w:pPr>
        <w:pStyle w:val="ListBullet"/>
      </w:pPr>
      <w:r w:rsidRPr="00360094">
        <w:t>typical flow of</w:t>
      </w:r>
      <w:r w:rsidRPr="00360094">
        <w:t xml:space="preserve"> log supply in and out of the sawing area</w:t>
      </w:r>
    </w:p>
    <w:p w:rsidR="00000000" w:rsidRPr="00360094" w:rsidP="00360094">
      <w:pPr>
        <w:pStyle w:val="ListBullet"/>
      </w:pPr>
      <w:r w:rsidRPr="00360094">
        <w:t>range of cutting patterns used on logs to achieve maximum output of flitches and cants</w:t>
      </w:r>
    </w:p>
    <w:p w:rsidR="00000000" w:rsidRPr="00360094" w:rsidP="00360094">
      <w:pPr>
        <w:pStyle w:val="ListBullet"/>
      </w:pPr>
      <w:r w:rsidRPr="00360094">
        <w:t>range of feed rates and how they affect production output and finished quality of flitches and cants</w:t>
      </w:r>
    </w:p>
    <w:p w:rsidR="00000000" w:rsidRPr="00360094" w:rsidP="00360094">
      <w:pPr>
        <w:pStyle w:val="ListBullet"/>
      </w:pPr>
      <w:r w:rsidRPr="00360094">
        <w:t>purpose, features and oper</w:t>
      </w:r>
      <w:r w:rsidRPr="00360094">
        <w:t>ation of CNC optimising and other equipment used to saw flitches and cants:</w:t>
      </w:r>
    </w:p>
    <w:p w:rsidR="00000000" w:rsidRPr="00360094" w:rsidP="00360094">
      <w:pPr>
        <w:pStyle w:val="ListBullet2"/>
      </w:pPr>
      <w:r w:rsidRPr="00360094">
        <w:t>CNC optimising saws</w:t>
      </w:r>
    </w:p>
    <w:p w:rsidR="00000000" w:rsidRPr="00360094" w:rsidP="00360094">
      <w:pPr>
        <w:pStyle w:val="ListBullet2"/>
      </w:pPr>
      <w:r w:rsidRPr="00360094">
        <w:t>CNC computer program</w:t>
      </w:r>
    </w:p>
    <w:p w:rsidR="00000000" w:rsidRPr="00360094" w:rsidP="00360094">
      <w:pPr>
        <w:pStyle w:val="ListBullet2"/>
      </w:pPr>
      <w:r w:rsidRPr="00360094">
        <w:t>mechanical feed</w:t>
      </w:r>
    </w:p>
    <w:p w:rsidR="00000000" w:rsidRPr="00360094" w:rsidP="00360094">
      <w:pPr>
        <w:pStyle w:val="ListBullet2"/>
      </w:pPr>
      <w:r w:rsidRPr="00360094">
        <w:t>conveyor system to transport logs to and from the sawing area</w:t>
      </w:r>
    </w:p>
    <w:p w:rsidR="00000000" w:rsidRPr="00360094" w:rsidP="00360094">
      <w:pPr>
        <w:pStyle w:val="ListBullet2"/>
      </w:pPr>
      <w:r w:rsidRPr="00360094">
        <w:t>maintenance tools and equipment for saws</w:t>
      </w:r>
    </w:p>
    <w:p w:rsidR="00000000" w:rsidRPr="00360094" w:rsidP="00360094">
      <w:pPr>
        <w:pStyle w:val="ListBullet"/>
      </w:pPr>
      <w:r w:rsidRPr="00360094">
        <w:t>methods for assessing saw blade condition</w:t>
      </w:r>
    </w:p>
    <w:p w:rsidR="00000000" w:rsidRPr="00360094" w:rsidP="00360094">
      <w:pPr>
        <w:pStyle w:val="ListBullet"/>
      </w:pPr>
      <w:r w:rsidRPr="00360094">
        <w:t>organisational procedures specific to operating CNC optimising saws:</w:t>
      </w:r>
    </w:p>
    <w:p w:rsidR="00000000" w:rsidRPr="00360094" w:rsidP="00360094">
      <w:pPr>
        <w:pStyle w:val="ListBullet2"/>
      </w:pPr>
      <w:r w:rsidRPr="00360094">
        <w:t>workplace health and safety, with particular emphasis on equipment lock-out and use of personal protective equipment (PPE)</w:t>
      </w:r>
    </w:p>
    <w:p w:rsidR="00000000" w:rsidRPr="00360094" w:rsidP="00360094">
      <w:pPr>
        <w:pStyle w:val="ListBullet2"/>
      </w:pPr>
      <w:r w:rsidRPr="00360094">
        <w:t>communication reporti</w:t>
      </w:r>
      <w:r w:rsidRPr="00360094">
        <w:t>ng lines</w:t>
      </w:r>
    </w:p>
    <w:p w:rsidR="00000000" w:rsidRPr="00360094" w:rsidP="00360094">
      <w:pPr>
        <w:pStyle w:val="ListBullet2"/>
      </w:pPr>
      <w:r w:rsidRPr="00360094">
        <w:t>recording and reporting of processing problems and equipment faults.</w:t>
      </w:r>
    </w:p>
    <w:p w:rsidR="00000000" w:rsidRPr="00360094" w:rsidP="00360094">
      <w:pPr>
        <w:pStyle w:val="AllowPageBreak"/>
      </w:pPr>
    </w:p>
    <w:p w:rsidR="00000000" w:rsidRPr="00360094" w:rsidP="00360094">
      <w:pPr>
        <w:pStyle w:val="Heading1"/>
      </w:pPr>
      <w:bookmarkStart w:id="4" w:name="O_1048629"/>
      <w:bookmarkEnd w:id="4"/>
      <w:r w:rsidRPr="00360094">
        <w:t>Assessment Conditions</w:t>
      </w:r>
    </w:p>
    <w:p w:rsidR="00000000" w:rsidRPr="00360094" w:rsidP="006954D3">
      <w:pPr>
        <w:pStyle w:val="BodyText"/>
      </w:pPr>
      <w:r w:rsidRPr="00360094">
        <w:t xml:space="preserve">Assessment of skills must take place under the following conditions: </w:t>
      </w:r>
    </w:p>
    <w:p w:rsidR="00000000" w:rsidRPr="00360094" w:rsidP="00360094">
      <w:pPr>
        <w:pStyle w:val="ListBullet"/>
      </w:pPr>
      <w:r w:rsidRPr="00360094">
        <w:t>physical conditions:</w:t>
      </w:r>
    </w:p>
    <w:p w:rsidR="00000000" w:rsidRPr="00360094" w:rsidP="00360094">
      <w:pPr>
        <w:pStyle w:val="ListBullet2"/>
      </w:pPr>
      <w:r w:rsidRPr="00360094">
        <w:t>skills must be demonstrated in a timber proc</w:t>
      </w:r>
      <w:r w:rsidRPr="00360094">
        <w:t>essing plant or an environment that accurately represents workplace conditions</w:t>
      </w:r>
    </w:p>
    <w:p w:rsidR="00000000" w:rsidRPr="00360094" w:rsidP="00360094">
      <w:pPr>
        <w:pStyle w:val="ListBullet"/>
      </w:pPr>
      <w:r w:rsidRPr="00360094">
        <w:t>resources, equipment and materials:</w:t>
      </w:r>
    </w:p>
    <w:p w:rsidR="00000000" w:rsidRPr="00360094" w:rsidP="00360094">
      <w:pPr>
        <w:pStyle w:val="ListBullet2"/>
      </w:pPr>
      <w:r w:rsidRPr="00360094">
        <w:t>CNC optimising saws</w:t>
      </w:r>
    </w:p>
    <w:p w:rsidR="00000000" w:rsidRPr="00360094" w:rsidP="00360094">
      <w:pPr>
        <w:pStyle w:val="ListBullet2"/>
      </w:pPr>
      <w:r w:rsidRPr="00360094">
        <w:t>CNC computer program</w:t>
      </w:r>
    </w:p>
    <w:p w:rsidR="00000000" w:rsidRPr="00360094" w:rsidP="00360094">
      <w:pPr>
        <w:pStyle w:val="ListBullet2"/>
      </w:pPr>
      <w:r w:rsidRPr="00360094">
        <w:t>maintenance tools and equipment for saws</w:t>
      </w:r>
    </w:p>
    <w:p w:rsidR="00000000" w:rsidRPr="00360094" w:rsidP="00360094">
      <w:pPr>
        <w:pStyle w:val="ListBullet2"/>
      </w:pPr>
      <w:r w:rsidRPr="00360094">
        <w:t>consumable saw blades</w:t>
      </w:r>
    </w:p>
    <w:p w:rsidR="00000000" w:rsidRPr="00360094" w:rsidP="00360094">
      <w:pPr>
        <w:pStyle w:val="ListBullet2"/>
      </w:pPr>
      <w:r w:rsidRPr="00360094">
        <w:t>PPE suitable for operating CNC optimising saws</w:t>
      </w:r>
    </w:p>
    <w:p w:rsidR="00000000" w:rsidRPr="00360094" w:rsidP="00360094">
      <w:pPr>
        <w:pStyle w:val="ListBullet2"/>
      </w:pPr>
      <w:r w:rsidRPr="00360094">
        <w:t>a diverse, comprehensive and commercial range of logs</w:t>
      </w:r>
    </w:p>
    <w:p w:rsidR="00000000" w:rsidRPr="00360094" w:rsidP="00360094">
      <w:pPr>
        <w:pStyle w:val="ListBullet"/>
      </w:pPr>
      <w:r w:rsidRPr="00360094">
        <w:t>specifications:</w:t>
      </w:r>
    </w:p>
    <w:p w:rsidR="00000000" w:rsidRPr="00360094" w:rsidP="00360094">
      <w:pPr>
        <w:pStyle w:val="ListBullet2"/>
      </w:pPr>
      <w:r w:rsidRPr="00360094">
        <w:t xml:space="preserve">manufacturer instructions for use, repair and maintenance of equipment </w:t>
      </w:r>
    </w:p>
    <w:p w:rsidR="00000000" w:rsidRPr="00360094" w:rsidP="00360094">
      <w:pPr>
        <w:pStyle w:val="ListBullet2"/>
      </w:pPr>
      <w:r w:rsidRPr="00360094">
        <w:t>work order with specific instructions for sawing logs and despatc</w:t>
      </w:r>
      <w:r w:rsidRPr="00360094">
        <w:t>h to downstream processing</w:t>
      </w:r>
    </w:p>
    <w:p w:rsidR="00000000" w:rsidRPr="00360094" w:rsidP="00360094">
      <w:pPr>
        <w:pStyle w:val="ListBullet2"/>
      </w:pPr>
      <w:r w:rsidRPr="00360094">
        <w:t>template documents for recording equipment faults and maintenance requirements</w:t>
      </w:r>
    </w:p>
    <w:p w:rsidR="00000000" w:rsidRPr="00360094" w:rsidP="00360094">
      <w:pPr>
        <w:pStyle w:val="ListBullet2"/>
      </w:pPr>
      <w:r w:rsidRPr="00360094">
        <w:t>workplace procedures for operating CNC optimising saws.</w:t>
      </w:r>
    </w:p>
    <w:p w:rsidR="00000000" w:rsidRPr="00360094" w:rsidP="006954D3">
      <w:pPr>
        <w:pStyle w:val="BodyText"/>
      </w:pPr>
      <w:r w:rsidRPr="00360094">
        <w:t>Assessors of this unit must satisfy the requirements for assessors in applicable vocational ed</w:t>
      </w:r>
      <w:r w:rsidRPr="00360094">
        <w:t xml:space="preserve">ucation and training legislation, frameworks and/or standards. </w:t>
      </w:r>
    </w:p>
    <w:p w:rsidR="00000000" w:rsidRPr="00360094" w:rsidP="00360094">
      <w:pPr>
        <w:pStyle w:val="Heading1"/>
      </w:pPr>
      <w:bookmarkStart w:id="5" w:name="O_1048632"/>
      <w:bookmarkEnd w:id="5"/>
      <w:r w:rsidRPr="00360094">
        <w:t>Links</w:t>
      </w:r>
    </w:p>
    <w:p w:rsidR="00000000" w:rsidRPr="00360094" w:rsidP="006954D3">
      <w:pPr>
        <w:pStyle w:val="BodyText"/>
      </w:pPr>
      <w:r w:rsidRPr="003600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0132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60094" w:rsidP="00360094"/>
    <w:sectPr w:rsidSect="003600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0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094" w:rsidRPr="006954D3" w:rsidP="006954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0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4D3" w:rsidP="003600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54D3" w:rsidP="003600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954D3" w:rsidP="003600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0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4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0094" w:rsidRPr="006954D3" w:rsidP="006954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0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4D3" w:rsidRPr="002D2AF8" w:rsidP="003600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FWPSAW3249 Saw logs using CNC optimising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6954D3" w:rsidP="003600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426B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249C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461C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0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00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00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00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00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00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00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00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00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00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00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0094"/>
  </w:style>
  <w:style w:type="character" w:customStyle="1" w:styleId="Heading1Char">
    <w:name w:val="Heading 1 Char"/>
    <w:basedOn w:val="DefaultParagraphFont"/>
    <w:link w:val="Heading1"/>
    <w:rsid w:val="003600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00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00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009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00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00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00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60094"/>
    <w:rPr>
      <w:b/>
    </w:rPr>
  </w:style>
  <w:style w:type="character" w:customStyle="1" w:styleId="Heading2Char">
    <w:name w:val="Heading 2 Char"/>
    <w:basedOn w:val="DefaultParagraphFont"/>
    <w:link w:val="Heading2"/>
    <w:rsid w:val="003600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00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00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00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00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00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00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00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00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00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00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00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00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00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00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00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00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00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00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00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0094"/>
    <w:rPr>
      <w:b/>
      <w:spacing w:val="0"/>
    </w:rPr>
  </w:style>
  <w:style w:type="paragraph" w:customStyle="1" w:styleId="SuperTitle">
    <w:name w:val="SuperTitle"/>
    <w:basedOn w:val="Title"/>
    <w:rsid w:val="003600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00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00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00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00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00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00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00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00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00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00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00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0094"/>
    <w:rPr>
      <w:i/>
    </w:rPr>
  </w:style>
  <w:style w:type="paragraph" w:styleId="Caption">
    <w:name w:val="caption"/>
    <w:basedOn w:val="BodyText"/>
    <w:next w:val="Normal"/>
    <w:qFormat/>
    <w:rsid w:val="003600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00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00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0094"/>
  </w:style>
  <w:style w:type="paragraph" w:styleId="TableofFigures">
    <w:name w:val="table of figures"/>
    <w:basedOn w:val="Normal"/>
    <w:next w:val="Normal"/>
    <w:semiHidden/>
    <w:rsid w:val="003600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00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0094"/>
    <w:rPr>
      <w:rFonts w:ascii="Wingdings" w:hAnsi="Wingdings"/>
    </w:rPr>
  </w:style>
  <w:style w:type="paragraph" w:customStyle="1" w:styleId="TableHeading">
    <w:name w:val="Table Heading"/>
    <w:basedOn w:val="HeadingBase"/>
    <w:rsid w:val="003600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0094"/>
    <w:rPr>
      <w:color w:val="0033CC"/>
      <w:u w:val="none"/>
    </w:rPr>
  </w:style>
  <w:style w:type="paragraph" w:customStyle="1" w:styleId="BodyTextRight">
    <w:name w:val="Body Text Right"/>
    <w:basedOn w:val="BodyText"/>
    <w:rsid w:val="003600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00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00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00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00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00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0094"/>
    <w:rPr>
      <w:sz w:val="32"/>
    </w:rPr>
  </w:style>
  <w:style w:type="paragraph" w:customStyle="1" w:styleId="HeadingProcedure">
    <w:name w:val="Heading Procedure"/>
    <w:basedOn w:val="HeadingBase"/>
    <w:next w:val="Normal"/>
    <w:rsid w:val="003600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0094"/>
    <w:pPr>
      <w:spacing w:before="60" w:after="60"/>
    </w:pPr>
  </w:style>
  <w:style w:type="paragraph" w:styleId="ListContinue">
    <w:name w:val="List Continue"/>
    <w:basedOn w:val="List"/>
    <w:rsid w:val="00360094"/>
    <w:pPr>
      <w:ind w:firstLine="0"/>
    </w:pPr>
  </w:style>
  <w:style w:type="paragraph" w:customStyle="1" w:styleId="ListNote">
    <w:name w:val="List Note"/>
    <w:basedOn w:val="List"/>
    <w:rsid w:val="003600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00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00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0094"/>
    <w:rPr>
      <w:rFonts w:ascii="Courier New" w:hAnsi="Courier New"/>
    </w:rPr>
  </w:style>
  <w:style w:type="paragraph" w:customStyle="1" w:styleId="NoteBullet">
    <w:name w:val="Note Bullet"/>
    <w:basedOn w:val="Note"/>
    <w:rsid w:val="003600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00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00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00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00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00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00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0094"/>
    <w:rPr>
      <w:b/>
      <w:smallCaps/>
    </w:rPr>
  </w:style>
  <w:style w:type="paragraph" w:customStyle="1" w:styleId="TableListNumber">
    <w:name w:val="Table List Number"/>
    <w:basedOn w:val="ListNumber"/>
    <w:rsid w:val="003600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00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0094"/>
    <w:pPr>
      <w:numPr>
        <w:numId w:val="9"/>
      </w:numPr>
    </w:pPr>
  </w:style>
  <w:style w:type="paragraph" w:customStyle="1" w:styleId="ListAlpha2">
    <w:name w:val="List Alpha 2"/>
    <w:basedOn w:val="List2"/>
    <w:rsid w:val="00360094"/>
    <w:pPr>
      <w:numPr>
        <w:numId w:val="8"/>
      </w:numPr>
    </w:pPr>
  </w:style>
  <w:style w:type="paragraph" w:styleId="List2">
    <w:name w:val="List 2"/>
    <w:basedOn w:val="BodyText"/>
    <w:rsid w:val="003600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00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00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00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00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00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0094"/>
    <w:pPr>
      <w:numPr>
        <w:numId w:val="4"/>
      </w:numPr>
    </w:pPr>
  </w:style>
  <w:style w:type="paragraph" w:styleId="ListContinue2">
    <w:name w:val="List Continue 2"/>
    <w:basedOn w:val="List2"/>
    <w:rsid w:val="00360094"/>
    <w:pPr>
      <w:ind w:firstLine="0"/>
    </w:pPr>
  </w:style>
  <w:style w:type="paragraph" w:styleId="ListContinue3">
    <w:name w:val="List Continue 3"/>
    <w:basedOn w:val="List3"/>
    <w:rsid w:val="00360094"/>
    <w:pPr>
      <w:ind w:left="1021" w:firstLine="0"/>
    </w:pPr>
  </w:style>
  <w:style w:type="paragraph" w:styleId="ListContinue4">
    <w:name w:val="List Continue 4"/>
    <w:basedOn w:val="List4"/>
    <w:rsid w:val="00360094"/>
    <w:pPr>
      <w:ind w:firstLine="0"/>
    </w:pPr>
  </w:style>
  <w:style w:type="paragraph" w:styleId="ListContinue5">
    <w:name w:val="List Continue 5"/>
    <w:basedOn w:val="List5"/>
    <w:rsid w:val="00360094"/>
    <w:pPr>
      <w:ind w:firstLine="0"/>
    </w:pPr>
  </w:style>
  <w:style w:type="paragraph" w:styleId="ListNumber3">
    <w:name w:val="List Number 3"/>
    <w:basedOn w:val="List3"/>
    <w:rsid w:val="00360094"/>
    <w:pPr>
      <w:numPr>
        <w:numId w:val="5"/>
      </w:numPr>
    </w:pPr>
  </w:style>
  <w:style w:type="paragraph" w:styleId="ListNumber4">
    <w:name w:val="List Number 4"/>
    <w:basedOn w:val="List4"/>
    <w:rsid w:val="00360094"/>
    <w:pPr>
      <w:numPr>
        <w:numId w:val="6"/>
      </w:numPr>
    </w:pPr>
  </w:style>
  <w:style w:type="paragraph" w:styleId="ListNumber5">
    <w:name w:val="List Number 5"/>
    <w:basedOn w:val="List5"/>
    <w:rsid w:val="00360094"/>
    <w:pPr>
      <w:numPr>
        <w:numId w:val="7"/>
      </w:numPr>
    </w:pPr>
  </w:style>
  <w:style w:type="paragraph" w:styleId="BlockText">
    <w:name w:val="Block Text"/>
    <w:basedOn w:val="Normal"/>
    <w:rsid w:val="003600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00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0094"/>
    <w:rPr>
      <w:sz w:val="16"/>
      <w:vertAlign w:val="superscript"/>
    </w:rPr>
  </w:style>
  <w:style w:type="character" w:customStyle="1" w:styleId="Symbols">
    <w:name w:val="Symbols"/>
    <w:basedOn w:val="DefaultParagraphFont"/>
    <w:rsid w:val="00360094"/>
    <w:rPr>
      <w:rFonts w:ascii="Symbol" w:hAnsi="Symbol"/>
    </w:rPr>
  </w:style>
  <w:style w:type="character" w:customStyle="1" w:styleId="MenuOptions">
    <w:name w:val="Menu Options"/>
    <w:basedOn w:val="DefaultParagraphFont"/>
    <w:rsid w:val="003600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0094"/>
    <w:rPr>
      <w:b/>
    </w:rPr>
  </w:style>
  <w:style w:type="character" w:customStyle="1" w:styleId="Underlined">
    <w:name w:val="Underlined"/>
    <w:basedOn w:val="DefaultParagraphFont"/>
    <w:rsid w:val="00360094"/>
    <w:rPr>
      <w:u w:val="single"/>
    </w:rPr>
  </w:style>
  <w:style w:type="paragraph" w:customStyle="1" w:styleId="TableBodyTextRight">
    <w:name w:val="Table Body Text Right"/>
    <w:basedOn w:val="TableBodyText"/>
    <w:rsid w:val="003600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0094"/>
    <w:rPr>
      <w:sz w:val="18"/>
    </w:rPr>
  </w:style>
  <w:style w:type="paragraph" w:customStyle="1" w:styleId="BodySmallRight">
    <w:name w:val="Body Small Right"/>
    <w:basedOn w:val="BodyTextRight"/>
    <w:rsid w:val="00360094"/>
    <w:rPr>
      <w:sz w:val="18"/>
      <w:szCs w:val="18"/>
    </w:rPr>
  </w:style>
  <w:style w:type="paragraph" w:customStyle="1" w:styleId="MarginEdition">
    <w:name w:val="Margin Edition"/>
    <w:basedOn w:val="MarginNote"/>
    <w:rsid w:val="003600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0094"/>
    <w:rPr>
      <w:sz w:val="2"/>
      <w:szCs w:val="2"/>
    </w:rPr>
  </w:style>
  <w:style w:type="character" w:customStyle="1" w:styleId="Small">
    <w:name w:val="Small"/>
    <w:basedOn w:val="DefaultParagraphFont"/>
    <w:rsid w:val="00360094"/>
    <w:rPr>
      <w:sz w:val="16"/>
    </w:rPr>
  </w:style>
  <w:style w:type="paragraph" w:customStyle="1" w:styleId="WideTable">
    <w:name w:val="Wide Table"/>
    <w:basedOn w:val="Normal"/>
    <w:rsid w:val="003600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0094"/>
  </w:style>
  <w:style w:type="paragraph" w:styleId="Quote">
    <w:name w:val="Quote"/>
    <w:basedOn w:val="Heading1"/>
    <w:link w:val="QuoteChar"/>
    <w:qFormat/>
    <w:rsid w:val="003600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00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0094"/>
    <w:pPr>
      <w:pageBreakBefore/>
    </w:pPr>
  </w:style>
  <w:style w:type="paragraph" w:customStyle="1" w:styleId="Border">
    <w:name w:val="Border"/>
    <w:basedOn w:val="Normal"/>
    <w:qFormat/>
    <w:rsid w:val="003600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00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0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0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00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00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00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00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00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0094"/>
    <w:rPr>
      <w:u w:val="single"/>
    </w:rPr>
  </w:style>
  <w:style w:type="character" w:customStyle="1" w:styleId="BoldandItalics">
    <w:name w:val="Bold and Italics"/>
    <w:qFormat/>
    <w:rsid w:val="00360094"/>
    <w:rPr>
      <w:b/>
      <w:i/>
      <w:u w:val="none"/>
    </w:rPr>
  </w:style>
  <w:style w:type="paragraph" w:styleId="BalloonText">
    <w:name w:val="Balloon Text"/>
    <w:basedOn w:val="Normal"/>
    <w:link w:val="BalloonTextChar"/>
    <w:rsid w:val="003600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00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00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00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00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00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009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954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3350</Characters>
  <Application>Microsoft Office Word</Application>
  <DocSecurity>0</DocSecurity>
  <Lines>95</Lines>
  <Paragraphs>82</Paragraphs>
  <ScaleCrop>false</ScaleCrop>
  <Company>Author-it Software Corporation Ltd.</Company>
  <LinksUpToDate>false</LinksUpToDate>
  <CharactersWithSpaces>3797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FWPSAW3249 Saw logs using CNC optimising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2022-02-23T00:55:00Z</dcterms:created>
  <dcterms:modified xsi:type="dcterms:W3CDTF">2022-02-23T00:55:00Z</dcterms:modified>
</cp:coreProperties>
</file>