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AB3" w:rsidP="00A04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FWPSAW3236 Sharpen tipped circular saw blades</w:t>
      </w:r>
      <w:r>
        <w:fldChar w:fldCharType="end"/>
      </w:r>
    </w:p>
    <w:p w:rsidR="00A04AB3" w:rsidP="00A04AB3">
      <w:pPr>
        <w:pStyle w:val="Version"/>
        <w:sectPr w:rsidSect="00771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303" w:rsidP="00771303">
      <w:pPr>
        <w:pStyle w:val="SuperHeading"/>
      </w:pPr>
      <w:r w:rsidRPr="00771303">
        <w:t>FWPSAW3236 Sharpen tipped circular saw blades</w:t>
      </w:r>
    </w:p>
    <w:p w:rsidR="00000000" w:rsidRPr="00771303" w:rsidP="00771303">
      <w:pPr>
        <w:pStyle w:val="Heading1"/>
      </w:pPr>
      <w:bookmarkStart w:id="1" w:name="O_1047087"/>
      <w:bookmarkEnd w:id="1"/>
      <w:r w:rsidRPr="007713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Comments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>This version released with FWP Forest and Wood Products Training Package Version 5.0.</w:t>
            </w:r>
          </w:p>
        </w:tc>
      </w:tr>
    </w:tbl>
    <w:p w:rsidR="00000000" w:rsidRPr="00771303" w:rsidP="00771303">
      <w:pPr>
        <w:pStyle w:val="BodyText"/>
      </w:pP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2" w:name="O_1047088"/>
      <w:bookmarkEnd w:id="2"/>
      <w:r w:rsidRPr="00771303">
        <w:t>Application</w:t>
      </w:r>
    </w:p>
    <w:p w:rsidR="00000000" w:rsidRPr="00771303" w:rsidP="00A04AB3">
      <w:pPr>
        <w:pStyle w:val="BodyText"/>
      </w:pPr>
      <w:r w:rsidRPr="00771303">
        <w:t>This unit of competency describes the skills and knowledge required to assess t</w:t>
      </w:r>
      <w:r w:rsidRPr="00771303">
        <w:t xml:space="preserve">he tipped circular saw blade condition, set up for sharpening, and sharpen saw blades with an automated grinder. </w:t>
      </w:r>
    </w:p>
    <w:p w:rsidR="00000000" w:rsidRPr="00771303" w:rsidP="00A04AB3">
      <w:pPr>
        <w:pStyle w:val="BodyText"/>
      </w:pPr>
      <w:r w:rsidRPr="00771303">
        <w:t>The unit applies to individuals who sharpen tipped circular saws in a saw technician workshop or sawmill.</w:t>
      </w:r>
    </w:p>
    <w:p w:rsidR="00000000" w:rsidRPr="00771303" w:rsidP="00A04AB3">
      <w:pPr>
        <w:pStyle w:val="BodyText"/>
      </w:pPr>
      <w:r w:rsidRPr="00771303">
        <w:t>All work must be carried out to comp</w:t>
      </w:r>
      <w:r w:rsidRPr="00771303">
        <w:t>ly with workplace procedures, according to state/territory health and safety regulations, legislation and standards that apply to the workplace.</w:t>
      </w:r>
    </w:p>
    <w:p w:rsidR="00000000" w:rsidRPr="00771303" w:rsidP="00A04AB3">
      <w:pPr>
        <w:pStyle w:val="BodyText"/>
      </w:pPr>
      <w:r w:rsidRPr="00771303">
        <w:t>No licensing, legislative or certification requirements apply to this unit at the time of publication.</w:t>
      </w:r>
    </w:p>
    <w:p w:rsidR="00000000" w:rsidRPr="00771303" w:rsidP="00771303">
      <w:pPr>
        <w:pStyle w:val="Heading1"/>
      </w:pPr>
      <w:bookmarkStart w:id="3" w:name="O_1047089"/>
      <w:bookmarkEnd w:id="3"/>
      <w:r w:rsidRPr="00771303">
        <w:t>Pre-requisite Unit</w:t>
      </w:r>
    </w:p>
    <w:p w:rsidR="00000000" w:rsidRPr="00771303" w:rsidP="00A04AB3">
      <w:pPr>
        <w:pStyle w:val="BodyText"/>
      </w:pPr>
      <w:r w:rsidRPr="00771303">
        <w:t>Nil</w:t>
      </w:r>
    </w:p>
    <w:p w:rsidR="00000000" w:rsidRPr="00771303" w:rsidP="00771303">
      <w:pPr>
        <w:pStyle w:val="Heading1"/>
      </w:pPr>
      <w:bookmarkStart w:id="4" w:name="O_1047091"/>
      <w:bookmarkEnd w:id="4"/>
      <w:r w:rsidRPr="00771303">
        <w:t>Unit Sector</w:t>
      </w:r>
    </w:p>
    <w:p w:rsidR="00000000" w:rsidRPr="00771303" w:rsidP="00A04AB3">
      <w:pPr>
        <w:pStyle w:val="BodyText"/>
      </w:pPr>
      <w:r w:rsidRPr="00771303">
        <w:t>Sawmilling and Processing (SAW)</w:t>
      </w:r>
    </w:p>
    <w:p w:rsidR="00000000" w:rsidRPr="00771303" w:rsidP="00771303">
      <w:pPr>
        <w:pStyle w:val="Heading1"/>
      </w:pPr>
      <w:bookmarkStart w:id="5" w:name="O_1047092"/>
      <w:bookmarkEnd w:id="5"/>
      <w:r w:rsidRPr="007713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Performance Criteria</w:t>
            </w:r>
          </w:p>
        </w:tc>
      </w:tr>
      <w:tr w:rsidTr="00A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1. Prepare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>1.1 Review work order to determine job requirements and, where required, seek clarification from appropriate personnel</w:t>
            </w:r>
          </w:p>
          <w:p w:rsidR="00000000" w:rsidRPr="00771303" w:rsidP="00771303">
            <w:pPr>
              <w:pStyle w:val="BodyText"/>
            </w:pPr>
            <w:r w:rsidRPr="00771303">
              <w:t>1.2 Review wor</w:t>
            </w:r>
            <w:r w:rsidRPr="00771303">
              <w:t xml:space="preserve">kplace health and safety procedures, including the use of personal protective equipment, equipment lock-out and safe manual </w:t>
            </w:r>
            <w:r w:rsidRPr="00771303">
              <w:t>handling techniques</w:t>
            </w:r>
          </w:p>
          <w:p w:rsidR="00000000" w:rsidRPr="00771303" w:rsidP="00771303">
            <w:pPr>
              <w:pStyle w:val="BodyText"/>
            </w:pPr>
            <w:r w:rsidRPr="00771303">
              <w:t>1.3 Identify, assess and take actions to mitigate risks and hazards associated with sharpening tipped circular s</w:t>
            </w:r>
            <w:r w:rsidRPr="00771303">
              <w:t>aws</w:t>
            </w:r>
          </w:p>
          <w:p w:rsidR="00000000" w:rsidRPr="00771303" w:rsidP="00771303">
            <w:pPr>
              <w:pStyle w:val="BodyText"/>
            </w:pPr>
            <w:r w:rsidRPr="00771303">
              <w:t>1.4 Identify workplace environmental protection procedures for minimising and disposing of waste material, cleaning tools and equipment, and maximising energy efficiency</w:t>
            </w:r>
          </w:p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1.5 Select appropriate tools and equipment to sharpen tipped circular saw blades, and check for operational effectiveness according to manufacturer recommendations</w:t>
            </w:r>
          </w:p>
        </w:tc>
      </w:tr>
      <w:tr w:rsidTr="00A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 xml:space="preserve">2. Assess tipped circular saw blade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 xml:space="preserve">2.1 Assess cutting performance of blade and </w:t>
            </w:r>
            <w:r w:rsidRPr="00771303">
              <w:t>determine need to replace or sharpen</w:t>
            </w:r>
          </w:p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2.2 Assess condition of prior repairs, teeth, kerf of the tips, and straightness of blade</w:t>
            </w:r>
          </w:p>
        </w:tc>
      </w:tr>
      <w:tr w:rsidTr="00A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3. Set up sharpening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>3.1 Select sharpening machine with suitable grinding wheel diameter, and change or dress grinding</w:t>
            </w:r>
            <w:r w:rsidRPr="00771303">
              <w:t xml:space="preserve"> wheel as required</w:t>
            </w:r>
          </w:p>
          <w:p w:rsidR="00000000" w:rsidRPr="00771303" w:rsidP="00771303">
            <w:pPr>
              <w:pStyle w:val="BodyText"/>
            </w:pPr>
            <w:r w:rsidRPr="00771303">
              <w:t xml:space="preserve">3.2 Adjust machine settings to suit required blade geometry </w:t>
            </w:r>
          </w:p>
          <w:p w:rsidR="00000000" w:rsidRPr="00771303" w:rsidP="00771303">
            <w:pPr>
              <w:pStyle w:val="BodyText"/>
            </w:pPr>
            <w:r w:rsidRPr="00771303">
              <w:t>3.3 Set saw blade in the machine to ensure tooth profile and geometry are maintained</w:t>
            </w:r>
          </w:p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3.4 Prepare grinding coolant system according to manufacturer instructions</w:t>
            </w:r>
          </w:p>
        </w:tc>
      </w:tr>
      <w:tr w:rsidTr="00A04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4. Sharpen tipp</w:t>
            </w:r>
            <w:r w:rsidRPr="00771303">
              <w:t>ed circular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>4.1 Select saw blade and grinding wheel angles, speeds and feeds to suit</w:t>
            </w:r>
          </w:p>
          <w:p w:rsidR="00000000" w:rsidRPr="00771303" w:rsidP="00771303">
            <w:pPr>
              <w:pStyle w:val="BodyText"/>
            </w:pPr>
            <w:r w:rsidRPr="00771303">
              <w:t>4.2 Sharpen tips to achieve required finish, maintaining original profile and pitch, according to industry standards</w:t>
            </w:r>
          </w:p>
          <w:p w:rsidR="00000000" w:rsidRPr="00771303" w:rsidP="00771303">
            <w:pPr>
              <w:pStyle w:val="BodyText"/>
            </w:pPr>
            <w:r w:rsidRPr="00771303">
              <w:t>4.3 Ensure variations in tooth height and de</w:t>
            </w:r>
            <w:r w:rsidRPr="00771303">
              <w:t>pth of cut are within industry tolerances for concentricity</w:t>
            </w:r>
          </w:p>
          <w:p w:rsidR="00000000" w:rsidRPr="00771303" w:rsidP="00771303">
            <w:pPr>
              <w:pStyle w:val="BodyText"/>
            </w:pPr>
            <w:r w:rsidRPr="00771303">
              <w:t xml:space="preserve">4.4 Set stock removal rate, wheel speeds, and saw tooth feed rate to achieve industry standards of sharpness </w:t>
            </w:r>
          </w:p>
          <w:p w:rsidR="00000000" w:rsidRPr="00771303" w:rsidP="00771303">
            <w:pPr>
              <w:pStyle w:val="BodyText"/>
            </w:pPr>
            <w:r w:rsidRPr="00771303">
              <w:t>4.5 Remove tipped circular saw blades from sharpening equipment</w:t>
            </w:r>
          </w:p>
          <w:p w:rsidR="00000000" w:rsidRPr="00771303" w:rsidP="00771303">
            <w:pPr>
              <w:pStyle w:val="BodyText"/>
            </w:pPr>
            <w:r w:rsidRPr="00771303">
              <w:t>4.6 Dispose of unservi</w:t>
            </w:r>
            <w:r w:rsidRPr="00771303">
              <w:t>ceable tipped circular saw blades according to environmental protection practices</w:t>
            </w:r>
          </w:p>
          <w:p w:rsidR="00000000" w:rsidRPr="00771303" w:rsidP="00771303">
            <w:pPr>
              <w:pStyle w:val="BodyText"/>
            </w:pPr>
            <w:r w:rsidRPr="00771303">
              <w:t>4.7 Identify routine processing and equipment faults, and resolve or report to appropriate personnel</w:t>
            </w:r>
          </w:p>
        </w:tc>
      </w:tr>
    </w:tbl>
    <w:p w:rsidR="00000000" w:rsidRPr="00771303" w:rsidP="00771303">
      <w:pPr>
        <w:pStyle w:val="BodyText"/>
      </w:pP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6" w:name="O_1047093"/>
      <w:bookmarkEnd w:id="6"/>
      <w:r w:rsidRPr="00771303">
        <w:t>Foundation Skills</w:t>
      </w:r>
    </w:p>
    <w:p w:rsidR="00000000" w:rsidRPr="00A04AB3" w:rsidP="00A04AB3">
      <w:pPr>
        <w:pStyle w:val="BodyText"/>
        <w:rPr>
          <w:i/>
        </w:rPr>
      </w:pPr>
      <w:r w:rsidRPr="00A04AB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Description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ListBullet"/>
              <w:rPr>
                <w:lang w:val="en-NZ"/>
              </w:rPr>
            </w:pPr>
            <w:r w:rsidRPr="00771303">
              <w:t xml:space="preserve">Extracts essential information from </w:t>
            </w:r>
            <w:r w:rsidRPr="00771303">
              <w:t xml:space="preserve">operational manuals to determine safe operating procedures for equipment 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ListBullet"/>
              <w:rPr>
                <w:lang w:val="en-NZ"/>
              </w:rPr>
            </w:pPr>
            <w:r w:rsidRPr="00771303">
              <w:t>Prepares routine written reports using required format, language and structure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ListBullet"/>
              <w:rPr>
                <w:lang w:val="en-NZ"/>
              </w:rPr>
            </w:pPr>
            <w:r w:rsidRPr="00771303">
              <w:t>Employs active listening and questioning to clarify content of work orders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ListBullet"/>
            </w:pPr>
            <w:r w:rsidRPr="00771303">
              <w:t>Completes precise calculations to determine angle, pitch, height and depth to which machine teeth are to be machined</w:t>
            </w:r>
          </w:p>
          <w:p w:rsidR="00000000" w:rsidP="00771303">
            <w:pPr>
              <w:pStyle w:val="ListBullet"/>
              <w:rPr>
                <w:lang w:val="en-NZ"/>
              </w:rPr>
            </w:pPr>
            <w:r w:rsidRPr="00771303">
              <w:t>Applies standard units of measurement in describing a</w:t>
            </w:r>
            <w:r w:rsidRPr="00771303">
              <w:t xml:space="preserve"> correct angle, pitch height and depth of machine teeth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ListBullet"/>
              <w:rPr>
                <w:lang w:val="en-NZ"/>
              </w:rPr>
            </w:pPr>
            <w:r w:rsidRPr="00771303">
              <w:t>Understands main tasks, responsibilities and boundaries of own role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ListBullet"/>
              <w:rPr>
                <w:lang w:val="en-NZ"/>
              </w:rPr>
            </w:pPr>
            <w:r w:rsidRPr="00771303">
              <w:t>Uses modes of communication suitable to purpose to confirm and clarify understanding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ListBullet"/>
            </w:pPr>
            <w:r w:rsidRPr="00771303">
              <w:t>Recognises and responds to routine problems</w:t>
            </w:r>
          </w:p>
        </w:tc>
      </w:tr>
    </w:tbl>
    <w:p w:rsidR="00000000" w:rsidRPr="00771303" w:rsidP="00771303">
      <w:pPr>
        <w:pStyle w:val="BodyText"/>
      </w:pP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7" w:name="O_1047095"/>
      <w:bookmarkEnd w:id="7"/>
      <w:r w:rsidRPr="007713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Code and title previous versio</w:t>
            </w:r>
            <w:r w:rsidRPr="00771303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Equivalence status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 xml:space="preserve">FWPSAW3236 Sharpen tipped circular saw blades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 xml:space="preserve">FWPSAW3212 Sharpen tipped circular saws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Split element 2; minor updates to the knowledge evidence;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>Equivalent unit</w:t>
            </w:r>
          </w:p>
        </w:tc>
      </w:tr>
    </w:tbl>
    <w:p w:rsidR="00000000" w:rsidRPr="00771303" w:rsidP="00771303">
      <w:pPr>
        <w:pStyle w:val="BodyText"/>
      </w:pP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8" w:name="O_1047102"/>
      <w:bookmarkEnd w:id="8"/>
      <w:r w:rsidRPr="00771303">
        <w:t>Links</w:t>
      </w:r>
    </w:p>
    <w:p w:rsidR="00000000" w:rsidRPr="00771303" w:rsidP="00A04AB3">
      <w:pPr>
        <w:pStyle w:val="BodyText"/>
      </w:pPr>
      <w:r w:rsidRPr="007713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82F0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1303" w:rsidP="00A04AB3">
      <w:pPr>
        <w:pStyle w:val="BodyText"/>
        <w:sectPr w:rsidSect="00771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303" w:rsidP="00771303">
      <w:pPr>
        <w:pStyle w:val="SuperHeading"/>
      </w:pPr>
      <w:r w:rsidRPr="00771303">
        <w:t>Assessment Requiremen</w:t>
      </w:r>
      <w:r w:rsidRPr="00771303">
        <w:t>ts for FWPSAW3236 Sharpen tipped circular saw blades</w:t>
      </w:r>
    </w:p>
    <w:p w:rsidR="00000000" w:rsidRPr="00771303" w:rsidP="00771303">
      <w:pPr>
        <w:pStyle w:val="Heading1"/>
      </w:pPr>
      <w:bookmarkStart w:id="9" w:name="O_1047097"/>
      <w:bookmarkEnd w:id="9"/>
      <w:r w:rsidRPr="007713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Bold"/>
              <w:rPr>
                <w:lang w:val="en-NZ"/>
              </w:rPr>
            </w:pPr>
            <w:r w:rsidRPr="00771303">
              <w:t>Comments</w:t>
            </w:r>
          </w:p>
        </w:tc>
      </w:tr>
      <w:tr w:rsidTr="00771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303">
            <w:pPr>
              <w:pStyle w:val="BodyText"/>
              <w:rPr>
                <w:lang w:val="en-NZ"/>
              </w:rPr>
            </w:pPr>
            <w:r w:rsidRPr="007713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303" w:rsidP="00771303">
            <w:pPr>
              <w:pStyle w:val="BodyText"/>
            </w:pPr>
            <w:r w:rsidRPr="00771303">
              <w:t>This version released with FWP Forest and Wood Products Training Package Version 5.0.</w:t>
            </w:r>
          </w:p>
        </w:tc>
      </w:tr>
    </w:tbl>
    <w:p w:rsidR="00000000" w:rsidRPr="00771303" w:rsidP="00771303">
      <w:pPr>
        <w:pStyle w:val="BodyText"/>
      </w:pP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10" w:name="O_1047098"/>
      <w:bookmarkEnd w:id="10"/>
      <w:r w:rsidRPr="00771303">
        <w:t>Performance Evidence</w:t>
      </w:r>
    </w:p>
    <w:p w:rsidR="00000000" w:rsidRPr="00771303" w:rsidP="00A04AB3">
      <w:pPr>
        <w:pStyle w:val="BodyText"/>
      </w:pPr>
      <w:r w:rsidRPr="00771303">
        <w:t xml:space="preserve">An individual demonstrating competency must satisfy all of the elements and performance criteria in this unit. </w:t>
      </w:r>
    </w:p>
    <w:p w:rsidR="00000000" w:rsidRPr="00771303" w:rsidP="00A04AB3">
      <w:pPr>
        <w:pStyle w:val="BodyText"/>
      </w:pPr>
      <w:r w:rsidRPr="00771303">
        <w:t>There must be evidence that, on at least one occasion, the individual has:</w:t>
      </w:r>
    </w:p>
    <w:p w:rsidR="00000000" w:rsidRPr="00771303" w:rsidP="00771303">
      <w:pPr>
        <w:pStyle w:val="ListBullet"/>
      </w:pPr>
      <w:r w:rsidRPr="00771303">
        <w:t>followed work order and relevant workplace health and safety and env</w:t>
      </w:r>
      <w:r w:rsidRPr="00771303">
        <w:t xml:space="preserve">ironmental protection procedures </w:t>
      </w:r>
    </w:p>
    <w:p w:rsidR="00000000" w:rsidRPr="00771303" w:rsidP="00771303">
      <w:pPr>
        <w:pStyle w:val="ListBullet"/>
      </w:pPr>
      <w:r w:rsidRPr="00771303">
        <w:t>assessed the condition of blade teeth for:</w:t>
      </w:r>
    </w:p>
    <w:p w:rsidR="00000000" w:rsidRPr="00771303" w:rsidP="00771303">
      <w:pPr>
        <w:pStyle w:val="ListBullet2"/>
      </w:pPr>
      <w:r w:rsidRPr="00771303">
        <w:t>sharpness of each tooth</w:t>
      </w:r>
    </w:p>
    <w:p w:rsidR="00000000" w:rsidRPr="00771303" w:rsidP="00771303">
      <w:pPr>
        <w:pStyle w:val="ListBullet2"/>
      </w:pPr>
      <w:r w:rsidRPr="00771303">
        <w:t>damage to teeth</w:t>
      </w:r>
    </w:p>
    <w:p w:rsidR="00000000" w:rsidRPr="00771303" w:rsidP="00771303">
      <w:pPr>
        <w:pStyle w:val="ListBullet2"/>
      </w:pPr>
      <w:r w:rsidRPr="00771303">
        <w:t>pitch</w:t>
      </w:r>
    </w:p>
    <w:p w:rsidR="00000000" w:rsidRPr="00771303" w:rsidP="00771303">
      <w:pPr>
        <w:pStyle w:val="ListBullet2"/>
      </w:pPr>
      <w:r w:rsidRPr="00771303">
        <w:t>kerf width</w:t>
      </w:r>
    </w:p>
    <w:p w:rsidR="00000000" w:rsidRPr="00771303" w:rsidP="00771303">
      <w:pPr>
        <w:pStyle w:val="ListBullet"/>
      </w:pPr>
      <w:r w:rsidRPr="00771303">
        <w:t>set up the sharpening machine</w:t>
      </w:r>
    </w:p>
    <w:p w:rsidR="00000000" w:rsidRPr="00771303" w:rsidP="00771303">
      <w:pPr>
        <w:pStyle w:val="ListBullet"/>
      </w:pPr>
      <w:r w:rsidRPr="00771303">
        <w:t>sharpened tipped circular saw blades according to a work order and workplace requirements</w:t>
      </w:r>
    </w:p>
    <w:p w:rsidR="00000000" w:rsidRPr="00771303" w:rsidP="00771303">
      <w:pPr>
        <w:pStyle w:val="ListBullet"/>
      </w:pPr>
      <w:r w:rsidRPr="00771303">
        <w:t>removed tipped circular saw blades from sharpening equipment.</w:t>
      </w: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11" w:name="O_1047099"/>
      <w:bookmarkEnd w:id="11"/>
      <w:r w:rsidRPr="00771303">
        <w:t>Knowledge Evidence</w:t>
      </w:r>
    </w:p>
    <w:p w:rsidR="00000000" w:rsidRPr="00771303" w:rsidP="00A04AB3">
      <w:pPr>
        <w:pStyle w:val="BodyText"/>
      </w:pPr>
      <w:r w:rsidRPr="00771303">
        <w:t>An individual must be able to demonstrate the knowledge required</w:t>
      </w:r>
      <w:r w:rsidRPr="00771303">
        <w:t xml:space="preserve"> to perform the tasks outlined in the elements and performance criteria of this unit. This includes knowledge of:</w:t>
      </w:r>
    </w:p>
    <w:p w:rsidR="00000000" w:rsidRPr="00771303" w:rsidP="00771303">
      <w:pPr>
        <w:pStyle w:val="ListBullet"/>
      </w:pPr>
      <w:r w:rsidRPr="00771303">
        <w:t>basic knowledge of physics of sawing, including:</w:t>
      </w:r>
    </w:p>
    <w:p w:rsidR="00000000" w:rsidRPr="00771303" w:rsidP="00771303">
      <w:pPr>
        <w:pStyle w:val="ListBullet2"/>
      </w:pPr>
      <w:r w:rsidRPr="00771303">
        <w:t xml:space="preserve">saw blade material and properties </w:t>
      </w:r>
    </w:p>
    <w:p w:rsidR="00000000" w:rsidRPr="00771303" w:rsidP="00771303">
      <w:pPr>
        <w:pStyle w:val="ListBullet2"/>
      </w:pPr>
      <w:r w:rsidRPr="00771303">
        <w:t>impact of timber properties on saw blades</w:t>
      </w:r>
    </w:p>
    <w:p w:rsidR="00000000" w:rsidRPr="00771303" w:rsidP="00771303">
      <w:pPr>
        <w:pStyle w:val="ListBullet2"/>
      </w:pPr>
      <w:r w:rsidRPr="00771303">
        <w:t>direction of cut</w:t>
      </w:r>
    </w:p>
    <w:p w:rsidR="00000000" w:rsidRPr="00771303" w:rsidP="00771303">
      <w:pPr>
        <w:pStyle w:val="ListBullet2"/>
      </w:pPr>
      <w:r w:rsidRPr="00771303">
        <w:t>forces on a blade</w:t>
      </w:r>
    </w:p>
    <w:p w:rsidR="00000000" w:rsidRPr="00771303" w:rsidP="00771303">
      <w:pPr>
        <w:pStyle w:val="ListBullet2"/>
      </w:pPr>
      <w:r w:rsidRPr="00771303">
        <w:t>heat removal</w:t>
      </w:r>
    </w:p>
    <w:p w:rsidR="00000000" w:rsidRPr="00771303" w:rsidP="00771303">
      <w:pPr>
        <w:pStyle w:val="ListBullet2"/>
      </w:pPr>
      <w:r w:rsidRPr="00771303">
        <w:t>sawtooth configuration</w:t>
      </w:r>
    </w:p>
    <w:p w:rsidR="00000000" w:rsidRPr="00771303" w:rsidP="00771303">
      <w:pPr>
        <w:pStyle w:val="ListBullet"/>
      </w:pPr>
      <w:r w:rsidRPr="00771303">
        <w:t>purpose, features and operation of circular saws for which tipped blades are sharpened:</w:t>
      </w:r>
    </w:p>
    <w:p w:rsidR="00000000" w:rsidRPr="00771303" w:rsidP="00771303">
      <w:pPr>
        <w:pStyle w:val="ListBullet2"/>
      </w:pPr>
      <w:r w:rsidRPr="00771303">
        <w:t>circular saws for timber processing</w:t>
      </w:r>
    </w:p>
    <w:p w:rsidR="00000000" w:rsidRPr="00771303" w:rsidP="00771303">
      <w:pPr>
        <w:pStyle w:val="ListBullet2"/>
      </w:pPr>
      <w:r w:rsidRPr="00771303">
        <w:t>cold saws for ferrous and non-ferrous alloys</w:t>
      </w:r>
    </w:p>
    <w:p w:rsidR="00000000" w:rsidRPr="00771303" w:rsidP="00771303">
      <w:pPr>
        <w:pStyle w:val="ListBullet"/>
      </w:pPr>
      <w:r w:rsidRPr="00771303">
        <w:t xml:space="preserve">features and </w:t>
      </w:r>
      <w:r w:rsidRPr="00771303">
        <w:t>names of different parts of circular saw blades</w:t>
      </w:r>
    </w:p>
    <w:p w:rsidR="00000000" w:rsidRPr="00771303" w:rsidP="00771303">
      <w:pPr>
        <w:pStyle w:val="ListBullet"/>
      </w:pPr>
      <w:r w:rsidRPr="00771303">
        <w:t>purpose, features and operation of tools and equipment used to sharpen tipped circular saw blades:</w:t>
      </w:r>
    </w:p>
    <w:p w:rsidR="00000000" w:rsidRPr="00771303" w:rsidP="00771303">
      <w:pPr>
        <w:pStyle w:val="ListBullet2"/>
      </w:pPr>
      <w:r w:rsidRPr="00771303">
        <w:t>automated grinding machine with manual or automatic adjustment</w:t>
      </w:r>
    </w:p>
    <w:p w:rsidR="00000000" w:rsidRPr="00771303" w:rsidP="00771303">
      <w:pPr>
        <w:pStyle w:val="ListBullet2"/>
      </w:pPr>
      <w:r w:rsidRPr="00771303">
        <w:t>abrasive wheels</w:t>
      </w:r>
    </w:p>
    <w:p w:rsidR="00000000" w:rsidRPr="00771303" w:rsidP="00771303">
      <w:pPr>
        <w:pStyle w:val="ListBullet"/>
      </w:pPr>
      <w:r w:rsidRPr="00771303">
        <w:t>coolants used in the sharpen</w:t>
      </w:r>
      <w:r w:rsidRPr="00771303">
        <w:t>ing process, and impact on efficient sharpening</w:t>
      </w:r>
    </w:p>
    <w:p w:rsidR="00000000" w:rsidRPr="00771303" w:rsidP="00771303">
      <w:pPr>
        <w:pStyle w:val="ListBullet"/>
      </w:pPr>
      <w:r w:rsidRPr="00771303">
        <w:t>importance of sharpening and tension to match requirements for:</w:t>
      </w:r>
    </w:p>
    <w:p w:rsidR="00000000" w:rsidRPr="00771303" w:rsidP="00771303">
      <w:pPr>
        <w:pStyle w:val="ListBullet2"/>
      </w:pPr>
      <w:r w:rsidRPr="00771303">
        <w:t>characteristics of various materials sawn</w:t>
      </w:r>
    </w:p>
    <w:p w:rsidR="00000000" w:rsidRPr="00771303" w:rsidP="00771303">
      <w:pPr>
        <w:pStyle w:val="ListBullet2"/>
      </w:pPr>
      <w:r w:rsidRPr="00771303">
        <w:t>speed of the sawing process</w:t>
      </w:r>
    </w:p>
    <w:p w:rsidR="00000000" w:rsidRPr="00771303" w:rsidP="00771303">
      <w:pPr>
        <w:pStyle w:val="ListBullet2"/>
      </w:pPr>
      <w:r w:rsidRPr="00771303">
        <w:t>direction of the sawing process</w:t>
      </w:r>
    </w:p>
    <w:p w:rsidR="00000000" w:rsidRPr="00771303" w:rsidP="00771303">
      <w:pPr>
        <w:pStyle w:val="ListBullet2"/>
      </w:pPr>
      <w:r w:rsidRPr="00771303">
        <w:t>cutting angle for sawing</w:t>
      </w:r>
    </w:p>
    <w:p w:rsidR="00000000" w:rsidRPr="00771303" w:rsidP="00771303">
      <w:pPr>
        <w:pStyle w:val="ListBullet2"/>
      </w:pPr>
      <w:r w:rsidRPr="00771303">
        <w:t>saw blade specifications</w:t>
      </w:r>
    </w:p>
    <w:p w:rsidR="00000000" w:rsidRPr="00771303" w:rsidP="00771303">
      <w:pPr>
        <w:pStyle w:val="ListBullet"/>
      </w:pPr>
      <w:r w:rsidRPr="00771303">
        <w:t>methods for:</w:t>
      </w:r>
    </w:p>
    <w:p w:rsidR="00000000" w:rsidRPr="00771303" w:rsidP="00771303">
      <w:pPr>
        <w:pStyle w:val="ListBullet2"/>
      </w:pPr>
      <w:r w:rsidRPr="00771303">
        <w:t>assessing saw blade condition</w:t>
      </w:r>
    </w:p>
    <w:p w:rsidR="00000000" w:rsidRPr="00771303" w:rsidP="00771303">
      <w:pPr>
        <w:pStyle w:val="ListBullet2"/>
      </w:pPr>
      <w:r w:rsidRPr="00771303">
        <w:t>sharpening blades to specified requirements</w:t>
      </w:r>
    </w:p>
    <w:p w:rsidR="00000000" w:rsidRPr="00771303" w:rsidP="00771303">
      <w:pPr>
        <w:pStyle w:val="ListBullet2"/>
      </w:pPr>
      <w:r w:rsidRPr="00771303">
        <w:t>setting teeth to a specified kerf</w:t>
      </w:r>
    </w:p>
    <w:p w:rsidR="00000000" w:rsidRPr="00771303" w:rsidP="00771303">
      <w:pPr>
        <w:pStyle w:val="ListBullet2"/>
      </w:pPr>
      <w:r w:rsidRPr="00771303">
        <w:t>maintaining concentricity of teeth</w:t>
      </w:r>
    </w:p>
    <w:p w:rsidR="00000000" w:rsidRPr="00771303" w:rsidP="00771303">
      <w:pPr>
        <w:pStyle w:val="ListBullet"/>
      </w:pPr>
      <w:r w:rsidRPr="00771303">
        <w:t>tooth pitch and tooth angles at which blades are sharpened (blade geomet</w:t>
      </w:r>
      <w:r w:rsidRPr="00771303">
        <w:t>ry)</w:t>
      </w:r>
    </w:p>
    <w:p w:rsidR="00000000" w:rsidRPr="00771303" w:rsidP="00771303">
      <w:pPr>
        <w:pStyle w:val="ListBullet"/>
      </w:pPr>
      <w:r w:rsidRPr="00771303">
        <w:t>range of speeds at which abrasive wheels can be operated without damaging blades</w:t>
      </w:r>
    </w:p>
    <w:p w:rsidR="00000000" w:rsidRPr="00771303" w:rsidP="00771303">
      <w:pPr>
        <w:pStyle w:val="ListBullet"/>
      </w:pPr>
      <w:r w:rsidRPr="00771303">
        <w:t>types of risk and hazards and mitigation measures associated with sharpening tipped circular saw blades</w:t>
      </w:r>
    </w:p>
    <w:p w:rsidR="00000000" w:rsidRPr="00771303" w:rsidP="00771303">
      <w:pPr>
        <w:pStyle w:val="ListBullet"/>
      </w:pPr>
      <w:r w:rsidRPr="00771303">
        <w:t>workplace procedures specific to sharpening tipped circular saw blades:</w:t>
      </w:r>
    </w:p>
    <w:p w:rsidR="00000000" w:rsidRPr="00771303" w:rsidP="00771303">
      <w:pPr>
        <w:pStyle w:val="ListBullet2"/>
      </w:pPr>
      <w:r w:rsidRPr="00771303">
        <w:t>workplace health and safety, with particular emphasis on safe manual handling and use of personal protective equipment (PPE)</w:t>
      </w:r>
    </w:p>
    <w:p w:rsidR="00000000" w:rsidRPr="00771303" w:rsidP="00771303">
      <w:pPr>
        <w:pStyle w:val="ListBullet2"/>
      </w:pPr>
      <w:r w:rsidRPr="00771303">
        <w:t>communication reporting lines</w:t>
      </w:r>
    </w:p>
    <w:p w:rsidR="00000000" w:rsidRPr="00771303" w:rsidP="00771303">
      <w:pPr>
        <w:pStyle w:val="ListBullet2"/>
      </w:pPr>
      <w:r w:rsidRPr="00771303">
        <w:t>recording and reporting proc</w:t>
      </w:r>
      <w:r w:rsidRPr="00771303">
        <w:t>essing and equipment faults</w:t>
      </w:r>
    </w:p>
    <w:p w:rsidR="00000000" w:rsidRPr="00771303" w:rsidP="00771303">
      <w:pPr>
        <w:pStyle w:val="ListBullet"/>
      </w:pPr>
      <w:r w:rsidRPr="00771303">
        <w:t>environmental protection practices for repairing and maintaining tools and equipment in sawmills:</w:t>
      </w:r>
    </w:p>
    <w:p w:rsidR="00000000" w:rsidRPr="00771303" w:rsidP="00771303">
      <w:pPr>
        <w:pStyle w:val="ListBullet2"/>
      </w:pPr>
      <w:r w:rsidRPr="00771303">
        <w:t>reducing water and energy use</w:t>
      </w:r>
    </w:p>
    <w:p w:rsidR="00000000" w:rsidRPr="00771303" w:rsidP="00771303">
      <w:pPr>
        <w:pStyle w:val="ListBullet2"/>
      </w:pPr>
      <w:r w:rsidRPr="00771303">
        <w:t>cleaning plant, tools and equipment</w:t>
      </w:r>
    </w:p>
    <w:p w:rsidR="00000000" w:rsidRPr="00771303" w:rsidP="00771303">
      <w:pPr>
        <w:pStyle w:val="ListBullet2"/>
      </w:pPr>
      <w:r w:rsidRPr="00771303">
        <w:t>disposing of, recycling and reusing materials.</w:t>
      </w:r>
    </w:p>
    <w:p w:rsidR="00000000" w:rsidRPr="00771303" w:rsidP="00771303">
      <w:pPr>
        <w:pStyle w:val="AllowPageBreak"/>
      </w:pPr>
    </w:p>
    <w:p w:rsidR="00000000" w:rsidRPr="00771303" w:rsidP="00771303">
      <w:pPr>
        <w:pStyle w:val="Heading1"/>
      </w:pPr>
      <w:bookmarkStart w:id="12" w:name="O_1047100"/>
      <w:bookmarkEnd w:id="12"/>
      <w:r w:rsidRPr="00771303">
        <w:t>Assessment Conditions</w:t>
      </w:r>
    </w:p>
    <w:p w:rsidR="00000000" w:rsidRPr="00771303" w:rsidP="00A04AB3">
      <w:pPr>
        <w:pStyle w:val="BodyText"/>
      </w:pPr>
      <w:r w:rsidRPr="00771303">
        <w:t>Assessment of skills must take place under the following conditions:</w:t>
      </w:r>
    </w:p>
    <w:p w:rsidR="00000000" w:rsidRPr="00771303" w:rsidP="00771303">
      <w:pPr>
        <w:pStyle w:val="ListBullet"/>
      </w:pPr>
      <w:r w:rsidRPr="00771303">
        <w:t>physical conditions:</w:t>
      </w:r>
    </w:p>
    <w:p w:rsidR="00000000" w:rsidRPr="00771303" w:rsidP="00771303">
      <w:pPr>
        <w:pStyle w:val="ListBullet2"/>
      </w:pPr>
      <w:r w:rsidRPr="00771303">
        <w:t>skills must be demonstrated in a saw technician workshop, a sawmill or an environment that accurately represents workplace conditions</w:t>
      </w:r>
    </w:p>
    <w:p w:rsidR="00000000" w:rsidRPr="00771303" w:rsidP="00771303">
      <w:pPr>
        <w:pStyle w:val="ListBullet"/>
      </w:pPr>
      <w:r w:rsidRPr="00771303">
        <w:t>resources, equipment and materials:</w:t>
      </w:r>
    </w:p>
    <w:p w:rsidR="00000000" w:rsidRPr="00771303" w:rsidP="00771303">
      <w:pPr>
        <w:pStyle w:val="ListBullet2"/>
      </w:pPr>
      <w:r w:rsidRPr="00771303">
        <w:t>tools and equipment used to sharpen tipped circular saw blades, including manually or automatically adjustable grinding machines, abrasive wheels and measuring equipment</w:t>
      </w:r>
    </w:p>
    <w:p w:rsidR="00000000" w:rsidRPr="00771303" w:rsidP="00771303">
      <w:pPr>
        <w:pStyle w:val="ListBullet2"/>
      </w:pPr>
      <w:r w:rsidRPr="00771303">
        <w:t>circular saws for which blades are to be sharpene</w:t>
      </w:r>
      <w:r w:rsidRPr="00771303">
        <w:t>d, including circular saws and cold saws</w:t>
      </w:r>
    </w:p>
    <w:p w:rsidR="00000000" w:rsidRPr="00771303" w:rsidP="00771303">
      <w:pPr>
        <w:pStyle w:val="ListBullet2"/>
      </w:pPr>
      <w:r w:rsidRPr="00771303">
        <w:t>tipped circular saw blades for sharpening</w:t>
      </w:r>
    </w:p>
    <w:p w:rsidR="00000000" w:rsidRPr="00771303" w:rsidP="00771303">
      <w:pPr>
        <w:pStyle w:val="ListBullet2"/>
      </w:pPr>
      <w:r w:rsidRPr="00771303">
        <w:t>PPE suitable for sharpening tipped circular saw blades</w:t>
      </w:r>
    </w:p>
    <w:p w:rsidR="00000000" w:rsidRPr="00771303" w:rsidP="00771303">
      <w:pPr>
        <w:pStyle w:val="ListBullet"/>
      </w:pPr>
      <w:r w:rsidRPr="00771303">
        <w:t>specifications:</w:t>
      </w:r>
    </w:p>
    <w:p w:rsidR="00000000" w:rsidRPr="00771303" w:rsidP="00771303">
      <w:pPr>
        <w:pStyle w:val="ListBullet2"/>
      </w:pPr>
      <w:r w:rsidRPr="00771303">
        <w:t>template documents for recording processing and equipment faults</w:t>
      </w:r>
    </w:p>
    <w:p w:rsidR="00000000" w:rsidRPr="00771303" w:rsidP="00771303">
      <w:pPr>
        <w:pStyle w:val="ListBullet2"/>
      </w:pPr>
      <w:r w:rsidRPr="00771303">
        <w:t xml:space="preserve">manufacturer instructions for use, </w:t>
      </w:r>
      <w:r w:rsidRPr="00771303">
        <w:t>repair and maintenance of equipment</w:t>
      </w:r>
    </w:p>
    <w:p w:rsidR="00000000" w:rsidRPr="00771303" w:rsidP="00771303">
      <w:pPr>
        <w:pStyle w:val="ListBullet2"/>
      </w:pPr>
      <w:r w:rsidRPr="00771303">
        <w:t xml:space="preserve">work order with specific instructions for sharpening tipped circular saw blades </w:t>
      </w:r>
    </w:p>
    <w:p w:rsidR="00000000" w:rsidRPr="00771303" w:rsidP="00771303">
      <w:pPr>
        <w:pStyle w:val="ListBullet2"/>
      </w:pPr>
      <w:r w:rsidRPr="00771303">
        <w:t>workplace procedures for sharpening tipped circular saw blades.</w:t>
      </w:r>
    </w:p>
    <w:p w:rsidR="00000000" w:rsidRPr="00771303" w:rsidP="00A04AB3">
      <w:pPr>
        <w:pStyle w:val="BodyText"/>
      </w:pPr>
      <w:r w:rsidRPr="00771303">
        <w:t>Assessors of this unit must satisfy the requirements for assessors in appli</w:t>
      </w:r>
      <w:r w:rsidRPr="00771303">
        <w:t>cable vocational education and training legislation, frameworks and/or standards.</w:t>
      </w:r>
    </w:p>
    <w:p w:rsidR="00000000" w:rsidRPr="00771303" w:rsidP="00771303">
      <w:pPr>
        <w:pStyle w:val="Heading1"/>
      </w:pPr>
      <w:bookmarkStart w:id="13" w:name="O_1047103"/>
      <w:bookmarkEnd w:id="13"/>
      <w:r w:rsidRPr="00771303">
        <w:t>Links</w:t>
      </w:r>
    </w:p>
    <w:p w:rsidR="00000000" w:rsidRPr="00771303" w:rsidP="00A04AB3">
      <w:pPr>
        <w:pStyle w:val="BodyText"/>
      </w:pPr>
      <w:r w:rsidRPr="007713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82F0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1303" w:rsidP="00771303"/>
    <w:sectPr w:rsidSect="00771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 w:rsidRPr="00A04AB3" w:rsidP="00A04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3" w:rsidP="00771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4AB3" w:rsidP="00771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4AB3" w:rsidP="00771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 w:rsidP="00771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AB3">
      <w:t>Approved</w:t>
    </w:r>
    <w:r w:rsidR="00A04A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A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AB3">
      <w:rPr>
        <w:noProof/>
      </w:rPr>
      <w:t>5</w:t>
    </w:r>
    <w:r>
      <w:rPr>
        <w:noProof/>
      </w:rPr>
      <w:fldChar w:fldCharType="end"/>
    </w:r>
  </w:p>
  <w:p w:rsidR="00771303" w:rsidP="00771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A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AB3">
      <w:t>Skills Insight</w:t>
    </w:r>
    <w:r w:rsidR="00A04AB3">
      <w:fldChar w:fldCharType="end"/>
    </w:r>
  </w:p>
  <w:p w:rsidR="00771303" w:rsidP="00771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303" w:rsidRPr="00A04AB3" w:rsidP="00A04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AB3" w:rsidRPr="002D2AF8" w:rsidP="00771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FWPSAW3236 Sharpen tipped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AB3" w:rsidP="00771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303" w:rsidRPr="002D2AF8" w:rsidP="00771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AB3">
      <w:t>FWPSAW3236 Sharpen tipped circular saw blades</w:t>
    </w:r>
    <w:r w:rsidR="00A04A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AB3">
      <w:rPr>
        <w:noProof/>
      </w:rPr>
      <w:t>2 March 2025</w:t>
    </w:r>
    <w:r>
      <w:fldChar w:fldCharType="end"/>
    </w:r>
  </w:p>
  <w:p w:rsidR="00771303" w:rsidP="00771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CC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74B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6B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303"/>
  </w:style>
  <w:style w:type="character" w:customStyle="1" w:styleId="Heading1Char">
    <w:name w:val="Heading 1 Char"/>
    <w:basedOn w:val="DefaultParagraphFont"/>
    <w:link w:val="Heading1"/>
    <w:rsid w:val="00771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3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3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1303"/>
    <w:rPr>
      <w:i/>
    </w:rPr>
  </w:style>
  <w:style w:type="paragraph" w:customStyle="1" w:styleId="SuperHeading">
    <w:name w:val="SuperHeading"/>
    <w:basedOn w:val="Normal"/>
    <w:rsid w:val="00771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1303"/>
    <w:rPr>
      <w:b/>
    </w:rPr>
  </w:style>
  <w:style w:type="character" w:customStyle="1" w:styleId="Heading2Char">
    <w:name w:val="Heading 2 Char"/>
    <w:basedOn w:val="DefaultParagraphFont"/>
    <w:link w:val="Heading2"/>
    <w:rsid w:val="00771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303"/>
    <w:rPr>
      <w:b/>
      <w:spacing w:val="0"/>
    </w:rPr>
  </w:style>
  <w:style w:type="paragraph" w:customStyle="1" w:styleId="SuperTitle">
    <w:name w:val="SuperTitle"/>
    <w:basedOn w:val="Title"/>
    <w:rsid w:val="00771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3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303"/>
  </w:style>
  <w:style w:type="paragraph" w:styleId="TableofFigures">
    <w:name w:val="table of figures"/>
    <w:basedOn w:val="Normal"/>
    <w:next w:val="Normal"/>
    <w:semiHidden/>
    <w:rsid w:val="00771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3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303"/>
    <w:rPr>
      <w:rFonts w:ascii="Wingdings" w:hAnsi="Wingdings"/>
    </w:rPr>
  </w:style>
  <w:style w:type="paragraph" w:customStyle="1" w:styleId="TableHeading">
    <w:name w:val="Table Heading"/>
    <w:basedOn w:val="HeadingBase"/>
    <w:rsid w:val="00771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303"/>
    <w:rPr>
      <w:color w:val="0033CC"/>
      <w:u w:val="none"/>
    </w:rPr>
  </w:style>
  <w:style w:type="paragraph" w:customStyle="1" w:styleId="BodyTextRight">
    <w:name w:val="Body Text Right"/>
    <w:basedOn w:val="BodyText"/>
    <w:rsid w:val="00771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3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303"/>
    <w:rPr>
      <w:sz w:val="32"/>
    </w:rPr>
  </w:style>
  <w:style w:type="paragraph" w:customStyle="1" w:styleId="HeadingProcedure">
    <w:name w:val="Heading Procedure"/>
    <w:basedOn w:val="HeadingBase"/>
    <w:next w:val="Normal"/>
    <w:rsid w:val="00771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303"/>
    <w:pPr>
      <w:spacing w:before="60" w:after="60"/>
    </w:pPr>
  </w:style>
  <w:style w:type="paragraph" w:styleId="ListContinue">
    <w:name w:val="List Continue"/>
    <w:basedOn w:val="List"/>
    <w:rsid w:val="00771303"/>
    <w:pPr>
      <w:ind w:firstLine="0"/>
    </w:pPr>
  </w:style>
  <w:style w:type="paragraph" w:customStyle="1" w:styleId="ListNote">
    <w:name w:val="List Note"/>
    <w:basedOn w:val="List"/>
    <w:rsid w:val="00771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303"/>
    <w:rPr>
      <w:rFonts w:ascii="Courier New" w:hAnsi="Courier New"/>
    </w:rPr>
  </w:style>
  <w:style w:type="paragraph" w:customStyle="1" w:styleId="NoteBullet">
    <w:name w:val="Note Bullet"/>
    <w:basedOn w:val="Note"/>
    <w:rsid w:val="00771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303"/>
    <w:rPr>
      <w:b/>
      <w:smallCaps/>
    </w:rPr>
  </w:style>
  <w:style w:type="paragraph" w:customStyle="1" w:styleId="TableListNumber">
    <w:name w:val="Table List Number"/>
    <w:basedOn w:val="ListNumber"/>
    <w:rsid w:val="00771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303"/>
    <w:pPr>
      <w:numPr>
        <w:numId w:val="9"/>
      </w:numPr>
    </w:pPr>
  </w:style>
  <w:style w:type="paragraph" w:customStyle="1" w:styleId="ListAlpha2">
    <w:name w:val="List Alpha 2"/>
    <w:basedOn w:val="List2"/>
    <w:rsid w:val="00771303"/>
    <w:pPr>
      <w:numPr>
        <w:numId w:val="8"/>
      </w:numPr>
    </w:pPr>
  </w:style>
  <w:style w:type="paragraph" w:styleId="List2">
    <w:name w:val="List 2"/>
    <w:basedOn w:val="BodyText"/>
    <w:rsid w:val="00771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3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303"/>
    <w:pPr>
      <w:numPr>
        <w:numId w:val="4"/>
      </w:numPr>
    </w:pPr>
  </w:style>
  <w:style w:type="paragraph" w:styleId="ListContinue2">
    <w:name w:val="List Continue 2"/>
    <w:basedOn w:val="List2"/>
    <w:rsid w:val="00771303"/>
    <w:pPr>
      <w:ind w:firstLine="0"/>
    </w:pPr>
  </w:style>
  <w:style w:type="paragraph" w:styleId="ListContinue3">
    <w:name w:val="List Continue 3"/>
    <w:basedOn w:val="List3"/>
    <w:rsid w:val="00771303"/>
    <w:pPr>
      <w:ind w:left="1021" w:firstLine="0"/>
    </w:pPr>
  </w:style>
  <w:style w:type="paragraph" w:styleId="ListContinue4">
    <w:name w:val="List Continue 4"/>
    <w:basedOn w:val="List4"/>
    <w:rsid w:val="00771303"/>
    <w:pPr>
      <w:ind w:firstLine="0"/>
    </w:pPr>
  </w:style>
  <w:style w:type="paragraph" w:styleId="ListContinue5">
    <w:name w:val="List Continue 5"/>
    <w:basedOn w:val="List5"/>
    <w:rsid w:val="00771303"/>
    <w:pPr>
      <w:ind w:firstLine="0"/>
    </w:pPr>
  </w:style>
  <w:style w:type="paragraph" w:styleId="ListNumber3">
    <w:name w:val="List Number 3"/>
    <w:basedOn w:val="List3"/>
    <w:rsid w:val="00771303"/>
    <w:pPr>
      <w:numPr>
        <w:numId w:val="5"/>
      </w:numPr>
    </w:pPr>
  </w:style>
  <w:style w:type="paragraph" w:styleId="ListNumber4">
    <w:name w:val="List Number 4"/>
    <w:basedOn w:val="List4"/>
    <w:rsid w:val="00771303"/>
    <w:pPr>
      <w:numPr>
        <w:numId w:val="6"/>
      </w:numPr>
    </w:pPr>
  </w:style>
  <w:style w:type="paragraph" w:styleId="ListNumber5">
    <w:name w:val="List Number 5"/>
    <w:basedOn w:val="List5"/>
    <w:rsid w:val="00771303"/>
    <w:pPr>
      <w:numPr>
        <w:numId w:val="7"/>
      </w:numPr>
    </w:pPr>
  </w:style>
  <w:style w:type="paragraph" w:styleId="BlockText">
    <w:name w:val="Block Text"/>
    <w:basedOn w:val="Normal"/>
    <w:rsid w:val="00771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303"/>
    <w:rPr>
      <w:sz w:val="16"/>
      <w:vertAlign w:val="superscript"/>
    </w:rPr>
  </w:style>
  <w:style w:type="character" w:customStyle="1" w:styleId="Symbols">
    <w:name w:val="Symbols"/>
    <w:basedOn w:val="DefaultParagraphFont"/>
    <w:rsid w:val="00771303"/>
    <w:rPr>
      <w:rFonts w:ascii="Symbol" w:hAnsi="Symbol"/>
    </w:rPr>
  </w:style>
  <w:style w:type="character" w:customStyle="1" w:styleId="MenuOptions">
    <w:name w:val="Menu Options"/>
    <w:basedOn w:val="DefaultParagraphFont"/>
    <w:rsid w:val="00771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303"/>
    <w:rPr>
      <w:b/>
    </w:rPr>
  </w:style>
  <w:style w:type="character" w:customStyle="1" w:styleId="Underlined">
    <w:name w:val="Underlined"/>
    <w:basedOn w:val="DefaultParagraphFont"/>
    <w:rsid w:val="00771303"/>
    <w:rPr>
      <w:u w:val="single"/>
    </w:rPr>
  </w:style>
  <w:style w:type="paragraph" w:customStyle="1" w:styleId="TableBodyTextRight">
    <w:name w:val="Table Body Text Right"/>
    <w:basedOn w:val="TableBodyText"/>
    <w:rsid w:val="00771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303"/>
    <w:rPr>
      <w:sz w:val="18"/>
    </w:rPr>
  </w:style>
  <w:style w:type="paragraph" w:customStyle="1" w:styleId="BodySmallRight">
    <w:name w:val="Body Small Right"/>
    <w:basedOn w:val="BodyTextRight"/>
    <w:rsid w:val="00771303"/>
    <w:rPr>
      <w:sz w:val="18"/>
      <w:szCs w:val="18"/>
    </w:rPr>
  </w:style>
  <w:style w:type="paragraph" w:customStyle="1" w:styleId="MarginEdition">
    <w:name w:val="Margin Edition"/>
    <w:basedOn w:val="MarginNote"/>
    <w:rsid w:val="00771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303"/>
    <w:rPr>
      <w:sz w:val="2"/>
      <w:szCs w:val="2"/>
    </w:rPr>
  </w:style>
  <w:style w:type="character" w:customStyle="1" w:styleId="Small">
    <w:name w:val="Small"/>
    <w:basedOn w:val="DefaultParagraphFont"/>
    <w:rsid w:val="00771303"/>
    <w:rPr>
      <w:sz w:val="16"/>
    </w:rPr>
  </w:style>
  <w:style w:type="paragraph" w:customStyle="1" w:styleId="WideTable">
    <w:name w:val="Wide Table"/>
    <w:basedOn w:val="Normal"/>
    <w:rsid w:val="00771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303"/>
  </w:style>
  <w:style w:type="paragraph" w:styleId="Quote">
    <w:name w:val="Quote"/>
    <w:basedOn w:val="Heading1"/>
    <w:link w:val="QuoteChar"/>
    <w:qFormat/>
    <w:rsid w:val="00771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303"/>
    <w:pPr>
      <w:pageBreakBefore/>
    </w:pPr>
  </w:style>
  <w:style w:type="paragraph" w:customStyle="1" w:styleId="Border">
    <w:name w:val="Border"/>
    <w:basedOn w:val="Normal"/>
    <w:qFormat/>
    <w:rsid w:val="00771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303"/>
    <w:rPr>
      <w:u w:val="single"/>
    </w:rPr>
  </w:style>
  <w:style w:type="character" w:customStyle="1" w:styleId="BoldandItalics">
    <w:name w:val="Bold and Italics"/>
    <w:qFormat/>
    <w:rsid w:val="00771303"/>
    <w:rPr>
      <w:b/>
      <w:i/>
      <w:u w:val="none"/>
    </w:rPr>
  </w:style>
  <w:style w:type="paragraph" w:styleId="BalloonText">
    <w:name w:val="Balloon Text"/>
    <w:basedOn w:val="Normal"/>
    <w:link w:val="BalloonTextChar"/>
    <w:rsid w:val="00771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3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4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7801</Characters>
  <Application>Microsoft Office Word</Application>
  <DocSecurity>0</DocSecurity>
  <Lines>243</Lines>
  <Paragraphs>174</Paragraphs>
  <ScaleCrop>false</ScaleCrop>
  <Company>Author-it Software Corporation Ltd.</Company>
  <LinksUpToDate>false</LinksUpToDate>
  <CharactersWithSpaces>8877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FWPSAW3236 Sharpen tipped circular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