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4404" w:rsidP="0034440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FWPSAW3221 Profile saw blanks</w:t>
      </w:r>
      <w:r>
        <w:fldChar w:fldCharType="end"/>
      </w:r>
    </w:p>
    <w:p w:rsidR="00344404" w:rsidP="00344404">
      <w:pPr>
        <w:pStyle w:val="Version"/>
        <w:sectPr w:rsidSect="00F04F3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04F3C" w:rsidP="00F04F3C">
      <w:pPr>
        <w:pStyle w:val="SuperHeading"/>
      </w:pPr>
      <w:r w:rsidRPr="00F04F3C">
        <w:t>FWPSAW3221 Profile saw blanks</w:t>
      </w:r>
    </w:p>
    <w:p w:rsidR="00000000" w:rsidRPr="00F04F3C" w:rsidP="00F04F3C">
      <w:pPr>
        <w:pStyle w:val="Heading1"/>
      </w:pPr>
      <w:bookmarkStart w:id="1" w:name="O_972768"/>
      <w:bookmarkEnd w:id="1"/>
      <w:r w:rsidRPr="00F04F3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19"/>
        <w:gridCol w:w="6989"/>
      </w:tblGrid>
      <w:tr w:rsidTr="00F04F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F3C" w:rsidP="00F04F3C">
            <w:pPr>
              <w:pStyle w:val="BodyText"/>
            </w:pPr>
            <w:r w:rsidRPr="00F04F3C">
              <w:rPr>
                <w:rStyle w:val="SpecialBold"/>
              </w:rPr>
              <w:t>Release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F3C">
            <w:pPr>
              <w:pStyle w:val="BodyText"/>
              <w:rPr>
                <w:lang w:val="en-NZ"/>
              </w:rPr>
            </w:pPr>
            <w:r w:rsidRPr="00F04F3C">
              <w:rPr>
                <w:rStyle w:val="SpecialBold"/>
              </w:rPr>
              <w:t>Comments</w:t>
            </w:r>
          </w:p>
        </w:tc>
      </w:tr>
      <w:tr w:rsidTr="00F04F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F3C">
            <w:pPr>
              <w:pStyle w:val="BodyText"/>
              <w:rPr>
                <w:lang w:val="en-NZ"/>
              </w:rPr>
            </w:pPr>
            <w:r w:rsidRPr="00F04F3C">
              <w:t>Release 2</w:t>
            </w:r>
            <w:r w:rsidRPr="00F04F3C">
              <w:tab/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F3C">
            <w:pPr>
              <w:pStyle w:val="BodyText"/>
              <w:rPr>
                <w:lang w:val="en-NZ"/>
              </w:rPr>
            </w:pPr>
            <w:r w:rsidRPr="00F04F3C">
              <w:t>This version released with FWP Forest and Wood Products Training Package Version 3.0.</w:t>
            </w:r>
          </w:p>
        </w:tc>
      </w:tr>
      <w:tr w:rsidTr="00F04F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F3C">
            <w:pPr>
              <w:pStyle w:val="BodyText"/>
              <w:rPr>
                <w:lang w:val="en-NZ"/>
              </w:rPr>
            </w:pPr>
            <w:r w:rsidRPr="00F04F3C">
              <w:t>Release 1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F3C" w:rsidP="00F04F3C">
            <w:pPr>
              <w:pStyle w:val="BodyText"/>
            </w:pPr>
            <w:r w:rsidRPr="00F04F3C">
              <w:t>This version released with FWP Forest and Wood Products Training Package Version 2.0.</w:t>
            </w:r>
          </w:p>
        </w:tc>
      </w:tr>
    </w:tbl>
    <w:p w:rsidR="00000000" w:rsidRPr="00F04F3C" w:rsidP="00F04F3C">
      <w:pPr>
        <w:pStyle w:val="BodyText"/>
      </w:pPr>
    </w:p>
    <w:p w:rsidR="00000000" w:rsidRPr="00F04F3C" w:rsidP="00F04F3C">
      <w:pPr>
        <w:pStyle w:val="AllowPageBreak"/>
      </w:pPr>
    </w:p>
    <w:p w:rsidR="00000000" w:rsidRPr="00F04F3C" w:rsidP="00F04F3C">
      <w:pPr>
        <w:pStyle w:val="Heading1"/>
      </w:pPr>
      <w:bookmarkStart w:id="2" w:name="O_972767"/>
      <w:bookmarkEnd w:id="2"/>
      <w:r w:rsidRPr="00F04F3C">
        <w:t>Appl</w:t>
      </w:r>
      <w:r w:rsidRPr="00F04F3C">
        <w:t>ication</w:t>
      </w:r>
    </w:p>
    <w:p w:rsidR="00000000" w:rsidRPr="00F04F3C" w:rsidP="00344404">
      <w:pPr>
        <w:pStyle w:val="BodyText"/>
      </w:pPr>
      <w:r w:rsidRPr="00F04F3C">
        <w:t>This unit of competency describes the outcomes required to calculate blade lengths, and to produce tooth profiles to work orders and specifications. Work is completed in a forest products factory setting.</w:t>
      </w:r>
    </w:p>
    <w:p w:rsidR="00000000" w:rsidRPr="00F04F3C" w:rsidP="00344404">
      <w:pPr>
        <w:pStyle w:val="BodyText"/>
      </w:pPr>
      <w:r w:rsidRPr="00F04F3C">
        <w:t>The unit applies to Sawdoctor, Saw Repairer</w:t>
      </w:r>
      <w:r w:rsidRPr="00F04F3C">
        <w:t xml:space="preserve">. </w:t>
      </w:r>
    </w:p>
    <w:p w:rsidR="00000000" w:rsidRPr="00F04F3C" w:rsidP="00344404">
      <w:pPr>
        <w:pStyle w:val="BodyText"/>
      </w:pPr>
      <w:r w:rsidRPr="00F04F3C">
        <w:t>No licensing, legislative, regulatory, or certification requirements apply to this unit at the time of publication.</w:t>
      </w:r>
    </w:p>
    <w:p w:rsidR="00000000" w:rsidRPr="00F04F3C" w:rsidP="00F04F3C">
      <w:pPr>
        <w:pStyle w:val="Heading1"/>
      </w:pPr>
      <w:bookmarkStart w:id="3" w:name="O_972766"/>
      <w:bookmarkEnd w:id="3"/>
      <w:r w:rsidRPr="00F04F3C">
        <w:t>Pre-requisite Unit</w:t>
      </w:r>
    </w:p>
    <w:p w:rsidR="00000000" w:rsidRPr="00F04F3C" w:rsidP="00344404">
      <w:pPr>
        <w:pStyle w:val="BodyText"/>
      </w:pPr>
      <w:r w:rsidRPr="00F04F3C">
        <w:t>Nil</w:t>
      </w:r>
    </w:p>
    <w:p w:rsidR="00000000" w:rsidRPr="00F04F3C" w:rsidP="00F04F3C">
      <w:pPr>
        <w:pStyle w:val="Heading1"/>
      </w:pPr>
      <w:bookmarkStart w:id="4" w:name="O_972765"/>
      <w:bookmarkEnd w:id="4"/>
      <w:r w:rsidRPr="00F04F3C">
        <w:t>Unit Sector</w:t>
      </w:r>
    </w:p>
    <w:p w:rsidR="00000000" w:rsidRPr="00F04F3C" w:rsidP="00344404">
      <w:pPr>
        <w:pStyle w:val="BodyText"/>
      </w:pPr>
      <w:r w:rsidRPr="00F04F3C">
        <w:t>Sawmilling and Processing</w:t>
      </w:r>
    </w:p>
    <w:p w:rsidR="00000000" w:rsidRPr="00F04F3C" w:rsidP="00F04F3C">
      <w:pPr>
        <w:pStyle w:val="Heading1"/>
      </w:pPr>
      <w:bookmarkStart w:id="5" w:name="O_972764"/>
      <w:bookmarkEnd w:id="5"/>
      <w:r w:rsidRPr="00F04F3C">
        <w:t xml:space="preserve">Elements and Performance </w:t>
      </w:r>
      <w:r w:rsidRPr="00F04F3C">
        <w:t>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3444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F3C" w:rsidP="00F04F3C">
            <w:pPr>
              <w:pStyle w:val="BodyText"/>
            </w:pPr>
            <w:r w:rsidRPr="00F04F3C">
              <w:rPr>
                <w:rStyle w:val="SpecialBold"/>
              </w:rPr>
              <w:t>Element</w:t>
            </w:r>
          </w:p>
          <w:p w:rsidR="00000000" w:rsidRPr="00F04F3C" w:rsidP="00F04F3C">
            <w:pPr>
              <w:pStyle w:val="BodyText"/>
            </w:pPr>
            <w:r w:rsidRPr="00F04F3C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F3C" w:rsidP="00F04F3C">
            <w:pPr>
              <w:pStyle w:val="BodyText"/>
            </w:pPr>
            <w:r w:rsidRPr="00F04F3C">
              <w:rPr>
                <w:rStyle w:val="SpecialBold"/>
              </w:rPr>
              <w:t>Performance Criteria</w:t>
            </w:r>
          </w:p>
          <w:p w:rsidR="00000000" w:rsidP="00F04F3C">
            <w:pPr>
              <w:pStyle w:val="BodyText"/>
              <w:rPr>
                <w:lang w:val="en-NZ"/>
              </w:rPr>
            </w:pPr>
            <w:r w:rsidRPr="00F04F3C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range</w:t>
            </w:r>
            <w:r w:rsidRPr="00F04F3C">
              <w:rPr>
                <w:rStyle w:val="Emphasis"/>
              </w:rPr>
              <w:t xml:space="preserve"> of conditions.</w:t>
            </w:r>
          </w:p>
        </w:tc>
      </w:tr>
      <w:tr w:rsidTr="003444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F3C">
            <w:pPr>
              <w:pStyle w:val="BodyText"/>
              <w:rPr>
                <w:lang w:val="en-NZ"/>
              </w:rPr>
            </w:pPr>
            <w:r w:rsidRPr="00F04F3C">
              <w:t>1. Prepare for profiling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F3C" w:rsidP="00F04F3C">
            <w:pPr>
              <w:pStyle w:val="BodyText"/>
            </w:pPr>
            <w:r w:rsidRPr="00F04F3C">
              <w:t>1.1 Review work order and where required check with appropriate personnel.</w:t>
            </w:r>
          </w:p>
          <w:p w:rsidR="00000000" w:rsidRPr="00F04F3C" w:rsidP="00F04F3C">
            <w:pPr>
              <w:pStyle w:val="BodyText"/>
            </w:pPr>
            <w:r w:rsidRPr="00F04F3C">
              <w:t>1.2 Calculate numbers of band, wide band and gang saw blades to be profiled.</w:t>
            </w:r>
          </w:p>
          <w:p w:rsidR="00000000" w:rsidRPr="00F04F3C" w:rsidP="00F04F3C">
            <w:pPr>
              <w:pStyle w:val="BodyText"/>
            </w:pPr>
            <w:r w:rsidRPr="00F04F3C">
              <w:t>1.3 Select appropriate profiling and personal protective equip</w:t>
            </w:r>
            <w:r w:rsidRPr="00F04F3C">
              <w:t xml:space="preserve">ment and check </w:t>
            </w:r>
            <w:r w:rsidRPr="00F04F3C">
              <w:t>for operational effectiveness in line with manufacturer</w:t>
            </w:r>
            <w:r>
              <w:t>’</w:t>
            </w:r>
            <w:r w:rsidRPr="00F04F3C">
              <w:t>s recommendations.</w:t>
            </w:r>
          </w:p>
          <w:p w:rsidR="00000000" w:rsidP="00F04F3C">
            <w:pPr>
              <w:pStyle w:val="BodyText"/>
              <w:rPr>
                <w:lang w:val="en-NZ"/>
              </w:rPr>
            </w:pPr>
            <w:r w:rsidRPr="00F04F3C">
              <w:t>1.4 Plan profiling process in line with work order.</w:t>
            </w:r>
          </w:p>
        </w:tc>
      </w:tr>
      <w:tr w:rsidTr="003444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F3C">
            <w:pPr>
              <w:pStyle w:val="BodyText"/>
              <w:rPr>
                <w:lang w:val="en-NZ"/>
              </w:rPr>
            </w:pPr>
            <w:r w:rsidRPr="00F04F3C">
              <w:t>2. Profile blanks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F3C" w:rsidP="00F04F3C">
            <w:pPr>
              <w:pStyle w:val="BodyText"/>
            </w:pPr>
            <w:r w:rsidRPr="00F04F3C">
              <w:t>2.1 Follow organisational safety procedures throughout all machining processes.</w:t>
            </w:r>
          </w:p>
          <w:p w:rsidR="00000000" w:rsidRPr="00F04F3C" w:rsidP="00F04F3C">
            <w:pPr>
              <w:pStyle w:val="BodyText"/>
            </w:pPr>
            <w:r w:rsidRPr="00F04F3C">
              <w:t xml:space="preserve">2.2 Calculate key saw blade dimensions. </w:t>
            </w:r>
          </w:p>
          <w:p w:rsidR="00000000" w:rsidRPr="00F04F3C" w:rsidP="00F04F3C">
            <w:pPr>
              <w:pStyle w:val="BodyText"/>
            </w:pPr>
            <w:r w:rsidRPr="00F04F3C">
              <w:t>2.3 Obtain calculated blank length or cut from ribbon stock.</w:t>
            </w:r>
          </w:p>
          <w:p w:rsidR="00000000" w:rsidRPr="00F04F3C" w:rsidP="00F04F3C">
            <w:pPr>
              <w:pStyle w:val="BodyText"/>
            </w:pPr>
            <w:r w:rsidRPr="00F04F3C">
              <w:t>2.4 Set up press with punches to suit saw dimensions.</w:t>
            </w:r>
          </w:p>
          <w:p w:rsidR="00000000" w:rsidRPr="00F04F3C" w:rsidP="00F04F3C">
            <w:pPr>
              <w:pStyle w:val="BodyText"/>
            </w:pPr>
            <w:r w:rsidRPr="00F04F3C">
              <w:t>2.5 Punch first tooth in blank to align other teeth.</w:t>
            </w:r>
          </w:p>
          <w:p w:rsidR="00000000" w:rsidRPr="00F04F3C" w:rsidP="00F04F3C">
            <w:pPr>
              <w:pStyle w:val="BodyText"/>
            </w:pPr>
            <w:r w:rsidRPr="00F04F3C">
              <w:t>2.6 Punch remaining teeth to required pitch and</w:t>
            </w:r>
            <w:r w:rsidRPr="00F04F3C">
              <w:t xml:space="preserve"> tooth profile.</w:t>
            </w:r>
          </w:p>
          <w:p w:rsidR="00000000" w:rsidRPr="00F04F3C" w:rsidP="00F04F3C">
            <w:pPr>
              <w:pStyle w:val="BodyText"/>
            </w:pPr>
            <w:r w:rsidRPr="00F04F3C">
              <w:t>2.7 Assess performance of profiling equipment.</w:t>
            </w:r>
          </w:p>
          <w:p w:rsidR="00000000" w:rsidRPr="00F04F3C" w:rsidP="00F04F3C">
            <w:pPr>
              <w:pStyle w:val="BodyText"/>
            </w:pPr>
            <w:r w:rsidRPr="00F04F3C">
              <w:t>2.8 Dispose of irreparable saw blanks in line with environmental protection practices.</w:t>
            </w:r>
          </w:p>
          <w:p w:rsidR="00000000" w:rsidRPr="00F04F3C" w:rsidP="00F04F3C">
            <w:pPr>
              <w:pStyle w:val="BodyText"/>
            </w:pPr>
            <w:r w:rsidRPr="00F04F3C">
              <w:t>2.9 Identify routine processing and equipment faults and resolve or report to appropriate personnel.</w:t>
            </w:r>
          </w:p>
        </w:tc>
      </w:tr>
    </w:tbl>
    <w:p w:rsidR="00000000" w:rsidRPr="00F04F3C" w:rsidP="00F04F3C">
      <w:pPr>
        <w:pStyle w:val="BodyText"/>
      </w:pPr>
    </w:p>
    <w:p w:rsidR="00000000" w:rsidRPr="00F04F3C" w:rsidP="00F04F3C">
      <w:pPr>
        <w:pStyle w:val="AllowPageBreak"/>
      </w:pPr>
    </w:p>
    <w:p w:rsidR="00000000" w:rsidRPr="00F04F3C" w:rsidP="00F04F3C">
      <w:pPr>
        <w:pStyle w:val="Heading1"/>
      </w:pPr>
      <w:bookmarkStart w:id="6" w:name="O_972763"/>
      <w:bookmarkEnd w:id="6"/>
      <w:r w:rsidRPr="00F04F3C">
        <w:t>Foundation Skills</w:t>
      </w:r>
    </w:p>
    <w:tbl>
      <w:tblPr>
        <w:tblW w:w="95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  <w:gridCol w:w="20"/>
      </w:tblGrid>
      <w:tr w:rsidTr="00F04F3C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F3C">
            <w:pPr>
              <w:pStyle w:val="BodyText"/>
              <w:rPr>
                <w:lang w:val="en-NZ"/>
              </w:rPr>
            </w:pPr>
            <w:r w:rsidRPr="00F04F3C">
              <w:rPr>
                <w:rStyle w:val="Emphasis"/>
              </w:rPr>
              <w:t>This section describes those core and employment skills that are essential to performance and are not explicit in the performance criteria.</w:t>
            </w:r>
          </w:p>
        </w:tc>
      </w:tr>
      <w:tr w:rsidTr="00F04F3C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0" w:type="dxa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F3C">
            <w:pPr>
              <w:pStyle w:val="BodyText"/>
              <w:rPr>
                <w:lang w:val="en-NZ"/>
              </w:rPr>
            </w:pPr>
            <w:r w:rsidRPr="00F04F3C">
              <w:t>Numeracy skills to: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F3C" w:rsidP="00F04F3C">
            <w:pPr>
              <w:pStyle w:val="ListBullet"/>
            </w:pPr>
            <w:r w:rsidRPr="00F04F3C">
              <w:t>complete precise calculations to profile blade saws to correct:</w:t>
            </w:r>
          </w:p>
          <w:p w:rsidR="00000000" w:rsidRPr="00F04F3C" w:rsidP="00F04F3C">
            <w:pPr>
              <w:pStyle w:val="ListBullet2"/>
            </w:pPr>
            <w:r w:rsidRPr="00F04F3C">
              <w:t>width</w:t>
            </w:r>
          </w:p>
          <w:p w:rsidR="00000000" w:rsidRPr="00F04F3C" w:rsidP="00F04F3C">
            <w:pPr>
              <w:pStyle w:val="ListBullet2"/>
            </w:pPr>
            <w:r w:rsidRPr="00F04F3C">
              <w:t>length</w:t>
            </w:r>
          </w:p>
          <w:p w:rsidR="00000000" w:rsidRPr="00F04F3C" w:rsidP="00F04F3C">
            <w:pPr>
              <w:pStyle w:val="ListBullet2"/>
            </w:pPr>
            <w:r w:rsidRPr="00F04F3C">
              <w:t>pitch</w:t>
            </w:r>
          </w:p>
          <w:p w:rsidR="00000000" w:rsidRPr="00F04F3C" w:rsidP="00F04F3C">
            <w:pPr>
              <w:pStyle w:val="ListBullet2"/>
            </w:pPr>
            <w:r w:rsidRPr="00F04F3C">
              <w:t>gullet depth</w:t>
            </w:r>
          </w:p>
          <w:p w:rsidR="00000000" w:rsidP="00F04F3C">
            <w:pPr>
              <w:pStyle w:val="ListBullet2"/>
              <w:rPr>
                <w:lang w:val="en-NZ"/>
              </w:rPr>
            </w:pPr>
            <w:r w:rsidRPr="00F04F3C">
              <w:t>hook and back clearance angles.</w:t>
            </w:r>
          </w:p>
        </w:tc>
      </w:tr>
      <w:tr w:rsidTr="00F04F3C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0" w:type="dxa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F3C">
            <w:pPr>
              <w:pStyle w:val="BodyText"/>
              <w:rPr>
                <w:lang w:val="en-NZ"/>
              </w:rPr>
            </w:pPr>
            <w:r w:rsidRPr="00F04F3C">
              <w:t>Oral communication skills to: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F3C">
            <w:pPr>
              <w:pStyle w:val="ListBullet"/>
              <w:rPr>
                <w:lang w:val="en-NZ"/>
              </w:rPr>
            </w:pPr>
            <w:r w:rsidRPr="00F04F3C">
              <w:t>ask open and closed probe questions and actively listen to clarify contents of work orders.</w:t>
            </w:r>
          </w:p>
        </w:tc>
      </w:tr>
      <w:tr w:rsidTr="00F04F3C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0" w:type="dxa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F3C">
            <w:pPr>
              <w:pStyle w:val="BodyText"/>
              <w:rPr>
                <w:lang w:val="en-NZ"/>
              </w:rPr>
            </w:pPr>
            <w:r w:rsidRPr="00F04F3C">
              <w:t>Reading skills to: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F3C" w:rsidP="00F04F3C">
            <w:pPr>
              <w:pStyle w:val="ListBullet"/>
            </w:pPr>
            <w:r w:rsidRPr="00F04F3C">
              <w:t>interpret:</w:t>
            </w:r>
          </w:p>
          <w:p w:rsidR="00000000" w:rsidRPr="00F04F3C" w:rsidP="00F04F3C">
            <w:pPr>
              <w:pStyle w:val="ListBullet2"/>
            </w:pPr>
            <w:r w:rsidRPr="00F04F3C">
              <w:t>workplace health and safety procedures</w:t>
            </w:r>
          </w:p>
          <w:p w:rsidR="00000000" w:rsidRPr="00F04F3C" w:rsidP="00F04F3C">
            <w:pPr>
              <w:pStyle w:val="ListBullet2"/>
            </w:pPr>
            <w:r w:rsidRPr="00F04F3C">
              <w:t>work orders</w:t>
            </w:r>
          </w:p>
          <w:p w:rsidR="00000000" w:rsidP="00F04F3C">
            <w:pPr>
              <w:pStyle w:val="ListBullet2"/>
              <w:rPr>
                <w:lang w:val="en-NZ"/>
              </w:rPr>
            </w:pPr>
            <w:r w:rsidRPr="00F04F3C">
              <w:t>manufacturers’ maintenance recommendations.</w:t>
            </w:r>
          </w:p>
        </w:tc>
      </w:tr>
      <w:tr w:rsidTr="00F04F3C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0" w:type="dxa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F3C">
            <w:pPr>
              <w:pStyle w:val="BodyText"/>
              <w:rPr>
                <w:lang w:val="en-NZ"/>
              </w:rPr>
            </w:pPr>
            <w:r w:rsidRPr="00F04F3C">
              <w:t>Writing skills to: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F3C">
            <w:pPr>
              <w:pStyle w:val="ListBullet"/>
              <w:rPr>
                <w:lang w:val="en-NZ"/>
              </w:rPr>
            </w:pPr>
            <w:r w:rsidRPr="00F04F3C">
              <w:t>complete accurate basic records for processing and equipment faults.</w:t>
            </w:r>
          </w:p>
        </w:tc>
      </w:tr>
      <w:tr w:rsidTr="00F04F3C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0" w:type="dxa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F3C">
            <w:pPr>
              <w:pStyle w:val="BodyText"/>
              <w:rPr>
                <w:lang w:val="en-NZ"/>
              </w:rPr>
            </w:pPr>
            <w:r w:rsidRPr="00F04F3C">
              <w:t>Planning and organising skills to: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F3C">
            <w:pPr>
              <w:pStyle w:val="ListBullet"/>
              <w:rPr>
                <w:lang w:val="en-NZ"/>
              </w:rPr>
            </w:pPr>
            <w:r w:rsidRPr="00F04F3C">
              <w:t>efficiently and logically sequence the stages of preparation and profiling activities using work order to guide activities.</w:t>
            </w:r>
          </w:p>
        </w:tc>
      </w:tr>
      <w:tr w:rsidTr="00F04F3C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0" w:type="dxa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F3C">
            <w:pPr>
              <w:pStyle w:val="BodyText"/>
              <w:rPr>
                <w:lang w:val="en-NZ"/>
              </w:rPr>
            </w:pPr>
            <w:r w:rsidRPr="00F04F3C">
              <w:t>Problem-solving skills to: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F3C" w:rsidP="00F04F3C">
            <w:pPr>
              <w:pStyle w:val="ListBullet"/>
            </w:pPr>
            <w:r w:rsidRPr="00F04F3C">
              <w:t>identify and dispose of irreparable saw blanks</w:t>
            </w:r>
          </w:p>
          <w:p w:rsidR="00000000" w:rsidP="00F04F3C">
            <w:pPr>
              <w:pStyle w:val="ListBullet"/>
              <w:rPr>
                <w:lang w:val="en-NZ"/>
              </w:rPr>
            </w:pPr>
            <w:r w:rsidRPr="00F04F3C">
              <w:t>recognise faul</w:t>
            </w:r>
            <w:r w:rsidRPr="00F04F3C">
              <w:t>ty equipment and resolve by reporting or rectifying.</w:t>
            </w:r>
          </w:p>
        </w:tc>
      </w:tr>
      <w:tr w:rsidTr="00F04F3C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0" w:type="dxa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F3C">
            <w:pPr>
              <w:pStyle w:val="BodyText"/>
              <w:rPr>
                <w:lang w:val="en-NZ"/>
              </w:rPr>
            </w:pPr>
            <w:r w:rsidRPr="00F04F3C">
              <w:t>Technology skills to: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F3C" w:rsidP="00F04F3C">
            <w:pPr>
              <w:pStyle w:val="ListBullet"/>
            </w:pPr>
            <w:r w:rsidRPr="00F04F3C">
              <w:t>select and use appropriate profiling and personal protective equipment</w:t>
            </w:r>
          </w:p>
          <w:p w:rsidR="00000000" w:rsidRPr="00F04F3C" w:rsidP="00F04F3C">
            <w:pPr>
              <w:pStyle w:val="ListBullet"/>
            </w:pPr>
            <w:r w:rsidRPr="00F04F3C">
              <w:t>efficiently and safely profile saw blades.</w:t>
            </w:r>
          </w:p>
        </w:tc>
      </w:tr>
    </w:tbl>
    <w:p w:rsidR="00000000" w:rsidRPr="00F04F3C" w:rsidP="00F04F3C">
      <w:pPr>
        <w:pStyle w:val="BodyText"/>
      </w:pPr>
    </w:p>
    <w:p w:rsidR="00000000" w:rsidRPr="00F04F3C" w:rsidP="00F04F3C">
      <w:pPr>
        <w:pStyle w:val="AllowPageBreak"/>
      </w:pPr>
    </w:p>
    <w:p w:rsidR="00000000" w:rsidRPr="00F04F3C" w:rsidP="00F04F3C">
      <w:pPr>
        <w:pStyle w:val="Heading1"/>
      </w:pPr>
      <w:bookmarkStart w:id="7" w:name="O_972761"/>
      <w:bookmarkEnd w:id="7"/>
      <w:r w:rsidRPr="00F04F3C">
        <w:t>Unit Mapping Information</w:t>
      </w:r>
    </w:p>
    <w:tbl>
      <w:tblPr>
        <w:tblW w:w="958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77"/>
        <w:gridCol w:w="2386"/>
        <w:gridCol w:w="3445"/>
        <w:gridCol w:w="1472"/>
      </w:tblGrid>
      <w:tr w:rsidTr="00F04F3C">
        <w:tblPrEx>
          <w:tblW w:w="958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F3C" w:rsidP="00F04F3C">
            <w:pPr>
              <w:pStyle w:val="BodyText"/>
            </w:pPr>
            <w:r w:rsidRPr="00F04F3C">
              <w:rPr>
                <w:rStyle w:val="SpecialBold"/>
              </w:rPr>
              <w:t>Code and title current version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F3C" w:rsidP="00F04F3C">
            <w:pPr>
              <w:pStyle w:val="BodyText"/>
            </w:pPr>
            <w:r w:rsidRPr="00F04F3C">
              <w:rPr>
                <w:rStyle w:val="SpecialBold"/>
              </w:rPr>
              <w:t>Code and title previous version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F3C" w:rsidP="00F04F3C">
            <w:pPr>
              <w:pStyle w:val="BodyText"/>
            </w:pPr>
            <w:r w:rsidRPr="00F04F3C">
              <w:rPr>
                <w:rStyle w:val="SpecialBold"/>
              </w:rPr>
              <w:t>Comments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F3C">
            <w:pPr>
              <w:pStyle w:val="BodyText"/>
              <w:rPr>
                <w:lang w:val="en-NZ"/>
              </w:rPr>
            </w:pPr>
            <w:r w:rsidRPr="00F04F3C">
              <w:rPr>
                <w:rStyle w:val="SpecialBold"/>
              </w:rPr>
              <w:t>Equivalence status</w:t>
            </w:r>
          </w:p>
        </w:tc>
      </w:tr>
      <w:tr w:rsidTr="00F04F3C">
        <w:tblPrEx>
          <w:tblW w:w="958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F3C">
            <w:pPr>
              <w:pStyle w:val="BodyText"/>
              <w:rPr>
                <w:lang w:val="en-NZ"/>
              </w:rPr>
            </w:pPr>
            <w:r w:rsidRPr="00F04F3C">
              <w:t>FWPSAW3221 Profile saw blanks Release 2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F3C">
            <w:pPr>
              <w:pStyle w:val="BodyText"/>
              <w:rPr>
                <w:lang w:val="en-NZ"/>
              </w:rPr>
            </w:pPr>
            <w:r w:rsidRPr="00F04F3C">
              <w:t>FWPSAW3221 Profile saw blanks Release 1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F3C">
            <w:pPr>
              <w:pStyle w:val="BodyText"/>
              <w:rPr>
                <w:lang w:val="en-NZ"/>
              </w:rPr>
            </w:pPr>
            <w:r w:rsidRPr="00F04F3C">
              <w:t>Minor typographical errors corrected.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F3C" w:rsidP="00F04F3C">
            <w:pPr>
              <w:pStyle w:val="BodyText"/>
            </w:pPr>
            <w:r w:rsidRPr="00F04F3C">
              <w:t>Equivalent unit</w:t>
            </w:r>
          </w:p>
        </w:tc>
      </w:tr>
    </w:tbl>
    <w:p w:rsidR="00000000" w:rsidRPr="00F04F3C" w:rsidP="00F04F3C">
      <w:pPr>
        <w:pStyle w:val="BodyText"/>
      </w:pPr>
    </w:p>
    <w:p w:rsidR="00000000" w:rsidRPr="00F04F3C" w:rsidP="00F04F3C">
      <w:pPr>
        <w:pStyle w:val="AllowPageBreak"/>
      </w:pPr>
    </w:p>
    <w:p w:rsidR="00000000" w:rsidRPr="00F04F3C" w:rsidP="00F04F3C">
      <w:pPr>
        <w:pStyle w:val="Heading1"/>
      </w:pPr>
      <w:bookmarkStart w:id="8" w:name="O_972769"/>
      <w:bookmarkEnd w:id="8"/>
      <w:r w:rsidRPr="00F04F3C">
        <w:t>Links</w:t>
      </w:r>
    </w:p>
    <w:p w:rsidR="00000000" w:rsidRPr="00F04F3C" w:rsidP="00344404">
      <w:pPr>
        <w:pStyle w:val="BodyText"/>
      </w:pPr>
      <w:r w:rsidRPr="00F04F3C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"https://vetnet.education.gov.au/Pages/TrainingDocs.aspx?q=0d96fe23-5747-4c01-9d6f-3509ff8d3d47" </w:instrText>
      </w:r>
      <w:r>
        <w:fldChar w:fldCharType="separate"/>
      </w:r>
      <w:r w:rsidRPr="00297992">
        <w:rPr>
          <w:rStyle w:val="Hyperlink"/>
        </w:rPr>
        <w:t>https://vetnet.education.gov.au/Pages/TrainingDocs.aspx?q=0d96fe23-5747-4c01-9d6f-3509ff8d3d47</w:t>
      </w:r>
      <w:r>
        <w:fldChar w:fldCharType="end"/>
      </w:r>
    </w:p>
    <w:p w:rsidR="00000000" w:rsidRPr="00F04F3C" w:rsidP="00F04F3C"/>
    <w:sectPr w:rsidSect="00F04F3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440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4404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440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4404" w:rsidP="00F04F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44404" w:rsidP="00F04F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44404" w:rsidP="00F04F3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440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440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04F3C" w:rsidRPr="00344404" w:rsidP="0034440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440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4404" w:rsidRPr="002D2AF8" w:rsidP="00F04F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FWPSAW3221 Profile saw blanks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2018</w:t>
    </w:r>
    <w:r>
      <w:fldChar w:fldCharType="end"/>
    </w:r>
  </w:p>
  <w:p w:rsidR="00344404" w:rsidP="00F04F3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6D4407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C2A9B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6FE79B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4F3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04F3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04F3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04F3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04F3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04F3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04F3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04F3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04F3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04F3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04F3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4F3C"/>
  </w:style>
  <w:style w:type="character" w:customStyle="1" w:styleId="Heading1Char">
    <w:name w:val="Heading 1 Char"/>
    <w:basedOn w:val="DefaultParagraphFont"/>
    <w:link w:val="Heading1"/>
    <w:rsid w:val="00F04F3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04F3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04F3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04F3C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04F3C"/>
    <w:rPr>
      <w:b/>
      <w:spacing w:val="0"/>
    </w:rPr>
  </w:style>
  <w:style w:type="paragraph" w:styleId="ListBullet2">
    <w:name w:val="List Bullet 2"/>
    <w:basedOn w:val="List2"/>
    <w:rsid w:val="00F04F3C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04F3C"/>
    <w:rPr>
      <w:i/>
    </w:rPr>
  </w:style>
  <w:style w:type="paragraph" w:customStyle="1" w:styleId="SuperHeading">
    <w:name w:val="SuperHeading"/>
    <w:basedOn w:val="Normal"/>
    <w:rsid w:val="00F04F3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04F3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04F3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04F3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04F3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04F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04F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04F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04F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04F3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04F3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04F3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04F3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04F3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04F3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04F3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04F3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04F3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04F3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04F3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04F3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04F3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04F3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04F3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04F3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04F3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04F3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04F3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04F3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04F3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04F3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04F3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04F3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04F3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04F3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04F3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04F3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04F3C"/>
  </w:style>
  <w:style w:type="paragraph" w:styleId="TableofFigures">
    <w:name w:val="table of figures"/>
    <w:basedOn w:val="Normal"/>
    <w:next w:val="Normal"/>
    <w:semiHidden/>
    <w:rsid w:val="00F04F3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04F3C"/>
    <w:pPr>
      <w:numPr>
        <w:numId w:val="11"/>
      </w:numPr>
    </w:pPr>
  </w:style>
  <w:style w:type="character" w:customStyle="1" w:styleId="WingdingSymbols">
    <w:name w:val="Wingding Symbols"/>
    <w:rsid w:val="00F04F3C"/>
    <w:rPr>
      <w:rFonts w:ascii="Wingdings" w:hAnsi="Wingdings"/>
    </w:rPr>
  </w:style>
  <w:style w:type="paragraph" w:customStyle="1" w:styleId="TableHeading">
    <w:name w:val="Table Heading"/>
    <w:basedOn w:val="HeadingBase"/>
    <w:rsid w:val="00F04F3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04F3C"/>
    <w:rPr>
      <w:color w:val="0033CC"/>
      <w:u w:val="none"/>
    </w:rPr>
  </w:style>
  <w:style w:type="paragraph" w:customStyle="1" w:styleId="BodyTextRight">
    <w:name w:val="Body Text Right"/>
    <w:basedOn w:val="BodyText"/>
    <w:rsid w:val="00F04F3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04F3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04F3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04F3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04F3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04F3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04F3C"/>
    <w:rPr>
      <w:sz w:val="32"/>
    </w:rPr>
  </w:style>
  <w:style w:type="paragraph" w:customStyle="1" w:styleId="HeadingProcedure">
    <w:name w:val="Heading Procedure"/>
    <w:basedOn w:val="HeadingBase"/>
    <w:next w:val="Normal"/>
    <w:rsid w:val="00F04F3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04F3C"/>
    <w:pPr>
      <w:spacing w:before="60" w:after="60"/>
    </w:pPr>
  </w:style>
  <w:style w:type="paragraph" w:styleId="ListContinue">
    <w:name w:val="List Continue"/>
    <w:basedOn w:val="List"/>
    <w:rsid w:val="00F04F3C"/>
    <w:pPr>
      <w:ind w:firstLine="0"/>
    </w:pPr>
  </w:style>
  <w:style w:type="paragraph" w:customStyle="1" w:styleId="ListNote">
    <w:name w:val="List Note"/>
    <w:basedOn w:val="List"/>
    <w:rsid w:val="00F04F3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04F3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04F3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04F3C"/>
    <w:rPr>
      <w:rFonts w:ascii="Courier New" w:hAnsi="Courier New"/>
    </w:rPr>
  </w:style>
  <w:style w:type="paragraph" w:customStyle="1" w:styleId="NoteBullet">
    <w:name w:val="Note Bullet"/>
    <w:basedOn w:val="Note"/>
    <w:rsid w:val="00F04F3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04F3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04F3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04F3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04F3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04F3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04F3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04F3C"/>
    <w:rPr>
      <w:b/>
      <w:smallCaps/>
    </w:rPr>
  </w:style>
  <w:style w:type="paragraph" w:customStyle="1" w:styleId="TableListNumber">
    <w:name w:val="Table List Number"/>
    <w:basedOn w:val="ListNumber"/>
    <w:rsid w:val="00F04F3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04F3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04F3C"/>
    <w:pPr>
      <w:numPr>
        <w:numId w:val="9"/>
      </w:numPr>
    </w:pPr>
  </w:style>
  <w:style w:type="paragraph" w:customStyle="1" w:styleId="ListAlpha2">
    <w:name w:val="List Alpha 2"/>
    <w:basedOn w:val="List2"/>
    <w:rsid w:val="00F04F3C"/>
    <w:pPr>
      <w:numPr>
        <w:numId w:val="8"/>
      </w:numPr>
    </w:pPr>
  </w:style>
  <w:style w:type="paragraph" w:styleId="List2">
    <w:name w:val="List 2"/>
    <w:basedOn w:val="BodyText"/>
    <w:rsid w:val="00F04F3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04F3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04F3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04F3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04F3C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04F3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04F3C"/>
    <w:pPr>
      <w:numPr>
        <w:numId w:val="4"/>
      </w:numPr>
    </w:pPr>
  </w:style>
  <w:style w:type="paragraph" w:styleId="ListContinue2">
    <w:name w:val="List Continue 2"/>
    <w:basedOn w:val="List2"/>
    <w:rsid w:val="00F04F3C"/>
    <w:pPr>
      <w:ind w:firstLine="0"/>
    </w:pPr>
  </w:style>
  <w:style w:type="paragraph" w:styleId="ListContinue3">
    <w:name w:val="List Continue 3"/>
    <w:basedOn w:val="List3"/>
    <w:rsid w:val="00F04F3C"/>
    <w:pPr>
      <w:ind w:left="1021" w:firstLine="0"/>
    </w:pPr>
  </w:style>
  <w:style w:type="paragraph" w:styleId="ListContinue4">
    <w:name w:val="List Continue 4"/>
    <w:basedOn w:val="List4"/>
    <w:rsid w:val="00F04F3C"/>
    <w:pPr>
      <w:ind w:firstLine="0"/>
    </w:pPr>
  </w:style>
  <w:style w:type="paragraph" w:styleId="ListContinue5">
    <w:name w:val="List Continue 5"/>
    <w:basedOn w:val="List5"/>
    <w:rsid w:val="00F04F3C"/>
    <w:pPr>
      <w:ind w:firstLine="0"/>
    </w:pPr>
  </w:style>
  <w:style w:type="paragraph" w:styleId="ListNumber3">
    <w:name w:val="List Number 3"/>
    <w:basedOn w:val="List3"/>
    <w:rsid w:val="00F04F3C"/>
    <w:pPr>
      <w:numPr>
        <w:numId w:val="5"/>
      </w:numPr>
    </w:pPr>
  </w:style>
  <w:style w:type="paragraph" w:styleId="ListNumber4">
    <w:name w:val="List Number 4"/>
    <w:basedOn w:val="List4"/>
    <w:rsid w:val="00F04F3C"/>
    <w:pPr>
      <w:numPr>
        <w:numId w:val="6"/>
      </w:numPr>
    </w:pPr>
  </w:style>
  <w:style w:type="paragraph" w:styleId="ListNumber5">
    <w:name w:val="List Number 5"/>
    <w:basedOn w:val="List5"/>
    <w:rsid w:val="00F04F3C"/>
    <w:pPr>
      <w:numPr>
        <w:numId w:val="7"/>
      </w:numPr>
    </w:pPr>
  </w:style>
  <w:style w:type="paragraph" w:styleId="BlockText">
    <w:name w:val="Block Text"/>
    <w:basedOn w:val="Normal"/>
    <w:rsid w:val="00F04F3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04F3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04F3C"/>
    <w:rPr>
      <w:sz w:val="16"/>
      <w:vertAlign w:val="superscript"/>
    </w:rPr>
  </w:style>
  <w:style w:type="character" w:customStyle="1" w:styleId="Symbols">
    <w:name w:val="Symbols"/>
    <w:basedOn w:val="DefaultParagraphFont"/>
    <w:rsid w:val="00F04F3C"/>
    <w:rPr>
      <w:rFonts w:ascii="Symbol" w:hAnsi="Symbol"/>
    </w:rPr>
  </w:style>
  <w:style w:type="character" w:customStyle="1" w:styleId="MenuOptions">
    <w:name w:val="Menu Options"/>
    <w:basedOn w:val="DefaultParagraphFont"/>
    <w:rsid w:val="00F04F3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04F3C"/>
    <w:rPr>
      <w:b/>
    </w:rPr>
  </w:style>
  <w:style w:type="character" w:customStyle="1" w:styleId="Underlined">
    <w:name w:val="Underlined"/>
    <w:basedOn w:val="DefaultParagraphFont"/>
    <w:rsid w:val="00F04F3C"/>
    <w:rPr>
      <w:u w:val="single"/>
    </w:rPr>
  </w:style>
  <w:style w:type="paragraph" w:customStyle="1" w:styleId="TableBodyTextRight">
    <w:name w:val="Table Body Text Right"/>
    <w:basedOn w:val="TableBodyText"/>
    <w:rsid w:val="00F04F3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04F3C"/>
    <w:rPr>
      <w:sz w:val="18"/>
    </w:rPr>
  </w:style>
  <w:style w:type="paragraph" w:customStyle="1" w:styleId="BodySmallRight">
    <w:name w:val="Body Small Right"/>
    <w:basedOn w:val="BodyTextRight"/>
    <w:rsid w:val="00F04F3C"/>
    <w:rPr>
      <w:sz w:val="18"/>
      <w:szCs w:val="18"/>
    </w:rPr>
  </w:style>
  <w:style w:type="paragraph" w:customStyle="1" w:styleId="MarginEdition">
    <w:name w:val="Margin Edition"/>
    <w:basedOn w:val="MarginNote"/>
    <w:rsid w:val="00F04F3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04F3C"/>
    <w:rPr>
      <w:sz w:val="2"/>
      <w:szCs w:val="2"/>
    </w:rPr>
  </w:style>
  <w:style w:type="character" w:customStyle="1" w:styleId="Small">
    <w:name w:val="Small"/>
    <w:basedOn w:val="DefaultParagraphFont"/>
    <w:rsid w:val="00F04F3C"/>
    <w:rPr>
      <w:sz w:val="16"/>
    </w:rPr>
  </w:style>
  <w:style w:type="paragraph" w:customStyle="1" w:styleId="WideTable">
    <w:name w:val="Wide Table"/>
    <w:basedOn w:val="Normal"/>
    <w:rsid w:val="00F04F3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04F3C"/>
  </w:style>
  <w:style w:type="paragraph" w:styleId="Quote">
    <w:name w:val="Quote"/>
    <w:basedOn w:val="Heading1"/>
    <w:link w:val="QuoteChar"/>
    <w:qFormat/>
    <w:rsid w:val="00F04F3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04F3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04F3C"/>
    <w:pPr>
      <w:pageBreakBefore/>
    </w:pPr>
  </w:style>
  <w:style w:type="paragraph" w:customStyle="1" w:styleId="Border">
    <w:name w:val="Border"/>
    <w:basedOn w:val="Normal"/>
    <w:qFormat/>
    <w:rsid w:val="00F04F3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04F3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4F3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4F3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04F3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04F3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04F3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04F3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04F3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04F3C"/>
    <w:rPr>
      <w:u w:val="single"/>
    </w:rPr>
  </w:style>
  <w:style w:type="character" w:customStyle="1" w:styleId="BoldandItalics">
    <w:name w:val="Bold and Italics"/>
    <w:qFormat/>
    <w:rsid w:val="00F04F3C"/>
    <w:rPr>
      <w:b/>
      <w:i/>
      <w:u w:val="none"/>
    </w:rPr>
  </w:style>
  <w:style w:type="paragraph" w:styleId="BalloonText">
    <w:name w:val="Balloon Text"/>
    <w:basedOn w:val="Normal"/>
    <w:link w:val="BalloonTextChar"/>
    <w:rsid w:val="00F04F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4F3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04F3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04F3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04F3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04F3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04F3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4440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512</Words>
  <Characters>3207</Characters>
  <Application>Microsoft Office Word</Application>
  <DocSecurity>0</DocSecurity>
  <Lines>128</Lines>
  <Paragraphs>90</Paragraphs>
  <ScaleCrop>false</ScaleCrop>
  <Company>Author-it Software Corporation Ltd.</Company>
  <LinksUpToDate>false</LinksUpToDate>
  <CharactersWithSpaces>3629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FWPSAW3221 Profile saw blanks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2018-12-18T04:48:00Z</dcterms:created>
  <dcterms:modified xsi:type="dcterms:W3CDTF">2018-12-18T04:48:00Z</dcterms:modified>
</cp:coreProperties>
</file>