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849F4" w:rsidP="00D849F4">
      <w:pPr>
        <w:pStyle w:val="Title"/>
      </w:pPr>
      <w:r>
        <w:fldChar w:fldCharType="begin"/>
      </w:r>
      <w:r>
        <w:instrText xml:space="preserve"> TITLE   \* MERGEFORMAT </w:instrText>
      </w:r>
      <w:r>
        <w:fldChar w:fldCharType="separate"/>
      </w:r>
      <w:r>
        <w:t>FWPSAW3219 Replace stellite tips</w:t>
      </w:r>
      <w:r>
        <w:fldChar w:fldCharType="end"/>
      </w:r>
    </w:p>
    <w:p w:rsidR="00D849F4" w:rsidP="00D849F4">
      <w:pPr>
        <w:pStyle w:val="Version"/>
        <w:sectPr w:rsidSect="00A1376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13767" w:rsidP="00A13767">
      <w:pPr>
        <w:pStyle w:val="SuperHeading"/>
      </w:pPr>
      <w:r w:rsidRPr="00A13767">
        <w:t>FWPSAW3219 Replace stellite tips</w:t>
      </w:r>
    </w:p>
    <w:p w:rsidR="00000000" w:rsidRPr="00A13767" w:rsidP="00A13767">
      <w:pPr>
        <w:pStyle w:val="Heading1"/>
      </w:pPr>
      <w:bookmarkStart w:id="1" w:name="O_916056"/>
      <w:bookmarkEnd w:id="1"/>
      <w:r w:rsidRPr="00A13767">
        <w:t>Modification History</w:t>
      </w:r>
    </w:p>
    <w:tbl>
      <w:tblPr>
        <w:tblW w:w="0" w:type="auto"/>
        <w:tblCellMar>
          <w:left w:w="62" w:type="dxa"/>
          <w:right w:w="62" w:type="dxa"/>
        </w:tblCellMar>
        <w:tblLook w:val="0000"/>
      </w:tblPr>
      <w:tblGrid>
        <w:gridCol w:w="2007"/>
        <w:gridCol w:w="7189"/>
      </w:tblGrid>
      <w:tr w:rsidTr="00D849F4">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13767" w:rsidP="00A13767">
            <w:pPr>
              <w:pStyle w:val="BodyText"/>
            </w:pPr>
            <w:r w:rsidRPr="00A13767">
              <w:rPr>
                <w:rStyle w:val="SpecialBold"/>
              </w:rPr>
              <w:t>Release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3767">
            <w:pPr>
              <w:pStyle w:val="BodyText"/>
              <w:rPr>
                <w:lang w:val="en-NZ"/>
              </w:rPr>
            </w:pPr>
            <w:r w:rsidRPr="00A13767">
              <w:rPr>
                <w:rStyle w:val="SpecialBold"/>
              </w:rPr>
              <w:t>Comment</w:t>
            </w:r>
          </w:p>
        </w:tc>
      </w:tr>
      <w:tr w:rsidTr="00D849F4">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3767">
            <w:pPr>
              <w:pStyle w:val="BodyText"/>
              <w:rPr>
                <w:lang w:val="en-NZ"/>
              </w:rPr>
            </w:pPr>
            <w:r w:rsidRPr="00A13767">
              <w:t>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13767" w:rsidP="00A13767">
            <w:pPr>
              <w:pStyle w:val="BodyText"/>
            </w:pPr>
            <w:r w:rsidRPr="00A13767">
              <w:t xml:space="preserve">Replaces equivalent unit FPISAW3219B Replace stellite tips, which was first released with FPI11 Forest and Forest Products Training Package Version 2.2. </w:t>
            </w:r>
          </w:p>
          <w:p w:rsidR="00000000" w:rsidRPr="00A13767" w:rsidP="00A13767">
            <w:pPr>
              <w:pStyle w:val="BodyText"/>
            </w:pPr>
            <w:r w:rsidRPr="00A13767">
              <w:t>This is the first release of this unit in the new standards fo</w:t>
            </w:r>
            <w:r w:rsidRPr="00A13767">
              <w:t>rmat.</w:t>
            </w:r>
          </w:p>
        </w:tc>
      </w:tr>
    </w:tbl>
    <w:p w:rsidR="00000000" w:rsidRPr="00A13767" w:rsidP="00A13767">
      <w:pPr>
        <w:pStyle w:val="BodyText"/>
      </w:pPr>
    </w:p>
    <w:p w:rsidR="00000000" w:rsidRPr="00A13767" w:rsidP="00A13767">
      <w:pPr>
        <w:pStyle w:val="AllowPageBreak"/>
      </w:pPr>
    </w:p>
    <w:p w:rsidR="00000000" w:rsidRPr="00A13767" w:rsidP="00A13767">
      <w:pPr>
        <w:pStyle w:val="Heading1"/>
      </w:pPr>
      <w:bookmarkStart w:id="2" w:name="O_916057"/>
      <w:bookmarkEnd w:id="2"/>
      <w:r w:rsidRPr="00A13767">
        <w:t>Application</w:t>
      </w:r>
    </w:p>
    <w:p w:rsidR="00000000" w:rsidRPr="00A13767" w:rsidP="00D849F4">
      <w:pPr>
        <w:pStyle w:val="BodyText"/>
      </w:pPr>
      <w:r w:rsidRPr="00A13767">
        <w:t>This unit of competency describes the outcomes required to remove worn stellite tips from saw blades and to weld, anneal, clean and prepare replacement tips for grinding and return to service. Work is completed in a for</w:t>
      </w:r>
      <w:r w:rsidRPr="00A13767">
        <w:t>est products factory setting.</w:t>
      </w:r>
    </w:p>
    <w:p w:rsidR="00000000" w:rsidRPr="00A13767" w:rsidP="00D849F4">
      <w:pPr>
        <w:pStyle w:val="BodyText"/>
      </w:pPr>
      <w:r w:rsidRPr="00A13767">
        <w:t xml:space="preserve">The unit applies to Sawdoctor, Saw Repairer. </w:t>
      </w:r>
    </w:p>
    <w:p w:rsidR="00000000" w:rsidRPr="00A13767" w:rsidP="00D849F4">
      <w:pPr>
        <w:pStyle w:val="BodyText"/>
      </w:pPr>
      <w:r w:rsidRPr="00A13767">
        <w:t>No licensing, legislative, regulatory, or certification requirements apply to this unit at the time of publication.</w:t>
      </w:r>
    </w:p>
    <w:p w:rsidR="00000000" w:rsidRPr="00A13767" w:rsidP="00A13767">
      <w:pPr>
        <w:pStyle w:val="Heading1"/>
      </w:pPr>
      <w:bookmarkStart w:id="3" w:name="O_916058"/>
      <w:bookmarkEnd w:id="3"/>
      <w:r w:rsidRPr="00A13767">
        <w:t>Pre-requisite Unit</w:t>
      </w:r>
    </w:p>
    <w:p w:rsidR="00000000" w:rsidRPr="00A13767" w:rsidP="00D849F4">
      <w:pPr>
        <w:pStyle w:val="BodyText"/>
      </w:pPr>
      <w:r w:rsidRPr="00A13767">
        <w:t>Nil</w:t>
      </w:r>
    </w:p>
    <w:p w:rsidR="00000000" w:rsidRPr="00A13767" w:rsidP="00A13767">
      <w:pPr>
        <w:pStyle w:val="Heading1"/>
      </w:pPr>
      <w:bookmarkStart w:id="4" w:name="O_916060"/>
      <w:bookmarkEnd w:id="4"/>
      <w:r w:rsidRPr="00A13767">
        <w:t>Unit Se</w:t>
      </w:r>
      <w:r w:rsidRPr="00A13767">
        <w:t>ctor</w:t>
      </w:r>
    </w:p>
    <w:p w:rsidR="00000000" w:rsidRPr="00A13767" w:rsidP="00D849F4">
      <w:pPr>
        <w:pStyle w:val="BodyText"/>
      </w:pPr>
      <w:r w:rsidRPr="00A13767">
        <w:t>Sawmilling and Processing</w:t>
      </w:r>
    </w:p>
    <w:p w:rsidR="00000000" w:rsidRPr="00A13767" w:rsidP="00A13767">
      <w:pPr>
        <w:pStyle w:val="Heading1"/>
      </w:pPr>
      <w:bookmarkStart w:id="5" w:name="O_916061"/>
      <w:bookmarkEnd w:id="5"/>
      <w:r w:rsidRPr="00A13767">
        <w:t>Elements and Performance Criteria</w:t>
      </w:r>
    </w:p>
    <w:tbl>
      <w:tblPr>
        <w:tblW w:w="0" w:type="auto"/>
        <w:tblCellMar>
          <w:left w:w="62" w:type="dxa"/>
          <w:right w:w="62" w:type="dxa"/>
        </w:tblCellMar>
        <w:tblLook w:val="0000"/>
      </w:tblPr>
      <w:tblGrid>
        <w:gridCol w:w="2007"/>
        <w:gridCol w:w="7189"/>
      </w:tblGrid>
      <w:tr w:rsidTr="00D849F4">
        <w:tblPrEx>
          <w:tblW w:w="0" w:type="auto"/>
          <w:tblCellMar>
            <w:left w:w="62" w:type="dxa"/>
            <w:right w:w="62" w:type="dxa"/>
          </w:tblCellMar>
          <w:tblLook w:val="0000"/>
        </w:tblPrEx>
        <w:tc>
          <w:tcPr>
            <w:tcW w:w="0" w:type="auto"/>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RPr="00A13767" w:rsidP="00A13767">
            <w:pPr>
              <w:pStyle w:val="BodyText"/>
            </w:pPr>
            <w:r w:rsidRPr="00A13767">
              <w:rPr>
                <w:rStyle w:val="Emphasis"/>
              </w:rPr>
              <w:t>Elements describe the essential outcomes.</w:t>
            </w:r>
          </w:p>
        </w:tc>
        <w:tc>
          <w:tcPr>
            <w:tcW w:w="0" w:type="auto"/>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P="00A13767">
            <w:pPr>
              <w:pStyle w:val="BodyText"/>
              <w:rPr>
                <w:lang w:val="en-NZ"/>
              </w:rPr>
            </w:pPr>
            <w:r w:rsidRPr="00A13767">
              <w:rPr>
                <w:rStyle w:val="Emphasis"/>
              </w:rPr>
              <w:t xml:space="preserve">Performance criteria describe the performance needed to demonstrate achievement of the element. Where bold italicised text is used, </w:t>
            </w:r>
            <w:r w:rsidRPr="00A13767">
              <w:rPr>
                <w:rStyle w:val="Emphasis"/>
              </w:rPr>
              <w:t>further information is detailed in the range of conditions.</w:t>
            </w:r>
          </w:p>
        </w:tc>
      </w:tr>
      <w:tr w:rsidTr="00D849F4">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3767">
            <w:pPr>
              <w:pStyle w:val="BodyText"/>
              <w:rPr>
                <w:lang w:val="en-NZ"/>
              </w:rPr>
            </w:pPr>
            <w:r w:rsidRPr="00A13767">
              <w:t>1. Prepare for replacement</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13767" w:rsidP="00A13767">
            <w:pPr>
              <w:pStyle w:val="BodyText"/>
            </w:pPr>
            <w:r w:rsidRPr="00A13767">
              <w:t>1.1 Review work order and where required check with appropriate personnel.</w:t>
            </w:r>
          </w:p>
          <w:p w:rsidR="00000000" w:rsidRPr="00A13767" w:rsidP="00A13767">
            <w:pPr>
              <w:pStyle w:val="BodyText"/>
            </w:pPr>
            <w:r w:rsidRPr="00A13767">
              <w:t>1.2 Select appropriate repair, maintenance and personal protective equipment and check operat</w:t>
            </w:r>
            <w:r w:rsidRPr="00A13767">
              <w:t>ional effectiveness in line with manufacturer</w:t>
            </w:r>
            <w:r>
              <w:t>’</w:t>
            </w:r>
            <w:r w:rsidRPr="00A13767">
              <w:t>s recommendations.</w:t>
            </w:r>
          </w:p>
          <w:p w:rsidR="00000000" w:rsidP="00A13767">
            <w:pPr>
              <w:pStyle w:val="BodyText"/>
              <w:rPr>
                <w:lang w:val="en-NZ"/>
              </w:rPr>
            </w:pPr>
            <w:r w:rsidRPr="00A13767">
              <w:t>1.3 Plan replacement process in line with work order.</w:t>
            </w:r>
          </w:p>
        </w:tc>
      </w:tr>
      <w:tr w:rsidTr="00D849F4">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3767">
            <w:pPr>
              <w:pStyle w:val="BodyText"/>
              <w:rPr>
                <w:lang w:val="en-NZ"/>
              </w:rPr>
            </w:pPr>
            <w:r w:rsidRPr="00A13767">
              <w:t>2. Prepare tips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13767" w:rsidP="00A13767">
            <w:pPr>
              <w:pStyle w:val="BodyText"/>
            </w:pPr>
            <w:r w:rsidRPr="00A13767">
              <w:t>2.1 Follow organisational safety procedures thoughout all maintenance and repair processes.</w:t>
            </w:r>
          </w:p>
          <w:p w:rsidR="00000000" w:rsidRPr="00A13767" w:rsidP="00A13767">
            <w:pPr>
              <w:pStyle w:val="BodyText"/>
            </w:pPr>
            <w:r w:rsidRPr="00A13767">
              <w:t>2.2 Clean saw of foreign mat</w:t>
            </w:r>
            <w:r w:rsidRPr="00A13767">
              <w:t>ter and check for defects.</w:t>
            </w:r>
          </w:p>
          <w:p w:rsidR="00000000" w:rsidRPr="00A13767" w:rsidP="00A13767">
            <w:pPr>
              <w:pStyle w:val="BodyText"/>
            </w:pPr>
            <w:r w:rsidRPr="00A13767">
              <w:t>2.3 Measure tips requiring replacement and compare, check and mark against tolerances.</w:t>
            </w:r>
          </w:p>
          <w:p w:rsidR="00000000" w:rsidP="00A13767">
            <w:pPr>
              <w:pStyle w:val="BodyText"/>
              <w:rPr>
                <w:lang w:val="en-NZ"/>
              </w:rPr>
            </w:pPr>
            <w:r w:rsidRPr="00A13767">
              <w:t>2.4 Clean saw and tip surfaces to provide good contact surface for brazing or silver soldering.</w:t>
            </w:r>
          </w:p>
        </w:tc>
      </w:tr>
      <w:tr w:rsidTr="00D849F4">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3767">
            <w:pPr>
              <w:pStyle w:val="BodyText"/>
              <w:rPr>
                <w:lang w:val="en-NZ"/>
              </w:rPr>
            </w:pPr>
            <w:r w:rsidRPr="00A13767">
              <w:t>3. Replace tips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13767" w:rsidP="00A13767">
            <w:pPr>
              <w:pStyle w:val="BodyText"/>
            </w:pPr>
            <w:r w:rsidRPr="00A13767">
              <w:t>3.1 Set up saw in brazing jig in line with manufacturer</w:t>
            </w:r>
            <w:r>
              <w:t>’</w:t>
            </w:r>
            <w:r w:rsidRPr="00A13767">
              <w:t>s instructions.</w:t>
            </w:r>
          </w:p>
          <w:p w:rsidR="00000000" w:rsidRPr="00A13767" w:rsidP="00A13767">
            <w:pPr>
              <w:pStyle w:val="BodyText"/>
            </w:pPr>
            <w:r w:rsidRPr="00A13767">
              <w:t xml:space="preserve">3.2 Select brazing material and suitable technique for application and heat control. </w:t>
            </w:r>
          </w:p>
          <w:p w:rsidR="00000000" w:rsidRPr="00A13767" w:rsidP="00A13767">
            <w:pPr>
              <w:pStyle w:val="BodyText"/>
            </w:pPr>
            <w:r w:rsidRPr="00A13767">
              <w:t>3.3 Check tolerances, select replacement tip to meet application specifications and weld into posi</w:t>
            </w:r>
            <w:r w:rsidRPr="00A13767">
              <w:t>tion.</w:t>
            </w:r>
          </w:p>
          <w:p w:rsidR="00000000" w:rsidRPr="00A13767" w:rsidP="00A13767">
            <w:pPr>
              <w:pStyle w:val="BodyText"/>
            </w:pPr>
            <w:r w:rsidRPr="00A13767">
              <w:t>3.4 Trial weld one tip and adjust to confirm weld pressure, current temperature and annealing settings against specifications.</w:t>
            </w:r>
          </w:p>
          <w:p w:rsidR="00000000" w:rsidRPr="00A13767" w:rsidP="00A13767">
            <w:pPr>
              <w:pStyle w:val="BodyText"/>
            </w:pPr>
            <w:r w:rsidRPr="00A13767">
              <w:t>3.5 Segregate and dispose of tips with sub-standard welds in line with environmental protection practices.</w:t>
            </w:r>
          </w:p>
          <w:p w:rsidR="00000000" w:rsidRPr="00A13767" w:rsidP="00A13767">
            <w:pPr>
              <w:pStyle w:val="BodyText"/>
            </w:pPr>
            <w:r w:rsidRPr="00A13767">
              <w:t>3.6 Set manual o</w:t>
            </w:r>
            <w:r w:rsidRPr="00A13767">
              <w:t>r automatic feeds in line with number of tips to be welded.</w:t>
            </w:r>
          </w:p>
          <w:p w:rsidR="00000000" w:rsidRPr="00A13767" w:rsidP="00A13767">
            <w:pPr>
              <w:pStyle w:val="BodyText"/>
            </w:pPr>
            <w:r w:rsidRPr="00A13767">
              <w:t>3.7 Complete tip replacement regularly, checking and adjusting annealing process and temperatures to ensure specified range.</w:t>
            </w:r>
          </w:p>
          <w:p w:rsidR="00000000" w:rsidRPr="00A13767" w:rsidP="00A13767">
            <w:pPr>
              <w:pStyle w:val="BodyText"/>
            </w:pPr>
            <w:r w:rsidRPr="00A13767">
              <w:t>3.8 Repair damaged tips and dispose of irreparable tips in line with en</w:t>
            </w:r>
            <w:r w:rsidRPr="00A13767">
              <w:t>vironmental protection requirements.</w:t>
            </w:r>
          </w:p>
          <w:p w:rsidR="00000000" w:rsidRPr="00A13767" w:rsidP="00A13767">
            <w:pPr>
              <w:pStyle w:val="BodyText"/>
            </w:pPr>
            <w:r w:rsidRPr="00A13767">
              <w:t>3.9 Remove surplus brazing material from saw surfaces and check tip tolerances against specifications.</w:t>
            </w:r>
          </w:p>
          <w:p w:rsidR="00000000" w:rsidRPr="00A13767" w:rsidP="00A13767">
            <w:pPr>
              <w:pStyle w:val="BodyText"/>
            </w:pPr>
            <w:r w:rsidRPr="00A13767">
              <w:t>3.10 Identify routine processing and equipment faults and resolve or report to appropriate personnel.</w:t>
            </w:r>
          </w:p>
        </w:tc>
      </w:tr>
    </w:tbl>
    <w:p w:rsidR="00000000" w:rsidRPr="00A13767" w:rsidP="00A13767">
      <w:pPr>
        <w:pStyle w:val="BodyText"/>
      </w:pPr>
    </w:p>
    <w:p w:rsidR="00000000" w:rsidRPr="00A13767" w:rsidP="00A13767">
      <w:pPr>
        <w:pStyle w:val="AllowPageBreak"/>
      </w:pPr>
    </w:p>
    <w:p w:rsidR="00000000" w:rsidRPr="00A13767" w:rsidP="00A13767">
      <w:pPr>
        <w:pStyle w:val="Heading1"/>
      </w:pPr>
      <w:bookmarkStart w:id="6" w:name="O_916062"/>
      <w:bookmarkEnd w:id="6"/>
      <w:r w:rsidRPr="00A13767">
        <w:t>Foundation Skills</w:t>
      </w:r>
    </w:p>
    <w:tbl>
      <w:tblPr>
        <w:tblW w:w="0" w:type="auto"/>
        <w:tblCellMar>
          <w:left w:w="62" w:type="dxa"/>
          <w:right w:w="62" w:type="dxa"/>
        </w:tblCellMar>
        <w:tblLook w:val="0000"/>
      </w:tblPr>
      <w:tblGrid>
        <w:gridCol w:w="2007"/>
        <w:gridCol w:w="7189"/>
      </w:tblGrid>
      <w:tr w:rsidTr="00D849F4">
        <w:tblPrEx>
          <w:tblW w:w="0" w:type="auto"/>
          <w:tblCellMar>
            <w:left w:w="62" w:type="dxa"/>
            <w:right w:w="62" w:type="dxa"/>
          </w:tblCellMar>
          <w:tblLook w:val="0000"/>
        </w:tblPrEx>
        <w:tc>
          <w:tcPr>
            <w:tcW w:w="0" w:type="auto"/>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3767">
            <w:pPr>
              <w:pStyle w:val="BodyText"/>
              <w:rPr>
                <w:lang w:val="en-NZ"/>
              </w:rPr>
            </w:pPr>
            <w:r w:rsidRPr="00A13767">
              <w:t>This section describes those core and employment skills that are essential to performance and are not explicit in the performance criteria.</w:t>
            </w:r>
          </w:p>
        </w:tc>
      </w:tr>
      <w:tr w:rsidTr="00D849F4">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3767">
            <w:pPr>
              <w:pStyle w:val="BodyText"/>
              <w:rPr>
                <w:lang w:val="en-NZ"/>
              </w:rPr>
            </w:pPr>
            <w:r w:rsidRPr="00A13767">
              <w:t>Numeracy skills to:</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13767" w:rsidP="00A13767">
            <w:pPr>
              <w:pStyle w:val="ListBullet"/>
            </w:pPr>
            <w:r w:rsidRPr="00A13767">
              <w:t>complete routine calculations to:</w:t>
            </w:r>
          </w:p>
          <w:p w:rsidR="00000000" w:rsidRPr="00A13767" w:rsidP="00A13767">
            <w:pPr>
              <w:pStyle w:val="ListBullet"/>
            </w:pPr>
            <w:r w:rsidRPr="00A13767">
              <w:t>measure amounts of brazing materials</w:t>
            </w:r>
          </w:p>
          <w:p w:rsidR="00000000" w:rsidRPr="00A13767" w:rsidP="00A13767">
            <w:pPr>
              <w:pStyle w:val="ListBullet"/>
            </w:pPr>
            <w:r w:rsidRPr="00A13767">
              <w:t>select temperatures for annealing process</w:t>
            </w:r>
          </w:p>
          <w:p w:rsidR="00000000" w:rsidP="00A13767">
            <w:pPr>
              <w:pStyle w:val="ListBullet"/>
              <w:rPr>
                <w:lang w:val="en-NZ"/>
              </w:rPr>
            </w:pPr>
            <w:r w:rsidRPr="00A13767">
              <w:t>estimate tolerances.</w:t>
            </w:r>
          </w:p>
        </w:tc>
      </w:tr>
      <w:tr w:rsidTr="00D849F4">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3767">
            <w:pPr>
              <w:pStyle w:val="BodyText"/>
              <w:rPr>
                <w:lang w:val="en-NZ"/>
              </w:rPr>
            </w:pPr>
            <w:r w:rsidRPr="00A13767">
              <w:t>Oral communication skills to:</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13767" w:rsidP="00A13767">
            <w:pPr>
              <w:pStyle w:val="ListBullet"/>
            </w:pPr>
            <w:r w:rsidRPr="00A13767">
              <w:t>ask open and close probe questions and actively listen to clarify contents of work order</w:t>
            </w:r>
          </w:p>
          <w:p w:rsidR="00000000" w:rsidP="00A13767">
            <w:pPr>
              <w:pStyle w:val="ListBullet"/>
              <w:rPr>
                <w:lang w:val="en-NZ"/>
              </w:rPr>
            </w:pPr>
            <w:r w:rsidRPr="00A13767">
              <w:t>make accurate verbal reports on processing and equipment faults.</w:t>
            </w:r>
          </w:p>
        </w:tc>
      </w:tr>
      <w:tr w:rsidTr="00D849F4">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3767">
            <w:pPr>
              <w:pStyle w:val="BodyText"/>
              <w:rPr>
                <w:lang w:val="en-NZ"/>
              </w:rPr>
            </w:pPr>
            <w:r w:rsidRPr="00A13767">
              <w:t>Reading skills to:</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13767" w:rsidP="00A13767">
            <w:pPr>
              <w:pStyle w:val="ListBullet"/>
            </w:pPr>
            <w:r w:rsidRPr="00A13767">
              <w:t>interpret:</w:t>
            </w:r>
          </w:p>
          <w:p w:rsidR="00000000" w:rsidRPr="00A13767" w:rsidP="00A13767">
            <w:pPr>
              <w:pStyle w:val="ListBullet2"/>
            </w:pPr>
            <w:r w:rsidRPr="00A13767">
              <w:t>workplace health and safety procedures</w:t>
            </w:r>
          </w:p>
          <w:p w:rsidR="00000000" w:rsidRPr="00A13767" w:rsidP="00A13767">
            <w:pPr>
              <w:pStyle w:val="ListBullet2"/>
            </w:pPr>
            <w:r w:rsidRPr="00A13767">
              <w:t>work orders</w:t>
            </w:r>
          </w:p>
          <w:p w:rsidR="00000000" w:rsidP="00A13767">
            <w:pPr>
              <w:pStyle w:val="ListBullet2"/>
              <w:rPr>
                <w:lang w:val="en-NZ"/>
              </w:rPr>
            </w:pPr>
            <w:r w:rsidRPr="00A13767">
              <w:t>manufacturers’ maintenance recommendations.</w:t>
            </w:r>
          </w:p>
        </w:tc>
      </w:tr>
      <w:tr w:rsidTr="00D849F4">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3767">
            <w:pPr>
              <w:pStyle w:val="BodyText"/>
              <w:rPr>
                <w:lang w:val="en-NZ"/>
              </w:rPr>
            </w:pPr>
            <w:r w:rsidRPr="00A13767">
              <w:t>Writing skills to:</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3767">
            <w:pPr>
              <w:pStyle w:val="ListBullet"/>
              <w:rPr>
                <w:lang w:val="en-NZ"/>
              </w:rPr>
            </w:pPr>
            <w:r w:rsidRPr="00A13767">
              <w:t>complete accurate basic records for processing and equipment faults.</w:t>
            </w:r>
          </w:p>
        </w:tc>
      </w:tr>
      <w:tr w:rsidTr="00D849F4">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3767">
            <w:pPr>
              <w:pStyle w:val="BodyText"/>
              <w:rPr>
                <w:lang w:val="en-NZ"/>
              </w:rPr>
            </w:pPr>
            <w:r w:rsidRPr="00A13767">
              <w:t>Planning and organising skills to:</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3767">
            <w:pPr>
              <w:pStyle w:val="ListBullet"/>
              <w:rPr>
                <w:lang w:val="en-NZ"/>
              </w:rPr>
            </w:pPr>
            <w:r w:rsidRPr="00A13767">
              <w:t>efficiently and logically sequence stages of preparation and repair work using work order to guide activities.</w:t>
            </w:r>
          </w:p>
        </w:tc>
      </w:tr>
      <w:tr w:rsidTr="00D849F4">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3767">
            <w:pPr>
              <w:pStyle w:val="BodyText"/>
              <w:rPr>
                <w:lang w:val="en-NZ"/>
              </w:rPr>
            </w:pPr>
            <w:r w:rsidRPr="00A13767">
              <w:t>Problem-solving skills to:</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13767" w:rsidP="00A13767">
            <w:pPr>
              <w:pStyle w:val="ListBullet"/>
            </w:pPr>
            <w:r w:rsidRPr="00A13767">
              <w:t>assess tip condition and rectify faults through correct welding process</w:t>
            </w:r>
          </w:p>
          <w:p w:rsidR="00000000" w:rsidRPr="00A13767" w:rsidP="00A13767">
            <w:pPr>
              <w:pStyle w:val="ListBullet"/>
            </w:pPr>
            <w:r w:rsidRPr="00A13767">
              <w:t>identify and dispose of tips with sub-standa</w:t>
            </w:r>
            <w:r w:rsidRPr="00A13767">
              <w:t>rd welds</w:t>
            </w:r>
          </w:p>
          <w:p w:rsidR="00000000" w:rsidP="00A13767">
            <w:pPr>
              <w:pStyle w:val="ListBullet"/>
              <w:rPr>
                <w:lang w:val="en-NZ"/>
              </w:rPr>
            </w:pPr>
            <w:r w:rsidRPr="00A13767">
              <w:t>recognise faulty equipment and resolve by reporting or rectifying.</w:t>
            </w:r>
          </w:p>
        </w:tc>
      </w:tr>
      <w:tr w:rsidTr="00D849F4">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3767">
            <w:pPr>
              <w:pStyle w:val="BodyText"/>
              <w:rPr>
                <w:lang w:val="en-NZ"/>
              </w:rPr>
            </w:pPr>
            <w:r w:rsidRPr="00A13767">
              <w:t>Technology skills to:</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13767" w:rsidP="00A13767">
            <w:pPr>
              <w:pStyle w:val="ListBullet"/>
            </w:pPr>
            <w:r w:rsidRPr="00A13767">
              <w:t>select and use appropriate repair, maintenance and personal protective equipment for welding stellite tips</w:t>
            </w:r>
          </w:p>
          <w:p w:rsidR="00000000" w:rsidRPr="00A13767" w:rsidP="00A13767">
            <w:pPr>
              <w:pStyle w:val="ListBullet"/>
            </w:pPr>
            <w:r w:rsidRPr="00A13767">
              <w:t>efficiently and safely replace stellite tips.</w:t>
            </w:r>
          </w:p>
        </w:tc>
      </w:tr>
    </w:tbl>
    <w:p w:rsidR="00000000" w:rsidRPr="00A13767" w:rsidP="00A13767">
      <w:pPr>
        <w:pStyle w:val="BodyText"/>
      </w:pPr>
    </w:p>
    <w:p w:rsidR="00000000" w:rsidRPr="00A13767" w:rsidP="00A13767">
      <w:pPr>
        <w:pStyle w:val="AllowPageBreak"/>
      </w:pPr>
    </w:p>
    <w:p w:rsidR="00000000" w:rsidRPr="00A13767" w:rsidP="00A13767">
      <w:pPr>
        <w:pStyle w:val="Heading1"/>
      </w:pPr>
      <w:bookmarkStart w:id="7" w:name="O_916063"/>
      <w:bookmarkEnd w:id="7"/>
      <w:r w:rsidRPr="00A13767">
        <w:t>Range of Conditions</w:t>
      </w:r>
    </w:p>
    <w:p w:rsidR="00000000" w:rsidRPr="00A13767" w:rsidP="00D849F4">
      <w:pPr>
        <w:pStyle w:val="BodyText"/>
      </w:pPr>
      <w:r w:rsidRPr="00A13767">
        <w:t>Not Applicable</w:t>
      </w:r>
    </w:p>
    <w:p w:rsidR="00000000" w:rsidRPr="00A13767" w:rsidP="00A13767">
      <w:pPr>
        <w:pStyle w:val="Heading1"/>
      </w:pPr>
      <w:bookmarkStart w:id="8" w:name="O_916064"/>
      <w:bookmarkEnd w:id="8"/>
      <w:r w:rsidRPr="00A13767">
        <w:t>Unit Mapping Information</w:t>
      </w:r>
    </w:p>
    <w:p w:rsidR="00000000" w:rsidRPr="00A13767" w:rsidP="00D849F4">
      <w:pPr>
        <w:pStyle w:val="BodyText"/>
      </w:pPr>
      <w:r w:rsidRPr="00A13767">
        <w:t>FPISAW3219B Replace stellite tips</w:t>
      </w:r>
    </w:p>
    <w:p w:rsidR="00000000" w:rsidRPr="00A13767" w:rsidP="00A13767">
      <w:pPr>
        <w:pStyle w:val="Heading1"/>
      </w:pPr>
      <w:bookmarkStart w:id="9" w:name="O_916071"/>
      <w:bookmarkEnd w:id="9"/>
      <w:r w:rsidRPr="00A13767">
        <w:t>Links</w:t>
      </w:r>
    </w:p>
    <w:p w:rsidR="00000000" w:rsidRPr="00A13767" w:rsidP="00D849F4">
      <w:pPr>
        <w:pStyle w:val="BodyText"/>
      </w:pPr>
      <w:r w:rsidRPr="00A13767">
        <w:t xml:space="preserve">Companion Volume implementation guides are found in VETNet - </w:t>
      </w:r>
      <w:r>
        <w:fldChar w:fldCharType="begin"/>
      </w:r>
      <w:r>
        <w:instrText xml:space="preserve"> HYPERLINK "https://vetnet.education.gov.au/Pages/TrainingDocs.aspx?q=0d96fe23-5747-4c01-9d6f-3509ff8d3d47" </w:instrText>
      </w:r>
      <w:r>
        <w:fldChar w:fldCharType="separate"/>
      </w:r>
      <w:r w:rsidRPr="00417C80">
        <w:rPr>
          <w:rStyle w:val="Hyperlink"/>
        </w:rPr>
        <w:t>https://vetnet.education.gov.au/Pages/TrainingDocs.aspx?q=0d96fe23-5747-4c01-9d6f-3509ff8d3d47</w:t>
      </w:r>
      <w:r>
        <w:fldChar w:fldCharType="end"/>
      </w:r>
    </w:p>
    <w:p w:rsidR="00000000" w:rsidRPr="00A13767" w:rsidP="00A13767"/>
    <w:sectPr w:rsidSect="00A1376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376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3767" w:rsidRPr="00D849F4" w:rsidP="00D849F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376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49F4" w:rsidP="00A1376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D849F4" w:rsidP="00A13767">
    <w:pPr>
      <w:pStyle w:val="Footer"/>
      <w:framePr w:wrap="around"/>
    </w:pPr>
    <w:r>
      <w:t xml:space="preserve">© Commonwealth of Australia, </w:t>
    </w:r>
    <w:r>
      <w:fldChar w:fldCharType="begin"/>
    </w:r>
    <w:r>
      <w:instrText xml:space="preserve"> DATE  \@ "yyyy"  \* MERGEFORMAT </w:instrText>
    </w:r>
    <w:r>
      <w:fldChar w:fldCharType="separate"/>
    </w:r>
    <w:r>
      <w:rPr>
        <w:noProof/>
      </w:rPr>
      <w:t>2018</w:t>
    </w:r>
    <w:r>
      <w:fldChar w:fldCharType="end"/>
    </w:r>
    <w:r>
      <w:tab/>
    </w:r>
    <w:r>
      <w:fldChar w:fldCharType="begin"/>
    </w:r>
    <w:r>
      <w:instrText xml:space="preserve"> DOCPROPERTY  Author  \* MERGEFORMAT </w:instrText>
    </w:r>
    <w:r>
      <w:fldChar w:fldCharType="separate"/>
    </w:r>
    <w:r>
      <w:t>Skills Impact</w:t>
    </w:r>
    <w:r>
      <w:fldChar w:fldCharType="end"/>
    </w:r>
  </w:p>
  <w:p w:rsidR="00D849F4" w:rsidP="00A1376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376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49F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13767" w:rsidRPr="00D849F4" w:rsidP="00D849F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376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49F4" w:rsidRPr="002D2AF8" w:rsidP="00A13767">
    <w:pPr>
      <w:pStyle w:val="Header"/>
      <w:framePr w:wrap="around"/>
    </w:pPr>
    <w:r>
      <w:fldChar w:fldCharType="begin"/>
    </w:r>
    <w:r>
      <w:instrText xml:space="preserve"> TITLE   \* MERGEFORMAT </w:instrText>
    </w:r>
    <w:r>
      <w:fldChar w:fldCharType="separate"/>
    </w:r>
    <w:r>
      <w:t>FWPSAW3219 Replace stellite tips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18 December 2018</w:t>
    </w:r>
    <w:r>
      <w:fldChar w:fldCharType="end"/>
    </w:r>
  </w:p>
  <w:p w:rsidR="00D849F4" w:rsidP="00A1376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C32DE2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97C0C9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B4A89C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1376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13767"/>
    <w:pPr>
      <w:spacing w:before="360" w:after="60"/>
      <w:outlineLvl w:val="0"/>
    </w:pPr>
    <w:rPr>
      <w:sz w:val="32"/>
    </w:rPr>
  </w:style>
  <w:style w:type="paragraph" w:styleId="Heading2">
    <w:name w:val="heading 2"/>
    <w:basedOn w:val="HeadingBase"/>
    <w:next w:val="BodyText"/>
    <w:link w:val="Heading2Char"/>
    <w:qFormat/>
    <w:rsid w:val="00A13767"/>
    <w:pPr>
      <w:keepLines/>
      <w:spacing w:before="240" w:after="120"/>
      <w:outlineLvl w:val="1"/>
    </w:pPr>
    <w:rPr>
      <w:sz w:val="28"/>
      <w:szCs w:val="40"/>
    </w:rPr>
  </w:style>
  <w:style w:type="paragraph" w:styleId="Heading3">
    <w:name w:val="heading 3"/>
    <w:basedOn w:val="HeadingBase"/>
    <w:next w:val="BodyText"/>
    <w:link w:val="Heading3Char"/>
    <w:qFormat/>
    <w:rsid w:val="00A13767"/>
    <w:pPr>
      <w:spacing w:before="180" w:after="120"/>
      <w:outlineLvl w:val="2"/>
    </w:pPr>
    <w:rPr>
      <w:spacing w:val="-10"/>
      <w:kern w:val="32"/>
    </w:rPr>
  </w:style>
  <w:style w:type="paragraph" w:styleId="Heading4">
    <w:name w:val="heading 4"/>
    <w:basedOn w:val="HeadingBase"/>
    <w:next w:val="BodyText"/>
    <w:link w:val="Heading4Char"/>
    <w:qFormat/>
    <w:rsid w:val="00A13767"/>
    <w:pPr>
      <w:spacing w:before="160" w:after="120"/>
      <w:outlineLvl w:val="3"/>
    </w:pPr>
    <w:rPr>
      <w:sz w:val="22"/>
    </w:rPr>
  </w:style>
  <w:style w:type="paragraph" w:styleId="Heading5">
    <w:name w:val="heading 5"/>
    <w:basedOn w:val="HeadingBase"/>
    <w:next w:val="Normal"/>
    <w:link w:val="Heading5Char"/>
    <w:qFormat/>
    <w:rsid w:val="00A13767"/>
    <w:pPr>
      <w:spacing w:before="80"/>
      <w:outlineLvl w:val="4"/>
    </w:pPr>
    <w:rPr>
      <w:color w:val="918585"/>
      <w:sz w:val="20"/>
    </w:rPr>
  </w:style>
  <w:style w:type="paragraph" w:styleId="Heading6">
    <w:name w:val="heading 6"/>
    <w:basedOn w:val="HeadingBase"/>
    <w:next w:val="Normal"/>
    <w:link w:val="Heading6Char"/>
    <w:qFormat/>
    <w:rsid w:val="00A13767"/>
    <w:pPr>
      <w:spacing w:before="60"/>
      <w:outlineLvl w:val="5"/>
    </w:pPr>
    <w:rPr>
      <w:color w:val="918585"/>
      <w:sz w:val="20"/>
    </w:rPr>
  </w:style>
  <w:style w:type="paragraph" w:styleId="Heading7">
    <w:name w:val="heading 7"/>
    <w:basedOn w:val="Normal"/>
    <w:next w:val="Normal"/>
    <w:link w:val="Heading7Char"/>
    <w:qFormat/>
    <w:rsid w:val="00A13767"/>
    <w:pPr>
      <w:ind w:left="720"/>
      <w:outlineLvl w:val="6"/>
    </w:pPr>
    <w:rPr>
      <w:i/>
    </w:rPr>
  </w:style>
  <w:style w:type="paragraph" w:styleId="Heading8">
    <w:name w:val="heading 8"/>
    <w:basedOn w:val="Normal"/>
    <w:next w:val="Normal"/>
    <w:link w:val="Heading8Char"/>
    <w:qFormat/>
    <w:rsid w:val="00A13767"/>
    <w:pPr>
      <w:ind w:left="720"/>
      <w:outlineLvl w:val="7"/>
    </w:pPr>
    <w:rPr>
      <w:i/>
    </w:rPr>
  </w:style>
  <w:style w:type="paragraph" w:styleId="Heading9">
    <w:name w:val="heading 9"/>
    <w:basedOn w:val="Normal"/>
    <w:next w:val="Normal"/>
    <w:link w:val="Heading9Char"/>
    <w:qFormat/>
    <w:rsid w:val="00A13767"/>
    <w:pPr>
      <w:ind w:left="720"/>
      <w:outlineLvl w:val="8"/>
    </w:pPr>
    <w:rPr>
      <w:i/>
    </w:rPr>
  </w:style>
  <w:style w:type="character" w:default="1" w:styleId="DefaultParagraphFont">
    <w:name w:val="Default Paragraph Font"/>
    <w:uiPriority w:val="1"/>
    <w:unhideWhenUsed/>
    <w:rsid w:val="00A1376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13767"/>
  </w:style>
  <w:style w:type="character" w:customStyle="1" w:styleId="Heading1Char">
    <w:name w:val="Heading 1 Char"/>
    <w:basedOn w:val="DefaultParagraphFont"/>
    <w:link w:val="Heading1"/>
    <w:rsid w:val="00A13767"/>
    <w:rPr>
      <w:rFonts w:ascii="Times New Roman" w:eastAsia="Times New Roman" w:hAnsi="Times New Roman" w:cs="Times New Roman"/>
      <w:b/>
      <w:sz w:val="32"/>
      <w:szCs w:val="20"/>
      <w:lang w:eastAsia="en-US"/>
    </w:rPr>
  </w:style>
  <w:style w:type="paragraph" w:styleId="BodyText">
    <w:name w:val="Body Text"/>
    <w:basedOn w:val="Normal"/>
    <w:link w:val="BodyTextChar"/>
    <w:rsid w:val="00A1376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13767"/>
    <w:rPr>
      <w:rFonts w:ascii="Times New Roman" w:eastAsia="Times New Roman" w:hAnsi="Times New Roman" w:cs="Times New Roman"/>
      <w:sz w:val="24"/>
      <w:lang w:eastAsia="en-US"/>
    </w:rPr>
  </w:style>
  <w:style w:type="paragraph" w:styleId="ListBullet">
    <w:name w:val="List Bullet"/>
    <w:basedOn w:val="List"/>
    <w:rsid w:val="00A13767"/>
    <w:pPr>
      <w:numPr>
        <w:numId w:val="13"/>
      </w:numPr>
      <w:tabs>
        <w:tab w:val="clear" w:pos="340"/>
      </w:tabs>
      <w:spacing w:before="40" w:after="40"/>
    </w:pPr>
  </w:style>
  <w:style w:type="character" w:customStyle="1" w:styleId="SpecialBold">
    <w:name w:val="Special Bold"/>
    <w:basedOn w:val="DefaultParagraphFont"/>
    <w:rsid w:val="00A13767"/>
    <w:rPr>
      <w:b/>
      <w:spacing w:val="0"/>
    </w:rPr>
  </w:style>
  <w:style w:type="paragraph" w:styleId="ListBullet2">
    <w:name w:val="List Bullet 2"/>
    <w:basedOn w:val="List2"/>
    <w:rsid w:val="00A13767"/>
    <w:pPr>
      <w:numPr>
        <w:numId w:val="14"/>
      </w:numPr>
      <w:tabs>
        <w:tab w:val="clear" w:pos="680"/>
      </w:tabs>
    </w:pPr>
  </w:style>
  <w:style w:type="character" w:styleId="Emphasis">
    <w:name w:val="Emphasis"/>
    <w:basedOn w:val="DefaultParagraphFont"/>
    <w:qFormat/>
    <w:rsid w:val="00A13767"/>
    <w:rPr>
      <w:i/>
    </w:rPr>
  </w:style>
  <w:style w:type="paragraph" w:customStyle="1" w:styleId="SuperHeading">
    <w:name w:val="SuperHeading"/>
    <w:basedOn w:val="Normal"/>
    <w:rsid w:val="00A13767"/>
    <w:pPr>
      <w:spacing w:before="240" w:after="120"/>
      <w:outlineLvl w:val="0"/>
    </w:pPr>
    <w:rPr>
      <w:rFonts w:ascii="Times New Roman" w:hAnsi="Times New Roman"/>
      <w:b/>
      <w:sz w:val="32"/>
    </w:rPr>
  </w:style>
  <w:style w:type="paragraph" w:customStyle="1" w:styleId="AllowPageBreak">
    <w:name w:val="AllowPageBreak"/>
    <w:rsid w:val="00A1376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A1376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1376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1376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1376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1376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1376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1376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13767"/>
    <w:rPr>
      <w:rFonts w:ascii="Courier New" w:eastAsia="Times New Roman" w:hAnsi="Courier New" w:cs="Times New Roman"/>
      <w:i/>
      <w:szCs w:val="20"/>
      <w:lang w:eastAsia="en-US"/>
    </w:rPr>
  </w:style>
  <w:style w:type="paragraph" w:customStyle="1" w:styleId="HeadingBase">
    <w:name w:val="Heading Base"/>
    <w:rsid w:val="00A1376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13767"/>
    <w:pPr>
      <w:tabs>
        <w:tab w:val="right" w:leader="dot" w:pos="9072"/>
      </w:tabs>
      <w:ind w:left="567"/>
    </w:pPr>
    <w:rPr>
      <w:szCs w:val="22"/>
    </w:rPr>
  </w:style>
  <w:style w:type="paragraph" w:customStyle="1" w:styleId="TOCBase">
    <w:name w:val="TOC Base"/>
    <w:rsid w:val="00A1376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13767"/>
    <w:pPr>
      <w:tabs>
        <w:tab w:val="right" w:leader="dot" w:pos="9072"/>
      </w:tabs>
      <w:spacing w:before="40" w:after="40"/>
      <w:ind w:left="284"/>
    </w:pPr>
    <w:rPr>
      <w:rFonts w:ascii="Times New Roman" w:hAnsi="Times New Roman"/>
    </w:rPr>
  </w:style>
  <w:style w:type="paragraph" w:styleId="TOC1">
    <w:name w:val="toc 1"/>
    <w:basedOn w:val="TOCBase"/>
    <w:next w:val="Normal"/>
    <w:rsid w:val="00A1376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1376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13767"/>
    <w:rPr>
      <w:rFonts w:ascii="Times New Roman" w:eastAsia="Times New Roman" w:hAnsi="Times New Roman" w:cs="Times New Roman"/>
      <w:sz w:val="16"/>
      <w:lang w:eastAsia="en-US"/>
    </w:rPr>
  </w:style>
  <w:style w:type="paragraph" w:styleId="Title">
    <w:name w:val="Title"/>
    <w:basedOn w:val="HeadingBase"/>
    <w:link w:val="TitleChar"/>
    <w:qFormat/>
    <w:rsid w:val="00A13767"/>
    <w:pPr>
      <w:spacing w:before="5040"/>
      <w:jc w:val="center"/>
    </w:pPr>
    <w:rPr>
      <w:sz w:val="48"/>
      <w:szCs w:val="72"/>
      <w:lang w:val="en-US"/>
    </w:rPr>
  </w:style>
  <w:style w:type="character" w:customStyle="1" w:styleId="TitleChar">
    <w:name w:val="Title Char"/>
    <w:basedOn w:val="DefaultParagraphFont"/>
    <w:link w:val="Title"/>
    <w:rsid w:val="00A1376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13767"/>
    <w:pPr>
      <w:tabs>
        <w:tab w:val="left" w:pos="3600"/>
        <w:tab w:val="left" w:pos="3958"/>
      </w:tabs>
    </w:pPr>
  </w:style>
  <w:style w:type="paragraph" w:styleId="List">
    <w:name w:val="List"/>
    <w:basedOn w:val="BodyText"/>
    <w:next w:val="BodyText"/>
    <w:rsid w:val="00A13767"/>
    <w:pPr>
      <w:tabs>
        <w:tab w:val="left" w:pos="340"/>
      </w:tabs>
      <w:spacing w:before="60" w:after="60"/>
      <w:ind w:left="340" w:hanging="340"/>
    </w:pPr>
  </w:style>
  <w:style w:type="paragraph" w:customStyle="1" w:styleId="Note">
    <w:name w:val="Note"/>
    <w:basedOn w:val="BodyText"/>
    <w:rsid w:val="00A1376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13767"/>
    <w:pPr>
      <w:framePr w:wrap="auto" w:hAnchor="text" w:y="6049"/>
    </w:pPr>
    <w:rPr>
      <w:color w:val="000000"/>
      <w:sz w:val="40"/>
    </w:rPr>
  </w:style>
  <w:style w:type="paragraph" w:customStyle="1" w:styleId="TOCTitle">
    <w:name w:val="TOCTitle"/>
    <w:basedOn w:val="Heading1"/>
    <w:rsid w:val="00A13767"/>
    <w:pPr>
      <w:spacing w:after="240"/>
      <w:jc w:val="center"/>
      <w:outlineLvl w:val="9"/>
    </w:pPr>
    <w:rPr>
      <w:caps/>
    </w:rPr>
  </w:style>
  <w:style w:type="paragraph" w:customStyle="1" w:styleId="Version">
    <w:name w:val="Version"/>
    <w:rsid w:val="00A1376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13767"/>
    <w:pPr>
      <w:keepNext w:val="0"/>
      <w:tabs>
        <w:tab w:val="right" w:pos="4176"/>
      </w:tabs>
      <w:ind w:left="198" w:hanging="198"/>
    </w:pPr>
    <w:rPr>
      <w:rFonts w:ascii="Garamond" w:hAnsi="Garamond"/>
    </w:rPr>
  </w:style>
  <w:style w:type="paragraph" w:styleId="IndexHeading">
    <w:name w:val="index heading"/>
    <w:basedOn w:val="Normal"/>
    <w:next w:val="Index1"/>
    <w:semiHidden/>
    <w:rsid w:val="00A13767"/>
    <w:pPr>
      <w:spacing w:before="120" w:after="120"/>
    </w:pPr>
    <w:rPr>
      <w:rFonts w:ascii="Arial" w:hAnsi="Arial"/>
      <w:b/>
      <w:color w:val="918585"/>
      <w:sz w:val="24"/>
    </w:rPr>
  </w:style>
  <w:style w:type="paragraph" w:styleId="Header">
    <w:name w:val="header"/>
    <w:basedOn w:val="Normal"/>
    <w:link w:val="HeaderChar"/>
    <w:rsid w:val="00A1376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13767"/>
    <w:rPr>
      <w:rFonts w:ascii="Times New Roman" w:eastAsia="Times New Roman" w:hAnsi="Times New Roman" w:cs="Times New Roman"/>
      <w:sz w:val="16"/>
      <w:szCs w:val="20"/>
      <w:lang w:val="en-GB" w:eastAsia="en-US"/>
    </w:rPr>
  </w:style>
  <w:style w:type="paragraph" w:customStyle="1" w:styleId="Chapter">
    <w:name w:val="Chapter"/>
    <w:basedOn w:val="Normal"/>
    <w:rsid w:val="00A13767"/>
    <w:pPr>
      <w:spacing w:before="240"/>
    </w:pPr>
    <w:rPr>
      <w:rFonts w:ascii="Times New Roman" w:hAnsi="Times New Roman"/>
      <w:smallCaps/>
      <w:spacing w:val="80"/>
      <w:sz w:val="28"/>
    </w:rPr>
  </w:style>
  <w:style w:type="paragraph" w:customStyle="1" w:styleId="InChapter">
    <w:name w:val="InChapter"/>
    <w:basedOn w:val="Heading3"/>
    <w:rsid w:val="00A13767"/>
    <w:pPr>
      <w:spacing w:after="240"/>
      <w:outlineLvl w:val="9"/>
    </w:pPr>
    <w:rPr>
      <w:noProof/>
    </w:rPr>
  </w:style>
  <w:style w:type="paragraph" w:styleId="Index2">
    <w:name w:val="index 2"/>
    <w:basedOn w:val="Normal"/>
    <w:next w:val="Normal"/>
    <w:semiHidden/>
    <w:rsid w:val="00A13767"/>
    <w:pPr>
      <w:tabs>
        <w:tab w:val="right" w:pos="4176"/>
      </w:tabs>
      <w:ind w:left="568" w:hanging="284"/>
    </w:pPr>
    <w:rPr>
      <w:rFonts w:ascii="Garamond" w:hAnsi="Garamond"/>
    </w:rPr>
  </w:style>
  <w:style w:type="paragraph" w:customStyle="1" w:styleId="Byline">
    <w:name w:val="Byline"/>
    <w:rsid w:val="00A1376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13767"/>
    <w:pPr>
      <w:tabs>
        <w:tab w:val="clear" w:pos="3600"/>
        <w:tab w:val="clear" w:pos="3958"/>
      </w:tabs>
      <w:jc w:val="right"/>
    </w:pPr>
  </w:style>
  <w:style w:type="paragraph" w:styleId="Caption">
    <w:name w:val="caption"/>
    <w:basedOn w:val="BodyText"/>
    <w:next w:val="Normal"/>
    <w:qFormat/>
    <w:rsid w:val="00A13767"/>
    <w:pPr>
      <w:framePr w:w="2268" w:hSpace="181" w:vSpace="181" w:wrap="around" w:vAnchor="text" w:hAnchor="page" w:x="1135" w:y="285" w:anchorLock="1"/>
    </w:pPr>
    <w:rPr>
      <w:i/>
    </w:rPr>
  </w:style>
  <w:style w:type="paragraph" w:customStyle="1" w:styleId="MiniTOCTitle">
    <w:name w:val="MiniTOCTitle"/>
    <w:basedOn w:val="Heading4"/>
    <w:rsid w:val="00A13767"/>
    <w:pPr>
      <w:spacing w:before="240"/>
      <w:outlineLvl w:val="9"/>
    </w:pPr>
    <w:rPr>
      <w:noProof/>
      <w:sz w:val="24"/>
    </w:rPr>
  </w:style>
  <w:style w:type="paragraph" w:customStyle="1" w:styleId="MiniTOCItem">
    <w:name w:val="MiniTOCItem"/>
    <w:basedOn w:val="ListBullet"/>
    <w:rsid w:val="00A13767"/>
    <w:pPr>
      <w:numPr>
        <w:numId w:val="0"/>
      </w:numPr>
      <w:tabs>
        <w:tab w:val="right" w:leader="dot" w:pos="6521"/>
      </w:tabs>
      <w:spacing w:before="0" w:after="0"/>
    </w:pPr>
  </w:style>
  <w:style w:type="paragraph" w:customStyle="1" w:styleId="TOFTitle">
    <w:name w:val="TOFTitle"/>
    <w:basedOn w:val="TOCTitle"/>
    <w:rsid w:val="00A13767"/>
  </w:style>
  <w:style w:type="paragraph" w:styleId="TableofFigures">
    <w:name w:val="table of figures"/>
    <w:basedOn w:val="Normal"/>
    <w:next w:val="Normal"/>
    <w:semiHidden/>
    <w:rsid w:val="00A13767"/>
    <w:pPr>
      <w:tabs>
        <w:tab w:val="right" w:leader="dot" w:pos="9072"/>
      </w:tabs>
      <w:ind w:left="970" w:hanging="403"/>
    </w:pPr>
    <w:rPr>
      <w:rFonts w:ascii="Times New Roman" w:hAnsi="Times New Roman"/>
      <w:b/>
    </w:rPr>
  </w:style>
  <w:style w:type="paragraph" w:styleId="ListNumber">
    <w:name w:val="List Number"/>
    <w:basedOn w:val="List"/>
    <w:rsid w:val="00A13767"/>
    <w:pPr>
      <w:numPr>
        <w:numId w:val="11"/>
      </w:numPr>
    </w:pPr>
  </w:style>
  <w:style w:type="character" w:customStyle="1" w:styleId="WingdingSymbols">
    <w:name w:val="Wingding Symbols"/>
    <w:rsid w:val="00A13767"/>
    <w:rPr>
      <w:rFonts w:ascii="Wingdings" w:hAnsi="Wingdings"/>
    </w:rPr>
  </w:style>
  <w:style w:type="paragraph" w:customStyle="1" w:styleId="TableHeading">
    <w:name w:val="Table Heading"/>
    <w:basedOn w:val="HeadingBase"/>
    <w:rsid w:val="00A13767"/>
    <w:pPr>
      <w:keepLines/>
      <w:pBdr>
        <w:bottom w:val="single" w:sz="6" w:space="1" w:color="918585"/>
      </w:pBdr>
      <w:spacing w:before="240"/>
    </w:pPr>
  </w:style>
  <w:style w:type="character" w:customStyle="1" w:styleId="HotSpot">
    <w:name w:val="HotSpot"/>
    <w:rsid w:val="00A13767"/>
    <w:rPr>
      <w:color w:val="0033CC"/>
      <w:u w:val="none"/>
    </w:rPr>
  </w:style>
  <w:style w:type="paragraph" w:customStyle="1" w:styleId="BodyTextRight">
    <w:name w:val="Body Text Right"/>
    <w:basedOn w:val="BodyText"/>
    <w:rsid w:val="00A13767"/>
    <w:pPr>
      <w:spacing w:before="0" w:after="0"/>
      <w:jc w:val="right"/>
    </w:pPr>
  </w:style>
  <w:style w:type="paragraph" w:styleId="Index3">
    <w:name w:val="index 3"/>
    <w:basedOn w:val="ListNumber2"/>
    <w:next w:val="Normal"/>
    <w:semiHidden/>
    <w:rsid w:val="00A13767"/>
    <w:pPr>
      <w:numPr>
        <w:numId w:val="0"/>
      </w:numPr>
      <w:tabs>
        <w:tab w:val="right" w:leader="dot" w:pos="4176"/>
      </w:tabs>
    </w:pPr>
  </w:style>
  <w:style w:type="paragraph" w:styleId="ListNumber2">
    <w:name w:val="List Number 2"/>
    <w:basedOn w:val="List2"/>
    <w:rsid w:val="00A13767"/>
    <w:pPr>
      <w:numPr>
        <w:numId w:val="10"/>
      </w:numPr>
      <w:tabs>
        <w:tab w:val="clear" w:pos="1060"/>
      </w:tabs>
    </w:pPr>
  </w:style>
  <w:style w:type="paragraph" w:customStyle="1" w:styleId="MarginNote">
    <w:name w:val="Margin Note"/>
    <w:basedOn w:val="BodyText"/>
    <w:rsid w:val="00A1376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1376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1376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13767"/>
    <w:rPr>
      <w:sz w:val="32"/>
    </w:rPr>
  </w:style>
  <w:style w:type="paragraph" w:customStyle="1" w:styleId="HeadingProcedure">
    <w:name w:val="Heading Procedure"/>
    <w:basedOn w:val="HeadingBase"/>
    <w:next w:val="Normal"/>
    <w:rsid w:val="00A13767"/>
    <w:pPr>
      <w:tabs>
        <w:tab w:val="left" w:pos="0"/>
      </w:tabs>
      <w:spacing w:before="120" w:after="60"/>
    </w:pPr>
    <w:rPr>
      <w:i/>
      <w:color w:val="918585"/>
      <w:sz w:val="22"/>
    </w:rPr>
  </w:style>
  <w:style w:type="paragraph" w:customStyle="1" w:styleId="TableBodyText">
    <w:name w:val="Table Body Text"/>
    <w:basedOn w:val="BodyText"/>
    <w:rsid w:val="00A13767"/>
    <w:pPr>
      <w:spacing w:before="60" w:after="60"/>
    </w:pPr>
  </w:style>
  <w:style w:type="paragraph" w:styleId="ListContinue">
    <w:name w:val="List Continue"/>
    <w:basedOn w:val="List"/>
    <w:rsid w:val="00A13767"/>
    <w:pPr>
      <w:ind w:firstLine="0"/>
    </w:pPr>
  </w:style>
  <w:style w:type="paragraph" w:customStyle="1" w:styleId="ListNote">
    <w:name w:val="List Note"/>
    <w:basedOn w:val="List"/>
    <w:rsid w:val="00A13767"/>
    <w:pPr>
      <w:pBdr>
        <w:top w:val="single" w:sz="6" w:space="2" w:color="918585"/>
        <w:bottom w:val="single" w:sz="6" w:space="2" w:color="918585"/>
      </w:pBdr>
      <w:tabs>
        <w:tab w:val="left" w:pos="1021"/>
      </w:tabs>
      <w:ind w:firstLine="0"/>
    </w:pPr>
  </w:style>
  <w:style w:type="paragraph" w:customStyle="1" w:styleId="Warning">
    <w:name w:val="Warning"/>
    <w:basedOn w:val="BodyText"/>
    <w:rsid w:val="00A13767"/>
    <w:pPr>
      <w:shd w:val="clear" w:color="auto" w:fill="D9D9D9"/>
      <w:tabs>
        <w:tab w:val="left" w:pos="992"/>
      </w:tabs>
      <w:ind w:left="119" w:right="119"/>
    </w:pPr>
    <w:rPr>
      <w:sz w:val="20"/>
    </w:rPr>
  </w:style>
  <w:style w:type="paragraph" w:customStyle="1" w:styleId="MarginIcons">
    <w:name w:val="Margin Icons"/>
    <w:basedOn w:val="BodyText"/>
    <w:rsid w:val="00A1376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13767"/>
    <w:rPr>
      <w:rFonts w:ascii="Courier New" w:hAnsi="Courier New"/>
    </w:rPr>
  </w:style>
  <w:style w:type="paragraph" w:customStyle="1" w:styleId="NoteBullet">
    <w:name w:val="Note Bullet"/>
    <w:basedOn w:val="Note"/>
    <w:rsid w:val="00A13767"/>
    <w:pPr>
      <w:tabs>
        <w:tab w:val="clear" w:pos="680"/>
      </w:tabs>
      <w:spacing w:before="60" w:after="60"/>
    </w:pPr>
  </w:style>
  <w:style w:type="paragraph" w:customStyle="1" w:styleId="SubHeading2">
    <w:name w:val="SubHeading2"/>
    <w:basedOn w:val="HeadingBase"/>
    <w:rsid w:val="00A13767"/>
    <w:pPr>
      <w:spacing w:before="240" w:after="60"/>
    </w:pPr>
    <w:rPr>
      <w:sz w:val="20"/>
    </w:rPr>
  </w:style>
  <w:style w:type="paragraph" w:customStyle="1" w:styleId="SubHeading1">
    <w:name w:val="SubHeading1"/>
    <w:basedOn w:val="HeadingBase"/>
    <w:rsid w:val="00A13767"/>
    <w:pPr>
      <w:spacing w:before="240" w:after="60"/>
    </w:pPr>
    <w:rPr>
      <w:color w:val="918585"/>
      <w:sz w:val="22"/>
    </w:rPr>
  </w:style>
  <w:style w:type="paragraph" w:customStyle="1" w:styleId="SideHeading">
    <w:name w:val="Side Heading"/>
    <w:basedOn w:val="HeadingBase"/>
    <w:rsid w:val="00A1376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13767"/>
    <w:pPr>
      <w:numPr>
        <w:numId w:val="12"/>
      </w:numPr>
    </w:pPr>
  </w:style>
  <w:style w:type="paragraph" w:styleId="PlainText">
    <w:name w:val="Plain Text"/>
    <w:basedOn w:val="Normal"/>
    <w:link w:val="PlainTextChar"/>
    <w:rsid w:val="00A13767"/>
    <w:rPr>
      <w:sz w:val="20"/>
    </w:rPr>
  </w:style>
  <w:style w:type="character" w:customStyle="1" w:styleId="PlainTextChar">
    <w:name w:val="Plain Text Char"/>
    <w:basedOn w:val="DefaultParagraphFont"/>
    <w:link w:val="PlainText"/>
    <w:rsid w:val="00A13767"/>
    <w:rPr>
      <w:rFonts w:ascii="Courier New" w:eastAsia="Times New Roman" w:hAnsi="Courier New" w:cs="Times New Roman"/>
      <w:sz w:val="20"/>
      <w:szCs w:val="20"/>
      <w:lang w:eastAsia="en-US"/>
    </w:rPr>
  </w:style>
  <w:style w:type="character" w:customStyle="1" w:styleId="MenuOption">
    <w:name w:val="Menu Option"/>
    <w:basedOn w:val="DefaultParagraphFont"/>
    <w:rsid w:val="00A13767"/>
    <w:rPr>
      <w:b/>
      <w:smallCaps/>
    </w:rPr>
  </w:style>
  <w:style w:type="paragraph" w:customStyle="1" w:styleId="TableListNumber">
    <w:name w:val="Table List Number"/>
    <w:basedOn w:val="ListNumber"/>
    <w:rsid w:val="00A13767"/>
    <w:pPr>
      <w:numPr>
        <w:numId w:val="0"/>
      </w:numPr>
    </w:pPr>
  </w:style>
  <w:style w:type="paragraph" w:styleId="TOC4">
    <w:name w:val="toc 4"/>
    <w:basedOn w:val="TOCBase"/>
    <w:next w:val="Normal"/>
    <w:semiHidden/>
    <w:rsid w:val="00A13767"/>
    <w:pPr>
      <w:tabs>
        <w:tab w:val="right" w:leader="dot" w:pos="9071"/>
      </w:tabs>
      <w:ind w:left="1701"/>
    </w:pPr>
  </w:style>
  <w:style w:type="paragraph" w:customStyle="1" w:styleId="ListAlpha">
    <w:name w:val="List Alpha"/>
    <w:basedOn w:val="List"/>
    <w:rsid w:val="00A13767"/>
    <w:pPr>
      <w:numPr>
        <w:numId w:val="9"/>
      </w:numPr>
    </w:pPr>
  </w:style>
  <w:style w:type="paragraph" w:customStyle="1" w:styleId="ListAlpha2">
    <w:name w:val="List Alpha 2"/>
    <w:basedOn w:val="List2"/>
    <w:rsid w:val="00A13767"/>
    <w:pPr>
      <w:numPr>
        <w:numId w:val="8"/>
      </w:numPr>
    </w:pPr>
  </w:style>
  <w:style w:type="paragraph" w:styleId="List2">
    <w:name w:val="List 2"/>
    <w:basedOn w:val="BodyText"/>
    <w:rsid w:val="00A13767"/>
    <w:pPr>
      <w:tabs>
        <w:tab w:val="left" w:pos="680"/>
      </w:tabs>
      <w:spacing w:before="60" w:after="60"/>
      <w:ind w:left="680" w:hanging="340"/>
    </w:pPr>
  </w:style>
  <w:style w:type="paragraph" w:styleId="List3">
    <w:name w:val="List 3"/>
    <w:basedOn w:val="BodyText"/>
    <w:rsid w:val="00A13767"/>
    <w:pPr>
      <w:tabs>
        <w:tab w:val="left" w:pos="1021"/>
      </w:tabs>
      <w:spacing w:before="60" w:after="60"/>
      <w:ind w:left="1020" w:hanging="340"/>
    </w:pPr>
  </w:style>
  <w:style w:type="paragraph" w:styleId="List4">
    <w:name w:val="List 4"/>
    <w:basedOn w:val="BodyText"/>
    <w:rsid w:val="00A13767"/>
    <w:pPr>
      <w:tabs>
        <w:tab w:val="left" w:pos="1361"/>
      </w:tabs>
      <w:spacing w:before="60" w:after="60"/>
      <w:ind w:left="1361" w:hanging="340"/>
    </w:pPr>
  </w:style>
  <w:style w:type="paragraph" w:styleId="List5">
    <w:name w:val="List 5"/>
    <w:basedOn w:val="BodyText"/>
    <w:rsid w:val="00A13767"/>
    <w:pPr>
      <w:tabs>
        <w:tab w:val="left" w:pos="1701"/>
      </w:tabs>
      <w:spacing w:before="60" w:after="60"/>
      <w:ind w:left="1701" w:hanging="340"/>
    </w:pPr>
  </w:style>
  <w:style w:type="paragraph" w:styleId="ListBullet3">
    <w:name w:val="List Bullet 3"/>
    <w:basedOn w:val="List3"/>
    <w:rsid w:val="00A13767"/>
    <w:pPr>
      <w:numPr>
        <w:numId w:val="15"/>
      </w:numPr>
      <w:tabs>
        <w:tab w:val="clear" w:pos="1021"/>
      </w:tabs>
      <w:ind w:left="1037" w:hanging="357"/>
    </w:pPr>
  </w:style>
  <w:style w:type="paragraph" w:styleId="ListBullet4">
    <w:name w:val="List Bullet 4"/>
    <w:basedOn w:val="List4"/>
    <w:rsid w:val="00A13767"/>
    <w:pPr>
      <w:numPr>
        <w:numId w:val="3"/>
      </w:numPr>
      <w:tabs>
        <w:tab w:val="clear" w:pos="1361"/>
      </w:tabs>
    </w:pPr>
  </w:style>
  <w:style w:type="paragraph" w:styleId="ListBullet5">
    <w:name w:val="List Bullet 5"/>
    <w:basedOn w:val="List5"/>
    <w:rsid w:val="00A13767"/>
    <w:pPr>
      <w:numPr>
        <w:numId w:val="4"/>
      </w:numPr>
    </w:pPr>
  </w:style>
  <w:style w:type="paragraph" w:styleId="ListContinue2">
    <w:name w:val="List Continue 2"/>
    <w:basedOn w:val="List2"/>
    <w:rsid w:val="00A13767"/>
    <w:pPr>
      <w:ind w:firstLine="0"/>
    </w:pPr>
  </w:style>
  <w:style w:type="paragraph" w:styleId="ListContinue3">
    <w:name w:val="List Continue 3"/>
    <w:basedOn w:val="List3"/>
    <w:rsid w:val="00A13767"/>
    <w:pPr>
      <w:ind w:left="1021" w:firstLine="0"/>
    </w:pPr>
  </w:style>
  <w:style w:type="paragraph" w:styleId="ListContinue4">
    <w:name w:val="List Continue 4"/>
    <w:basedOn w:val="List4"/>
    <w:rsid w:val="00A13767"/>
    <w:pPr>
      <w:ind w:firstLine="0"/>
    </w:pPr>
  </w:style>
  <w:style w:type="paragraph" w:styleId="ListContinue5">
    <w:name w:val="List Continue 5"/>
    <w:basedOn w:val="List5"/>
    <w:rsid w:val="00A13767"/>
    <w:pPr>
      <w:ind w:firstLine="0"/>
    </w:pPr>
  </w:style>
  <w:style w:type="paragraph" w:styleId="ListNumber3">
    <w:name w:val="List Number 3"/>
    <w:basedOn w:val="List3"/>
    <w:rsid w:val="00A13767"/>
    <w:pPr>
      <w:numPr>
        <w:numId w:val="5"/>
      </w:numPr>
    </w:pPr>
  </w:style>
  <w:style w:type="paragraph" w:styleId="ListNumber4">
    <w:name w:val="List Number 4"/>
    <w:basedOn w:val="List4"/>
    <w:rsid w:val="00A13767"/>
    <w:pPr>
      <w:numPr>
        <w:numId w:val="6"/>
      </w:numPr>
    </w:pPr>
  </w:style>
  <w:style w:type="paragraph" w:styleId="ListNumber5">
    <w:name w:val="List Number 5"/>
    <w:basedOn w:val="List5"/>
    <w:rsid w:val="00A13767"/>
    <w:pPr>
      <w:numPr>
        <w:numId w:val="7"/>
      </w:numPr>
    </w:pPr>
  </w:style>
  <w:style w:type="paragraph" w:styleId="BlockText">
    <w:name w:val="Block Text"/>
    <w:basedOn w:val="Normal"/>
    <w:rsid w:val="00A13767"/>
    <w:pPr>
      <w:spacing w:after="120"/>
      <w:ind w:left="1440" w:right="1440"/>
    </w:pPr>
  </w:style>
  <w:style w:type="character" w:customStyle="1" w:styleId="Subscript">
    <w:name w:val="Subscript"/>
    <w:basedOn w:val="DefaultParagraphFont"/>
    <w:rsid w:val="00A13767"/>
    <w:rPr>
      <w:sz w:val="16"/>
      <w:vertAlign w:val="subscript"/>
    </w:rPr>
  </w:style>
  <w:style w:type="character" w:customStyle="1" w:styleId="Superscript">
    <w:name w:val="Superscript"/>
    <w:basedOn w:val="DefaultParagraphFont"/>
    <w:rsid w:val="00A13767"/>
    <w:rPr>
      <w:sz w:val="16"/>
      <w:vertAlign w:val="superscript"/>
    </w:rPr>
  </w:style>
  <w:style w:type="character" w:customStyle="1" w:styleId="Symbols">
    <w:name w:val="Symbols"/>
    <w:basedOn w:val="DefaultParagraphFont"/>
    <w:rsid w:val="00A13767"/>
    <w:rPr>
      <w:rFonts w:ascii="Symbol" w:hAnsi="Symbol"/>
    </w:rPr>
  </w:style>
  <w:style w:type="character" w:customStyle="1" w:styleId="MenuOptions">
    <w:name w:val="Menu Options"/>
    <w:basedOn w:val="DefaultParagraphFont"/>
    <w:rsid w:val="00A13767"/>
    <w:rPr>
      <w:rFonts w:ascii="Arial Narrow" w:hAnsi="Arial Narrow"/>
      <w:smallCaps/>
    </w:rPr>
  </w:style>
  <w:style w:type="character" w:customStyle="1" w:styleId="Buttons">
    <w:name w:val="Buttons"/>
    <w:basedOn w:val="DefaultParagraphFont"/>
    <w:rsid w:val="00A13767"/>
    <w:rPr>
      <w:b/>
    </w:rPr>
  </w:style>
  <w:style w:type="character" w:customStyle="1" w:styleId="Underlined">
    <w:name w:val="Underlined"/>
    <w:basedOn w:val="DefaultParagraphFont"/>
    <w:rsid w:val="00A13767"/>
    <w:rPr>
      <w:u w:val="single"/>
    </w:rPr>
  </w:style>
  <w:style w:type="paragraph" w:customStyle="1" w:styleId="TableBodyTextRight">
    <w:name w:val="Table Body Text Right"/>
    <w:basedOn w:val="TableBodyText"/>
    <w:rsid w:val="00A13767"/>
    <w:pPr>
      <w:widowControl w:val="0"/>
      <w:autoSpaceDE w:val="0"/>
      <w:autoSpaceDN w:val="0"/>
      <w:adjustRightInd w:val="0"/>
      <w:jc w:val="right"/>
    </w:pPr>
    <w:rPr>
      <w:rFonts w:cs="Arial"/>
      <w:szCs w:val="18"/>
    </w:rPr>
  </w:style>
  <w:style w:type="paragraph" w:customStyle="1" w:styleId="CopyrightText">
    <w:name w:val="Copyright Text"/>
    <w:basedOn w:val="BodyText"/>
    <w:rsid w:val="00A13767"/>
    <w:rPr>
      <w:sz w:val="18"/>
    </w:rPr>
  </w:style>
  <w:style w:type="paragraph" w:customStyle="1" w:styleId="BodySmallRight">
    <w:name w:val="Body Small Right"/>
    <w:basedOn w:val="BodyTextRight"/>
    <w:rsid w:val="00A13767"/>
    <w:rPr>
      <w:sz w:val="18"/>
      <w:szCs w:val="18"/>
    </w:rPr>
  </w:style>
  <w:style w:type="paragraph" w:customStyle="1" w:styleId="MarginEdition">
    <w:name w:val="Margin Edition"/>
    <w:basedOn w:val="MarginNote"/>
    <w:rsid w:val="00A13767"/>
    <w:pPr>
      <w:spacing w:before="0" w:after="0"/>
    </w:pPr>
    <w:rPr>
      <w:rFonts w:ascii="Times New Roman" w:hAnsi="Times New Roman"/>
      <w:color w:val="999999"/>
    </w:rPr>
  </w:style>
  <w:style w:type="paragraph" w:customStyle="1" w:styleId="Spacer">
    <w:name w:val="Spacer"/>
    <w:basedOn w:val="Normal"/>
    <w:rsid w:val="00A13767"/>
    <w:rPr>
      <w:sz w:val="2"/>
      <w:szCs w:val="2"/>
    </w:rPr>
  </w:style>
  <w:style w:type="character" w:customStyle="1" w:styleId="Small">
    <w:name w:val="Small"/>
    <w:basedOn w:val="DefaultParagraphFont"/>
    <w:rsid w:val="00A13767"/>
    <w:rPr>
      <w:sz w:val="16"/>
    </w:rPr>
  </w:style>
  <w:style w:type="paragraph" w:customStyle="1" w:styleId="WideTable">
    <w:name w:val="Wide Table"/>
    <w:basedOn w:val="Normal"/>
    <w:rsid w:val="00A13767"/>
    <w:pPr>
      <w:ind w:left="-1418"/>
    </w:pPr>
    <w:rPr>
      <w:sz w:val="2"/>
      <w:szCs w:val="2"/>
    </w:rPr>
  </w:style>
  <w:style w:type="character" w:styleId="PageNumber">
    <w:name w:val="page number"/>
    <w:basedOn w:val="DefaultParagraphFont"/>
    <w:rsid w:val="00A13767"/>
  </w:style>
  <w:style w:type="paragraph" w:styleId="Quote">
    <w:name w:val="Quote"/>
    <w:basedOn w:val="Heading1"/>
    <w:link w:val="QuoteChar"/>
    <w:qFormat/>
    <w:rsid w:val="00A13767"/>
    <w:rPr>
      <w:b w:val="0"/>
      <w:sz w:val="72"/>
      <w:szCs w:val="72"/>
      <w:lang w:val="en-NZ"/>
    </w:rPr>
  </w:style>
  <w:style w:type="character" w:customStyle="1" w:styleId="QuoteChar">
    <w:name w:val="Quote Char"/>
    <w:basedOn w:val="DefaultParagraphFont"/>
    <w:link w:val="Quote"/>
    <w:rsid w:val="00A1376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13767"/>
    <w:pPr>
      <w:pageBreakBefore/>
    </w:pPr>
  </w:style>
  <w:style w:type="paragraph" w:customStyle="1" w:styleId="Border">
    <w:name w:val="Border"/>
    <w:basedOn w:val="Normal"/>
    <w:qFormat/>
    <w:rsid w:val="00A1376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13767"/>
    <w:rPr>
      <w:b/>
      <w:bCs/>
      <w:i/>
      <w:iCs/>
      <w:color w:val="auto"/>
    </w:rPr>
  </w:style>
  <w:style w:type="paragraph" w:styleId="IntenseQuote">
    <w:name w:val="Intense Quote"/>
    <w:basedOn w:val="Normal"/>
    <w:next w:val="Normal"/>
    <w:link w:val="IntenseQuoteChar"/>
    <w:uiPriority w:val="30"/>
    <w:qFormat/>
    <w:rsid w:val="00A1376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1376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13767"/>
    <w:rPr>
      <w:smallCaps/>
      <w:color w:val="auto"/>
      <w:u w:val="single"/>
    </w:rPr>
  </w:style>
  <w:style w:type="character" w:styleId="IntenseReference">
    <w:name w:val="Intense Reference"/>
    <w:basedOn w:val="DefaultParagraphFont"/>
    <w:uiPriority w:val="32"/>
    <w:qFormat/>
    <w:rsid w:val="00A13767"/>
    <w:rPr>
      <w:b/>
      <w:bCs/>
      <w:smallCaps/>
      <w:color w:val="auto"/>
      <w:spacing w:val="5"/>
      <w:u w:val="single"/>
    </w:rPr>
  </w:style>
  <w:style w:type="paragraph" w:customStyle="1" w:styleId="2ColumnHeading">
    <w:name w:val="2Column Heading"/>
    <w:basedOn w:val="BodyText"/>
    <w:qFormat/>
    <w:rsid w:val="00A13767"/>
    <w:pPr>
      <w:spacing w:after="60"/>
      <w:ind w:left="-2268"/>
    </w:pPr>
    <w:rPr>
      <w:b/>
    </w:rPr>
  </w:style>
  <w:style w:type="paragraph" w:customStyle="1" w:styleId="Heading1TOC">
    <w:name w:val="Heading1 TOC"/>
    <w:basedOn w:val="Normal"/>
    <w:qFormat/>
    <w:rsid w:val="00A13767"/>
    <w:pPr>
      <w:spacing w:before="240" w:after="120"/>
    </w:pPr>
    <w:rPr>
      <w:rFonts w:ascii="Times New Roman" w:hAnsi="Times New Roman"/>
      <w:b/>
      <w:sz w:val="32"/>
    </w:rPr>
  </w:style>
  <w:style w:type="paragraph" w:customStyle="1" w:styleId="Heading2TOC">
    <w:name w:val="Heading2 TOC"/>
    <w:basedOn w:val="Normal"/>
    <w:qFormat/>
    <w:rsid w:val="00A13767"/>
    <w:pPr>
      <w:spacing w:before="240" w:after="60"/>
    </w:pPr>
    <w:rPr>
      <w:rFonts w:ascii="Times New Roman" w:hAnsi="Times New Roman"/>
      <w:b/>
      <w:sz w:val="28"/>
    </w:rPr>
  </w:style>
  <w:style w:type="character" w:customStyle="1" w:styleId="Underline">
    <w:name w:val="Underline"/>
    <w:basedOn w:val="DefaultParagraphFont"/>
    <w:qFormat/>
    <w:rsid w:val="00A13767"/>
    <w:rPr>
      <w:u w:val="single"/>
    </w:rPr>
  </w:style>
  <w:style w:type="character" w:customStyle="1" w:styleId="BoldandItalics">
    <w:name w:val="Bold and Italics"/>
    <w:qFormat/>
    <w:rsid w:val="00A13767"/>
    <w:rPr>
      <w:b/>
      <w:i/>
      <w:u w:val="none"/>
    </w:rPr>
  </w:style>
  <w:style w:type="paragraph" w:styleId="BalloonText">
    <w:name w:val="Balloon Text"/>
    <w:basedOn w:val="Normal"/>
    <w:link w:val="BalloonTextChar"/>
    <w:rsid w:val="00A13767"/>
    <w:rPr>
      <w:rFonts w:ascii="Tahoma" w:hAnsi="Tahoma" w:cs="Tahoma"/>
      <w:sz w:val="16"/>
      <w:szCs w:val="16"/>
    </w:rPr>
  </w:style>
  <w:style w:type="character" w:customStyle="1" w:styleId="BalloonTextChar">
    <w:name w:val="Balloon Text Char"/>
    <w:basedOn w:val="DefaultParagraphFont"/>
    <w:link w:val="BalloonText"/>
    <w:rsid w:val="00A1376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1376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1376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13767"/>
    <w:rPr>
      <w:b/>
      <w:color w:val="660033"/>
      <w:spacing w:val="0"/>
    </w:rPr>
  </w:style>
  <w:style w:type="paragraph" w:customStyle="1" w:styleId="Nameditemlist">
    <w:name w:val="Named item list"/>
    <w:basedOn w:val="BodyText"/>
    <w:qFormat/>
    <w:rsid w:val="00A13767"/>
    <w:pPr>
      <w:tabs>
        <w:tab w:val="left" w:pos="2835"/>
      </w:tabs>
      <w:ind w:left="2835" w:hanging="2835"/>
    </w:pPr>
  </w:style>
  <w:style w:type="paragraph" w:customStyle="1" w:styleId="BodyTextnopadding">
    <w:name w:val="Body Text no padding"/>
    <w:basedOn w:val="BodyText"/>
    <w:qFormat/>
    <w:rsid w:val="00A13767"/>
    <w:pPr>
      <w:spacing w:before="0" w:after="0"/>
    </w:pPr>
  </w:style>
  <w:style w:type="character" w:styleId="Hyperlink">
    <w:name w:val="Hyperlink"/>
    <w:basedOn w:val="DefaultParagraphFont"/>
    <w:uiPriority w:val="99"/>
    <w:unhideWhenUsed/>
    <w:rsid w:val="00D849F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618</Words>
  <Characters>3864</Characters>
  <Application>Microsoft Office Word</Application>
  <DocSecurity>0</DocSecurity>
  <Lines>124</Lines>
  <Paragraphs>86</Paragraphs>
  <ScaleCrop>false</ScaleCrop>
  <Company>Author-it Software Corporation Ltd.</Company>
  <LinksUpToDate>false</LinksUpToDate>
  <CharactersWithSpaces>4396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FWPSAW3219 Replace stellite tips</dc:title>
  <dc:subject>Approved</dc:subject>
  <dc:creator>Skills Impact</dc:creator>
  <cp:keywords>Release: 1</cp:keywords>
  <dc:description>Review Date: 12 April 2008</dc:description>
  <cp:lastModifiedBy>HSD_TPCMSd.prod</cp:lastModifiedBy>
  <cp:revision>3</cp:revision>
  <dcterms:created xsi:type="dcterms:W3CDTF">2018-12-18T04:30:00Z</dcterms:created>
  <dcterms:modified xsi:type="dcterms:W3CDTF">2018-12-18T04:30:00Z</dcterms:modified>
</cp:coreProperties>
</file>