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3F3" w:rsidP="001053F3">
      <w:pPr>
        <w:pStyle w:val="Title"/>
      </w:pPr>
      <w:r>
        <w:fldChar w:fldCharType="begin"/>
      </w:r>
      <w:r>
        <w:instrText xml:space="preserve"> TITLE   \* MERGEFORMAT </w:instrText>
      </w:r>
      <w:r>
        <w:fldChar w:fldCharType="separate"/>
      </w:r>
      <w:r>
        <w:t>FWPSAW3211 Recondition guides</w:t>
      </w:r>
      <w:r>
        <w:fldChar w:fldCharType="end"/>
      </w:r>
    </w:p>
    <w:p w:rsidR="001053F3" w:rsidP="001053F3">
      <w:pPr>
        <w:pStyle w:val="Version"/>
        <w:sectPr w:rsidSect="009207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716" w:rsidP="00920716">
      <w:pPr>
        <w:pStyle w:val="SuperHeading"/>
      </w:pPr>
      <w:r w:rsidRPr="00920716">
        <w:t>FWPSAW3211 Recondition guides</w:t>
      </w:r>
    </w:p>
    <w:p w:rsidR="00000000" w:rsidRPr="00920716" w:rsidP="00920716">
      <w:pPr>
        <w:pStyle w:val="Heading1"/>
      </w:pPr>
      <w:bookmarkStart w:id="1" w:name="O_915904"/>
      <w:bookmarkEnd w:id="1"/>
      <w:r w:rsidRPr="00920716">
        <w:t>Modification History</w:t>
      </w:r>
    </w:p>
    <w:tbl>
      <w:tblPr>
        <w:tblW w:w="0" w:type="auto"/>
        <w:tblCellMar>
          <w:left w:w="62" w:type="dxa"/>
          <w:right w:w="62" w:type="dxa"/>
        </w:tblCellMar>
        <w:tblLook w:val="0000"/>
      </w:tblPr>
      <w:tblGrid>
        <w:gridCol w:w="2007"/>
        <w:gridCol w:w="7189"/>
      </w:tblGrid>
      <w:tr w:rsidTr="001053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716" w:rsidP="00920716">
            <w:pPr>
              <w:pStyle w:val="BodyText"/>
            </w:pPr>
            <w:r w:rsidRPr="0092071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716">
            <w:pPr>
              <w:pStyle w:val="BodyText"/>
              <w:rPr>
                <w:lang w:val="en-NZ"/>
              </w:rPr>
            </w:pPr>
            <w:r w:rsidRPr="00920716">
              <w:rPr>
                <w:rStyle w:val="SpecialBold"/>
              </w:rPr>
              <w:t>Comment</w:t>
            </w:r>
          </w:p>
        </w:tc>
      </w:tr>
      <w:tr w:rsidTr="001053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716">
            <w:pPr>
              <w:pStyle w:val="BodyText"/>
              <w:rPr>
                <w:lang w:val="en-NZ"/>
              </w:rPr>
            </w:pPr>
            <w:r w:rsidRPr="0092071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716" w:rsidP="00920716">
            <w:pPr>
              <w:pStyle w:val="BodyText"/>
            </w:pPr>
            <w:r w:rsidRPr="00920716">
              <w:t>Replaces equivalent unit FPISAW3211B Recondition guides, which was first released with FPI11 Forest and Forest Products Training Package Version 2.2. This is the first release of this unit in the new standards format</w:t>
            </w:r>
            <w:r w:rsidRPr="00920716">
              <w:t>.</w:t>
            </w:r>
          </w:p>
        </w:tc>
      </w:tr>
    </w:tbl>
    <w:p w:rsidR="00000000" w:rsidRPr="00920716" w:rsidP="00920716">
      <w:pPr>
        <w:pStyle w:val="BodyText"/>
      </w:pPr>
    </w:p>
    <w:p w:rsidR="00000000" w:rsidRPr="00920716" w:rsidP="00920716">
      <w:pPr>
        <w:pStyle w:val="AllowPageBreak"/>
      </w:pPr>
    </w:p>
    <w:p w:rsidR="00000000" w:rsidRPr="00920716" w:rsidP="00920716">
      <w:pPr>
        <w:pStyle w:val="Heading1"/>
      </w:pPr>
      <w:bookmarkStart w:id="2" w:name="O_915905"/>
      <w:bookmarkEnd w:id="2"/>
      <w:r w:rsidRPr="00920716">
        <w:t>Application</w:t>
      </w:r>
    </w:p>
    <w:p w:rsidR="00000000" w:rsidRPr="00920716" w:rsidP="001053F3">
      <w:pPr>
        <w:pStyle w:val="BodyText"/>
      </w:pPr>
      <w:r w:rsidRPr="00920716">
        <w:t>This unit of competency describes the outcomes required to review, adjust, grind or machine and replace saw guides in band saws and gang saws assuring smooth and straight running. Work is completed in a forest products fact</w:t>
      </w:r>
      <w:r w:rsidRPr="00920716">
        <w:t>ory setting.</w:t>
      </w:r>
    </w:p>
    <w:p w:rsidR="00000000" w:rsidRPr="00920716" w:rsidP="001053F3">
      <w:pPr>
        <w:pStyle w:val="BodyText"/>
      </w:pPr>
      <w:r w:rsidRPr="00920716">
        <w:t xml:space="preserve">The unit applies to Sawdoctor, Saw Repairer. </w:t>
      </w:r>
    </w:p>
    <w:p w:rsidR="00000000" w:rsidRPr="00920716" w:rsidP="001053F3">
      <w:pPr>
        <w:pStyle w:val="BodyText"/>
      </w:pPr>
      <w:r w:rsidRPr="00920716">
        <w:t>No licensing, legislative, regulatory, or certification requirements apply to this unit at the time of publication.</w:t>
      </w:r>
    </w:p>
    <w:p w:rsidR="00000000" w:rsidRPr="00920716" w:rsidP="00920716">
      <w:pPr>
        <w:pStyle w:val="Heading1"/>
      </w:pPr>
      <w:bookmarkStart w:id="3" w:name="O_915906"/>
      <w:bookmarkEnd w:id="3"/>
      <w:r w:rsidRPr="00920716">
        <w:t>Pre-requisite Unit</w:t>
      </w:r>
    </w:p>
    <w:p w:rsidR="00000000" w:rsidRPr="00920716" w:rsidP="001053F3">
      <w:pPr>
        <w:pStyle w:val="BodyText"/>
      </w:pPr>
      <w:r w:rsidRPr="00920716">
        <w:t>Nil</w:t>
      </w:r>
    </w:p>
    <w:p w:rsidR="00000000" w:rsidRPr="00920716" w:rsidP="00920716">
      <w:pPr>
        <w:pStyle w:val="Heading1"/>
      </w:pPr>
      <w:bookmarkStart w:id="4" w:name="O_915908"/>
      <w:bookmarkEnd w:id="4"/>
      <w:r w:rsidRPr="00920716">
        <w:t>Unit Sector</w:t>
      </w:r>
    </w:p>
    <w:p w:rsidR="00000000" w:rsidRPr="00920716" w:rsidP="001053F3">
      <w:pPr>
        <w:pStyle w:val="BodyText"/>
      </w:pPr>
      <w:r w:rsidRPr="00920716">
        <w:t>Sawmilling a</w:t>
      </w:r>
      <w:r w:rsidRPr="00920716">
        <w:t>nd Processing</w:t>
      </w:r>
    </w:p>
    <w:p w:rsidR="00000000" w:rsidRPr="00920716" w:rsidP="00920716">
      <w:pPr>
        <w:pStyle w:val="Heading1"/>
      </w:pPr>
      <w:bookmarkStart w:id="5" w:name="O_915909"/>
      <w:bookmarkEnd w:id="5"/>
      <w:r w:rsidRPr="00920716">
        <w:t>Elements and Performance Criteria</w:t>
      </w:r>
    </w:p>
    <w:tbl>
      <w:tblPr>
        <w:tblW w:w="0" w:type="auto"/>
        <w:tblCellMar>
          <w:left w:w="62" w:type="dxa"/>
          <w:right w:w="62" w:type="dxa"/>
        </w:tblCellMar>
        <w:tblLook w:val="0000"/>
      </w:tblPr>
      <w:tblGrid>
        <w:gridCol w:w="2007"/>
        <w:gridCol w:w="7189"/>
      </w:tblGrid>
      <w:tr w:rsidTr="001053F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20716" w:rsidP="00920716">
            <w:pPr>
              <w:pStyle w:val="BodyText"/>
            </w:pPr>
            <w:r w:rsidRPr="00920716">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20716">
            <w:pPr>
              <w:pStyle w:val="BodyText"/>
              <w:rPr>
                <w:lang w:val="en-NZ"/>
              </w:rPr>
            </w:pPr>
            <w:r w:rsidRPr="00920716">
              <w:rPr>
                <w:rStyle w:val="Emphasis"/>
              </w:rPr>
              <w:t>Performance criteria describe the performance needed to demonstrate achievement of the element. Where bold italicised text is used, further information is detailed in the range of conditions.</w:t>
            </w:r>
          </w:p>
        </w:tc>
      </w:tr>
      <w:tr w:rsidTr="001053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716">
            <w:pPr>
              <w:pStyle w:val="BodyText"/>
              <w:rPr>
                <w:lang w:val="en-NZ"/>
              </w:rPr>
            </w:pPr>
            <w:r w:rsidRPr="00920716">
              <w:t>1. Prepare for reconditioning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716" w:rsidP="00920716">
            <w:pPr>
              <w:pStyle w:val="BodyText"/>
            </w:pPr>
            <w:r w:rsidRPr="00920716">
              <w:t>1.1 Review work order and where r</w:t>
            </w:r>
            <w:r w:rsidRPr="00920716">
              <w:t>equired check with appropriate personnel.</w:t>
            </w:r>
          </w:p>
          <w:p w:rsidR="00000000" w:rsidRPr="00920716" w:rsidP="00920716">
            <w:pPr>
              <w:pStyle w:val="BodyText"/>
            </w:pPr>
            <w:r w:rsidRPr="00920716">
              <w:t>1.2 Remove guides from machinery.</w:t>
            </w:r>
          </w:p>
          <w:p w:rsidR="00000000" w:rsidRPr="00920716" w:rsidP="00920716">
            <w:pPr>
              <w:pStyle w:val="BodyText"/>
            </w:pPr>
            <w:r w:rsidRPr="00920716">
              <w:t>1.3 Select appropriate repair, maintenance and personal protective equipment and check for operational effectiveness in line with manufacturer</w:t>
            </w:r>
            <w:r>
              <w:t>’</w:t>
            </w:r>
            <w:r w:rsidRPr="00920716">
              <w:t>s recommendations.</w:t>
            </w:r>
          </w:p>
          <w:p w:rsidR="00000000" w:rsidP="00920716">
            <w:pPr>
              <w:pStyle w:val="BodyText"/>
              <w:rPr>
                <w:lang w:val="en-NZ"/>
              </w:rPr>
            </w:pPr>
            <w:r w:rsidRPr="00920716">
              <w:t>1.4 Plan reconditi</w:t>
            </w:r>
            <w:r w:rsidRPr="00920716">
              <w:t>oning process in line with work order.</w:t>
            </w:r>
          </w:p>
        </w:tc>
      </w:tr>
      <w:tr w:rsidTr="001053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716">
            <w:pPr>
              <w:pStyle w:val="BodyText"/>
              <w:rPr>
                <w:lang w:val="en-NZ"/>
              </w:rPr>
            </w:pPr>
            <w:r w:rsidRPr="00920716">
              <w:t>2. Machine guides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716" w:rsidP="00920716">
            <w:pPr>
              <w:pStyle w:val="BodyText"/>
            </w:pPr>
            <w:r w:rsidRPr="00920716">
              <w:t>2.1 Follow organisational safety procedures thoughout all maintenance and repair processes.</w:t>
            </w:r>
          </w:p>
          <w:p w:rsidR="00000000" w:rsidRPr="00920716" w:rsidP="00920716">
            <w:pPr>
              <w:pStyle w:val="BodyText"/>
            </w:pPr>
            <w:r w:rsidRPr="00920716">
              <w:t>2.2 Review condition of saw guides to assess wear.</w:t>
            </w:r>
          </w:p>
          <w:p w:rsidR="00000000" w:rsidRPr="00920716" w:rsidP="00920716">
            <w:pPr>
              <w:pStyle w:val="BodyText"/>
            </w:pPr>
            <w:r w:rsidRPr="00920716">
              <w:t>2.3 Select attachments for holding guides flat while gr</w:t>
            </w:r>
            <w:r w:rsidRPr="00920716">
              <w:t>inding or machining.</w:t>
            </w:r>
          </w:p>
          <w:p w:rsidR="00000000" w:rsidRPr="00920716" w:rsidP="00920716">
            <w:pPr>
              <w:pStyle w:val="BodyText"/>
            </w:pPr>
            <w:r w:rsidRPr="00920716">
              <w:t>2.4 Set up machining equipment to conduct reconditioning.</w:t>
            </w:r>
          </w:p>
          <w:p w:rsidR="00000000" w:rsidRPr="00920716" w:rsidP="00920716">
            <w:pPr>
              <w:pStyle w:val="BodyText"/>
            </w:pPr>
            <w:r w:rsidRPr="00920716">
              <w:t>2.5 Examine and dress or sharpen tooling in line with safety procedures.</w:t>
            </w:r>
          </w:p>
          <w:p w:rsidR="00000000" w:rsidRPr="00920716" w:rsidP="00920716">
            <w:pPr>
              <w:pStyle w:val="BodyText"/>
            </w:pPr>
            <w:r w:rsidRPr="00920716">
              <w:t>2.6 Remove scored material from guide by grinding or machining.</w:t>
            </w:r>
          </w:p>
          <w:p w:rsidR="00000000" w:rsidRPr="00920716" w:rsidP="00920716">
            <w:pPr>
              <w:pStyle w:val="BodyText"/>
            </w:pPr>
            <w:r w:rsidRPr="00920716">
              <w:t>2.7 Select grinding or machining speeds and feeds to avoid burn marks on guides.</w:t>
            </w:r>
          </w:p>
          <w:p w:rsidR="00000000" w:rsidRPr="00920716" w:rsidP="00920716">
            <w:pPr>
              <w:pStyle w:val="BodyText"/>
            </w:pPr>
            <w:r w:rsidRPr="00920716">
              <w:t>2.8 Recondition guides to meet geometric requirements of sawing equipment.</w:t>
            </w:r>
          </w:p>
          <w:p w:rsidR="00000000" w:rsidP="00920716">
            <w:pPr>
              <w:pStyle w:val="BodyText"/>
              <w:rPr>
                <w:lang w:val="en-NZ"/>
              </w:rPr>
            </w:pPr>
            <w:r w:rsidRPr="00920716">
              <w:t>2.9 Segregate and dispose of unserviceable guides in line with environmental protection practices.</w:t>
            </w:r>
          </w:p>
        </w:tc>
      </w:tr>
      <w:tr w:rsidTr="001053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716">
            <w:pPr>
              <w:pStyle w:val="BodyText"/>
              <w:rPr>
                <w:lang w:val="en-NZ"/>
              </w:rPr>
            </w:pPr>
            <w:r w:rsidRPr="00920716">
              <w:t>3. Remove, adjust and replace guides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716" w:rsidP="00920716">
            <w:pPr>
              <w:pStyle w:val="BodyText"/>
            </w:pPr>
            <w:r w:rsidRPr="00920716">
              <w:t>3.1 Remove worn guides from carrier without damaging component.</w:t>
            </w:r>
          </w:p>
          <w:p w:rsidR="00000000" w:rsidRPr="00920716" w:rsidP="00920716">
            <w:pPr>
              <w:pStyle w:val="BodyText"/>
            </w:pPr>
            <w:r w:rsidRPr="00920716">
              <w:t>3.2 Select replacement guides according to manufacturer</w:t>
            </w:r>
            <w:r>
              <w:t>’</w:t>
            </w:r>
            <w:r w:rsidRPr="00920716">
              <w:t>s instructions.</w:t>
            </w:r>
          </w:p>
          <w:p w:rsidR="00000000" w:rsidRPr="00920716" w:rsidP="00920716">
            <w:pPr>
              <w:pStyle w:val="BodyText"/>
            </w:pPr>
            <w:r w:rsidRPr="00920716">
              <w:t xml:space="preserve">3.3 Drill fastening holes and clean up surfaces around drill holes. </w:t>
            </w:r>
          </w:p>
          <w:p w:rsidR="00000000" w:rsidRPr="00920716" w:rsidP="00920716">
            <w:pPr>
              <w:pStyle w:val="BodyText"/>
            </w:pPr>
            <w:r w:rsidRPr="00920716">
              <w:t>3.4 Insert new</w:t>
            </w:r>
            <w:r w:rsidRPr="00920716">
              <w:t xml:space="preserve"> guides in carrier at correct position and required tolerance without damaging component.</w:t>
            </w:r>
          </w:p>
          <w:p w:rsidR="00000000" w:rsidRPr="00920716" w:rsidP="00920716">
            <w:pPr>
              <w:pStyle w:val="BodyText"/>
            </w:pPr>
            <w:r w:rsidRPr="00920716">
              <w:t>3.5 Adjust guides to clearance in line with manufacturer</w:t>
            </w:r>
            <w:r>
              <w:t>’</w:t>
            </w:r>
            <w:r w:rsidRPr="00920716">
              <w:t>s instructions.</w:t>
            </w:r>
          </w:p>
          <w:p w:rsidR="00000000" w:rsidRPr="00920716" w:rsidP="00920716">
            <w:pPr>
              <w:pStyle w:val="BodyText"/>
            </w:pPr>
            <w:r w:rsidRPr="00920716">
              <w:t xml:space="preserve">3.6 Check clearance and guide security before starting saw. </w:t>
            </w:r>
          </w:p>
          <w:p w:rsidR="00000000" w:rsidRPr="00920716" w:rsidP="00920716">
            <w:pPr>
              <w:pStyle w:val="BodyText"/>
            </w:pPr>
            <w:r w:rsidRPr="00920716">
              <w:t>3.7 Identify and report low stoc</w:t>
            </w:r>
            <w:r w:rsidRPr="00920716">
              <w:t>k and shortages of new guides in line with organisational procedures.</w:t>
            </w:r>
          </w:p>
          <w:p w:rsidR="00000000" w:rsidRPr="00920716" w:rsidP="00920716">
            <w:pPr>
              <w:pStyle w:val="BodyText"/>
            </w:pPr>
            <w:r w:rsidRPr="00920716">
              <w:t>3.8 Identify routine processing and equipment faults and resolve or report to appropriate personnel.</w:t>
            </w:r>
          </w:p>
        </w:tc>
      </w:tr>
    </w:tbl>
    <w:p w:rsidR="001053F3" w:rsidP="00920716">
      <w:pPr>
        <w:pStyle w:val="BodyText"/>
      </w:pPr>
    </w:p>
    <w:p w:rsidR="001053F3" w:rsidP="00920716">
      <w:pPr>
        <w:pStyle w:val="BodyText"/>
      </w:pPr>
    </w:p>
    <w:p w:rsidR="00000000" w:rsidRPr="00920716" w:rsidP="00920716">
      <w:pPr>
        <w:pStyle w:val="Heading1"/>
      </w:pPr>
      <w:bookmarkStart w:id="6" w:name="O_915910"/>
      <w:bookmarkEnd w:id="6"/>
      <w:r w:rsidRPr="00920716">
        <w:t>Foundation Skills</w:t>
      </w:r>
    </w:p>
    <w:tbl>
      <w:tblPr>
        <w:tblW w:w="0" w:type="auto"/>
        <w:tblCellMar>
          <w:left w:w="62" w:type="dxa"/>
          <w:right w:w="62" w:type="dxa"/>
        </w:tblCellMar>
        <w:tblLook w:val="0000"/>
      </w:tblPr>
      <w:tblGrid>
        <w:gridCol w:w="2007"/>
        <w:gridCol w:w="7189"/>
      </w:tblGrid>
      <w:tr w:rsidTr="001053F3">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716">
            <w:pPr>
              <w:pStyle w:val="BodyText"/>
              <w:rPr>
                <w:lang w:val="en-NZ"/>
              </w:rPr>
            </w:pPr>
            <w:r w:rsidRPr="00920716">
              <w:t>This section describes those core and employmen</w:t>
            </w:r>
            <w:r w:rsidRPr="00920716">
              <w:t>t skills that are essential to performance and are not explicit in the performance criteria.</w:t>
            </w:r>
          </w:p>
        </w:tc>
      </w:tr>
      <w:tr w:rsidTr="001053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716">
            <w:pPr>
              <w:pStyle w:val="BodyText"/>
              <w:rPr>
                <w:lang w:val="en-NZ"/>
              </w:rPr>
            </w:pPr>
            <w:r w:rsidRPr="00920716">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716" w:rsidP="00920716">
            <w:pPr>
              <w:pStyle w:val="ListBullet"/>
            </w:pPr>
            <w:r w:rsidRPr="00920716">
              <w:t>estimate required grinding wheel speed</w:t>
            </w:r>
          </w:p>
          <w:p w:rsidR="00000000" w:rsidRPr="00920716" w:rsidP="00920716">
            <w:pPr>
              <w:pStyle w:val="ListBullet"/>
            </w:pPr>
            <w:r w:rsidRPr="00920716">
              <w:t>complete precise calculations to</w:t>
            </w:r>
          </w:p>
          <w:p w:rsidR="00000000" w:rsidRPr="00920716" w:rsidP="00920716">
            <w:pPr>
              <w:pStyle w:val="ListBullet"/>
            </w:pPr>
            <w:r w:rsidRPr="00920716">
              <w:t>grind and sharpen guides to correct pitch and angle</w:t>
            </w:r>
          </w:p>
          <w:p w:rsidR="00000000" w:rsidP="00920716">
            <w:pPr>
              <w:pStyle w:val="ListBullet"/>
              <w:rPr>
                <w:lang w:val="en-NZ"/>
              </w:rPr>
            </w:pPr>
            <w:r w:rsidRPr="00920716">
              <w:t>determine required tolerance for positioning guides.</w:t>
            </w:r>
          </w:p>
        </w:tc>
      </w:tr>
      <w:tr w:rsidTr="001053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716">
            <w:pPr>
              <w:pStyle w:val="BodyText"/>
              <w:rPr>
                <w:lang w:val="en-NZ"/>
              </w:rPr>
            </w:pPr>
            <w:r w:rsidRPr="00920716">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716">
            <w:pPr>
              <w:pStyle w:val="ListBullet"/>
              <w:rPr>
                <w:lang w:val="en-NZ"/>
              </w:rPr>
            </w:pPr>
            <w:r w:rsidRPr="00920716">
              <w:t>ask open and closed probe questions and actively listen to clarify contents of work orders.</w:t>
            </w:r>
          </w:p>
        </w:tc>
      </w:tr>
      <w:tr w:rsidTr="001053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716">
            <w:pPr>
              <w:pStyle w:val="BodyText"/>
              <w:rPr>
                <w:lang w:val="en-NZ"/>
              </w:rPr>
            </w:pPr>
            <w:r w:rsidRPr="00920716">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716" w:rsidP="00920716">
            <w:pPr>
              <w:pStyle w:val="ListBullet"/>
            </w:pPr>
            <w:r w:rsidRPr="00920716">
              <w:t>interpret documents:</w:t>
            </w:r>
          </w:p>
          <w:p w:rsidR="00000000" w:rsidRPr="00920716" w:rsidP="00920716">
            <w:pPr>
              <w:pStyle w:val="ListBullet"/>
            </w:pPr>
            <w:r w:rsidRPr="00920716">
              <w:t>workplace health and safety and other organisational procedures</w:t>
            </w:r>
          </w:p>
          <w:p w:rsidR="00000000" w:rsidRPr="00920716" w:rsidP="00920716">
            <w:pPr>
              <w:pStyle w:val="ListBullet"/>
            </w:pPr>
            <w:r w:rsidRPr="00920716">
              <w:t>work orders</w:t>
            </w:r>
          </w:p>
          <w:p w:rsidR="00000000" w:rsidP="00920716">
            <w:pPr>
              <w:pStyle w:val="ListBullet"/>
              <w:rPr>
                <w:lang w:val="en-NZ"/>
              </w:rPr>
            </w:pPr>
            <w:r w:rsidRPr="00920716">
              <w:t>manufacturers’ instructions and maintenance recommendations.</w:t>
            </w:r>
          </w:p>
        </w:tc>
      </w:tr>
      <w:tr w:rsidTr="001053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716">
            <w:pPr>
              <w:pStyle w:val="BodyText"/>
              <w:rPr>
                <w:lang w:val="en-NZ"/>
              </w:rPr>
            </w:pPr>
            <w:r w:rsidRPr="00920716">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716" w:rsidP="00920716">
            <w:pPr>
              <w:pStyle w:val="ListBullet"/>
            </w:pPr>
            <w:r w:rsidRPr="00920716">
              <w:t>complete accurate basic records for:</w:t>
            </w:r>
          </w:p>
          <w:p w:rsidR="00000000" w:rsidRPr="00920716" w:rsidP="00920716">
            <w:pPr>
              <w:pStyle w:val="ListBullet"/>
            </w:pPr>
            <w:r w:rsidRPr="00920716">
              <w:t>processing and equipment faults</w:t>
            </w:r>
          </w:p>
          <w:p w:rsidR="00000000" w:rsidP="00920716">
            <w:pPr>
              <w:pStyle w:val="ListBullet"/>
              <w:rPr>
                <w:lang w:val="en-NZ"/>
              </w:rPr>
            </w:pPr>
            <w:r w:rsidRPr="00920716">
              <w:t>stock requirements.</w:t>
            </w:r>
          </w:p>
        </w:tc>
      </w:tr>
      <w:tr w:rsidTr="001053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716">
            <w:pPr>
              <w:pStyle w:val="BodyText"/>
              <w:rPr>
                <w:lang w:val="en-NZ"/>
              </w:rPr>
            </w:pPr>
            <w:r w:rsidRPr="00920716">
              <w:t>Planning</w:t>
            </w:r>
            <w:r w:rsidRPr="00920716">
              <w:t xml:space="preserve">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716">
            <w:pPr>
              <w:pStyle w:val="ListBullet"/>
              <w:rPr>
                <w:lang w:val="en-NZ"/>
              </w:rPr>
            </w:pPr>
            <w:r w:rsidRPr="00920716">
              <w:t>efficiently and logically sequence the stages of preparation and repair work using work order to guide activities.</w:t>
            </w:r>
          </w:p>
        </w:tc>
      </w:tr>
      <w:tr w:rsidTr="001053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716">
            <w:pPr>
              <w:pStyle w:val="BodyText"/>
              <w:rPr>
                <w:lang w:val="en-NZ"/>
              </w:rPr>
            </w:pPr>
            <w:r w:rsidRPr="00920716">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716" w:rsidP="00920716">
            <w:pPr>
              <w:pStyle w:val="ListBullet"/>
            </w:pPr>
            <w:r w:rsidRPr="00920716">
              <w:t>assess guide condition and rectify faults through correct reconditioning process</w:t>
            </w:r>
          </w:p>
          <w:p w:rsidR="00000000" w:rsidRPr="00920716" w:rsidP="00920716">
            <w:pPr>
              <w:pStyle w:val="ListBullet"/>
            </w:pPr>
            <w:r w:rsidRPr="00920716">
              <w:t>identify and dispose of unserviceable guides</w:t>
            </w:r>
          </w:p>
          <w:p w:rsidR="00000000" w:rsidP="00920716">
            <w:pPr>
              <w:pStyle w:val="ListBullet"/>
              <w:rPr>
                <w:lang w:val="en-NZ"/>
              </w:rPr>
            </w:pPr>
            <w:r w:rsidRPr="00920716">
              <w:t>recognise faulty equipment and resolve by reporting or rectifying.</w:t>
            </w:r>
          </w:p>
        </w:tc>
      </w:tr>
      <w:tr w:rsidTr="001053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716">
            <w:pPr>
              <w:pStyle w:val="BodyText"/>
              <w:rPr>
                <w:lang w:val="en-NZ"/>
              </w:rPr>
            </w:pPr>
            <w:r w:rsidRPr="00920716">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716" w:rsidP="00920716">
            <w:pPr>
              <w:pStyle w:val="ListBullet"/>
            </w:pPr>
            <w:r w:rsidRPr="00920716">
              <w:t>select and use appropriate repair, maintenance and personal protective equipment for reconditioning guides</w:t>
            </w:r>
          </w:p>
          <w:p w:rsidR="00000000" w:rsidRPr="00920716" w:rsidP="00920716">
            <w:pPr>
              <w:pStyle w:val="ListBullet"/>
            </w:pPr>
            <w:r w:rsidRPr="00920716">
              <w:t>efficiently a</w:t>
            </w:r>
            <w:r w:rsidRPr="00920716">
              <w:t>nd safely recondition guides.</w:t>
            </w:r>
          </w:p>
        </w:tc>
      </w:tr>
    </w:tbl>
    <w:p w:rsidR="00000000" w:rsidRPr="00920716" w:rsidP="00920716">
      <w:pPr>
        <w:pStyle w:val="BodyText"/>
      </w:pPr>
    </w:p>
    <w:p w:rsidR="00000000" w:rsidRPr="00920716" w:rsidP="00920716">
      <w:pPr>
        <w:pStyle w:val="AllowPageBreak"/>
      </w:pPr>
    </w:p>
    <w:p w:rsidR="00000000" w:rsidRPr="00920716" w:rsidP="00920716">
      <w:pPr>
        <w:pStyle w:val="Heading1"/>
      </w:pPr>
      <w:bookmarkStart w:id="7" w:name="O_915911"/>
      <w:bookmarkEnd w:id="7"/>
      <w:r w:rsidRPr="00920716">
        <w:t>Range of Conditions</w:t>
      </w:r>
    </w:p>
    <w:p w:rsidR="00000000" w:rsidRPr="00920716" w:rsidP="001053F3">
      <w:pPr>
        <w:pStyle w:val="BodyText"/>
      </w:pPr>
      <w:r w:rsidRPr="00920716">
        <w:t>Not Applicable</w:t>
      </w:r>
    </w:p>
    <w:p w:rsidR="00000000" w:rsidRPr="00920716" w:rsidP="00920716">
      <w:pPr>
        <w:pStyle w:val="Heading1"/>
      </w:pPr>
      <w:bookmarkStart w:id="8" w:name="O_915912"/>
      <w:bookmarkEnd w:id="8"/>
      <w:r w:rsidRPr="00920716">
        <w:t>Unit Mapping Information</w:t>
      </w:r>
    </w:p>
    <w:p w:rsidR="00000000" w:rsidRPr="00920716" w:rsidP="001053F3">
      <w:pPr>
        <w:pStyle w:val="BodyText"/>
      </w:pPr>
      <w:r w:rsidRPr="00920716">
        <w:t>FPISAW3211B Recondition guides</w:t>
      </w:r>
    </w:p>
    <w:p w:rsidR="00000000" w:rsidRPr="00920716" w:rsidP="00920716">
      <w:pPr>
        <w:pStyle w:val="Heading1"/>
      </w:pPr>
      <w:bookmarkStart w:id="9" w:name="O_915919"/>
      <w:bookmarkEnd w:id="9"/>
      <w:r w:rsidRPr="00920716">
        <w:t>Links</w:t>
      </w:r>
    </w:p>
    <w:p w:rsidR="00000000" w:rsidRPr="00920716" w:rsidP="001053F3">
      <w:pPr>
        <w:pStyle w:val="BodyText"/>
      </w:pPr>
      <w:r w:rsidRPr="0092071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91992">
        <w:rPr>
          <w:rStyle w:val="Hyperlink"/>
        </w:rPr>
        <w:t>https://vetnet.gov.au/Pages/TrainingDocs.aspx?q=0d96fe23-5747-4c01-9d6f-3509ff8d3d47</w:t>
      </w:r>
      <w:r>
        <w:fldChar w:fldCharType="end"/>
      </w:r>
    </w:p>
    <w:p w:rsidR="00000000" w:rsidRPr="00920716" w:rsidP="001053F3">
      <w:pPr>
        <w:pStyle w:val="BodyText"/>
        <w:sectPr w:rsidSect="00920716">
          <w:headerReference w:type="default" r:id="rId10"/>
          <w:footerReference w:type="default" r:id="rId11"/>
          <w:pgSz w:w="11908" w:h="16833"/>
          <w:pgMar w:top="1702" w:right="1418" w:bottom="1702" w:left="1418" w:header="992" w:footer="992" w:gutter="0"/>
          <w:cols w:space="720"/>
          <w:noEndnote/>
          <w:docGrid w:linePitch="299"/>
        </w:sectPr>
      </w:pPr>
    </w:p>
    <w:p w:rsidR="00000000" w:rsidRPr="00920716" w:rsidP="00920716">
      <w:pPr>
        <w:pStyle w:val="SuperHeading"/>
      </w:pPr>
      <w:r w:rsidRPr="00920716">
        <w:t>Assessment Requirements for FWPSAW3211 Recondition guides</w:t>
      </w:r>
    </w:p>
    <w:p w:rsidR="00000000" w:rsidRPr="00920716" w:rsidP="00920716">
      <w:pPr>
        <w:pStyle w:val="Heading1"/>
      </w:pPr>
      <w:bookmarkStart w:id="10" w:name="O_915914"/>
      <w:bookmarkEnd w:id="10"/>
      <w:r w:rsidRPr="00920716">
        <w:t>Modification History</w:t>
      </w:r>
    </w:p>
    <w:tbl>
      <w:tblPr>
        <w:tblW w:w="0" w:type="auto"/>
        <w:tblCellMar>
          <w:left w:w="62" w:type="dxa"/>
          <w:right w:w="62" w:type="dxa"/>
        </w:tblCellMar>
        <w:tblLook w:val="0000"/>
      </w:tblPr>
      <w:tblGrid>
        <w:gridCol w:w="2007"/>
        <w:gridCol w:w="7189"/>
      </w:tblGrid>
      <w:tr w:rsidTr="001053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716" w:rsidP="00920716">
            <w:pPr>
              <w:pStyle w:val="BodyText"/>
            </w:pPr>
            <w:r w:rsidRPr="0092071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716">
            <w:pPr>
              <w:pStyle w:val="BodyText"/>
              <w:rPr>
                <w:lang w:val="en-NZ"/>
              </w:rPr>
            </w:pPr>
            <w:r w:rsidRPr="00920716">
              <w:rPr>
                <w:rStyle w:val="SpecialBold"/>
              </w:rPr>
              <w:t>Comment</w:t>
            </w:r>
          </w:p>
        </w:tc>
      </w:tr>
      <w:tr w:rsidTr="001053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716">
            <w:pPr>
              <w:pStyle w:val="BodyText"/>
              <w:rPr>
                <w:lang w:val="en-NZ"/>
              </w:rPr>
            </w:pPr>
            <w:r w:rsidRPr="0092071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716" w:rsidP="00920716">
            <w:pPr>
              <w:pStyle w:val="BodyText"/>
            </w:pPr>
            <w:r w:rsidRPr="00920716">
              <w:t>Replaces equivalent unit FPISAW3211B Recondition guides, which was first released with FPI11 Forest and Forest Products Training Package Version 2.2. This is the first release of this unit in the new stand</w:t>
            </w:r>
            <w:r w:rsidRPr="00920716">
              <w:t>ards format.</w:t>
            </w:r>
          </w:p>
          <w:p w:rsidR="00000000" w:rsidRPr="00920716" w:rsidP="00920716">
            <w:pPr>
              <w:pStyle w:val="BodyText"/>
            </w:pPr>
            <w:r w:rsidRPr="00920716">
              <w:t>Assessment requirements now specify the performance and knowledge evidence, as well as assessment conditions for this unit of competency.  These sections simplify and replace components used in the previous unit format, including Required Skil</w:t>
            </w:r>
            <w:r w:rsidRPr="00920716">
              <w:t>ls and Knowledge, Evidence Guide and Range Statement</w:t>
            </w:r>
          </w:p>
        </w:tc>
      </w:tr>
    </w:tbl>
    <w:p w:rsidR="00000000" w:rsidRPr="00920716" w:rsidP="00920716">
      <w:pPr>
        <w:pStyle w:val="BodyText"/>
      </w:pPr>
    </w:p>
    <w:p w:rsidR="00000000" w:rsidRPr="00920716" w:rsidP="00920716">
      <w:pPr>
        <w:pStyle w:val="AllowPageBreak"/>
      </w:pPr>
    </w:p>
    <w:p w:rsidR="00000000" w:rsidRPr="00920716" w:rsidP="00920716">
      <w:pPr>
        <w:pStyle w:val="Heading1"/>
      </w:pPr>
      <w:bookmarkStart w:id="11" w:name="O_915915"/>
      <w:bookmarkEnd w:id="11"/>
      <w:r w:rsidRPr="00920716">
        <w:t>Performance Evidence</w:t>
      </w:r>
    </w:p>
    <w:p w:rsidR="00000000" w:rsidRPr="00920716" w:rsidP="001053F3">
      <w:pPr>
        <w:pStyle w:val="BodyText"/>
      </w:pPr>
      <w:r w:rsidRPr="00920716">
        <w:t xml:space="preserve">A person demonstrating competency in this unit must satisfy all of the elements, performance criteria and foundation skills of this unit.  If a specific volume </w:t>
      </w:r>
      <w:r w:rsidRPr="00920716">
        <w:t>or frequency is not stated below, then evidence must be provided that the following requirements have been performed on at least one occasion:</w:t>
      </w:r>
    </w:p>
    <w:p w:rsidR="00000000" w:rsidRPr="00920716" w:rsidP="00920716">
      <w:pPr>
        <w:pStyle w:val="ListBullet"/>
      </w:pPr>
      <w:r w:rsidRPr="00920716">
        <w:t>follow organisational policies and procedures relevant to reconditioning guides</w:t>
      </w:r>
    </w:p>
    <w:p w:rsidR="00000000" w:rsidRPr="00920716" w:rsidP="00920716">
      <w:pPr>
        <w:pStyle w:val="ListBullet"/>
      </w:pPr>
      <w:r w:rsidRPr="00920716">
        <w:t xml:space="preserve">recondition guides in line with </w:t>
      </w:r>
      <w:r w:rsidRPr="00920716">
        <w:t>the work order and within prescribed organisational requirements</w:t>
      </w:r>
    </w:p>
    <w:p w:rsidR="00000000" w:rsidRPr="00920716" w:rsidP="00920716">
      <w:pPr>
        <w:pStyle w:val="ListBullet"/>
      </w:pPr>
      <w:r w:rsidRPr="00920716">
        <w:t>remove and replace saw guides from equipment</w:t>
      </w:r>
    </w:p>
    <w:p w:rsidR="00000000" w:rsidRPr="00920716" w:rsidP="00920716">
      <w:pPr>
        <w:pStyle w:val="ListBullet"/>
      </w:pPr>
      <w:r w:rsidRPr="00920716">
        <w:t>assess the condition of guides in line with standard operating procedures</w:t>
      </w:r>
    </w:p>
    <w:p w:rsidR="00000000" w:rsidRPr="00920716" w:rsidP="00920716">
      <w:pPr>
        <w:pStyle w:val="AllowPageBreak"/>
      </w:pPr>
    </w:p>
    <w:p w:rsidR="00000000" w:rsidRPr="00920716" w:rsidP="00920716">
      <w:pPr>
        <w:pStyle w:val="Heading1"/>
      </w:pPr>
      <w:bookmarkStart w:id="12" w:name="O_915916"/>
      <w:bookmarkEnd w:id="12"/>
      <w:r w:rsidRPr="00920716">
        <w:t>Knowledge Evidence</w:t>
      </w:r>
    </w:p>
    <w:p w:rsidR="00000000" w:rsidRPr="00920716" w:rsidP="001053F3">
      <w:pPr>
        <w:pStyle w:val="BodyText"/>
      </w:pPr>
      <w:r w:rsidRPr="00920716">
        <w:t>A person competent in this unit must</w:t>
      </w:r>
      <w:r w:rsidRPr="00920716">
        <w:t xml:space="preserve"> be able to demonstrate knowledge of:</w:t>
      </w:r>
    </w:p>
    <w:p w:rsidR="00000000" w:rsidRPr="00920716" w:rsidP="00920716">
      <w:pPr>
        <w:pStyle w:val="ListBullet"/>
      </w:pPr>
      <w:r w:rsidRPr="00920716">
        <w:t>purpose, features and operation of band saws and gang saws for which guides are reconditioned</w:t>
      </w:r>
    </w:p>
    <w:p w:rsidR="00000000" w:rsidRPr="00920716" w:rsidP="00920716">
      <w:pPr>
        <w:pStyle w:val="ListBullet"/>
      </w:pPr>
      <w:r w:rsidRPr="00920716">
        <w:t>features and names of different parts of guides and carriers</w:t>
      </w:r>
    </w:p>
    <w:p w:rsidR="00000000" w:rsidRPr="00920716" w:rsidP="00920716">
      <w:pPr>
        <w:pStyle w:val="ListBullet"/>
      </w:pPr>
      <w:r w:rsidRPr="00920716">
        <w:t>purpose, features and operation of tools and equipment used to</w:t>
      </w:r>
      <w:r w:rsidRPr="00920716">
        <w:t xml:space="preserve"> recondition guides:</w:t>
      </w:r>
    </w:p>
    <w:p w:rsidR="00000000" w:rsidRPr="00920716" w:rsidP="00920716">
      <w:pPr>
        <w:pStyle w:val="ListBullet2"/>
      </w:pPr>
      <w:r w:rsidRPr="00920716">
        <w:t>grinding equipment</w:t>
      </w:r>
    </w:p>
    <w:p w:rsidR="00000000" w:rsidRPr="00920716" w:rsidP="00920716">
      <w:pPr>
        <w:pStyle w:val="ListBullet2"/>
      </w:pPr>
      <w:r w:rsidRPr="00920716">
        <w:t>metal lathes</w:t>
      </w:r>
    </w:p>
    <w:p w:rsidR="00000000" w:rsidRPr="00920716" w:rsidP="00920716">
      <w:pPr>
        <w:pStyle w:val="ListBullet2"/>
      </w:pPr>
      <w:r w:rsidRPr="00920716">
        <w:t>milling machines</w:t>
      </w:r>
    </w:p>
    <w:p w:rsidR="00000000" w:rsidRPr="00920716" w:rsidP="00920716">
      <w:pPr>
        <w:pStyle w:val="ListBullet"/>
      </w:pPr>
      <w:r w:rsidRPr="00920716">
        <w:t>importance of reconditioning worn guides to the specified profile for continued straight and smooth running of saw blades</w:t>
      </w:r>
    </w:p>
    <w:p w:rsidR="00000000" w:rsidRPr="00920716" w:rsidP="00920716">
      <w:pPr>
        <w:pStyle w:val="ListBullet"/>
      </w:pPr>
      <w:r w:rsidRPr="00920716">
        <w:t>methods for:</w:t>
      </w:r>
    </w:p>
    <w:p w:rsidR="00000000" w:rsidRPr="00920716" w:rsidP="00920716">
      <w:pPr>
        <w:pStyle w:val="ListBullet2"/>
      </w:pPr>
      <w:r w:rsidRPr="00920716">
        <w:t>removing guides from saw blade carriers</w:t>
      </w:r>
    </w:p>
    <w:p w:rsidR="00000000" w:rsidRPr="00920716" w:rsidP="00920716">
      <w:pPr>
        <w:pStyle w:val="ListBullet2"/>
      </w:pPr>
      <w:r w:rsidRPr="00920716">
        <w:t>asse</w:t>
      </w:r>
      <w:r w:rsidRPr="00920716">
        <w:t>ssing condition of guides</w:t>
      </w:r>
    </w:p>
    <w:p w:rsidR="00000000" w:rsidRPr="00920716" w:rsidP="00920716">
      <w:pPr>
        <w:pStyle w:val="ListBullet2"/>
      </w:pPr>
      <w:r w:rsidRPr="00920716">
        <w:t>grinding guide surface to restore it to a smooth flat surface using grinding equipment</w:t>
      </w:r>
    </w:p>
    <w:p w:rsidR="00000000" w:rsidRPr="00920716" w:rsidP="00920716">
      <w:pPr>
        <w:pStyle w:val="ListBullet2"/>
      </w:pPr>
      <w:r w:rsidRPr="00920716">
        <w:t>machinging guide surface to restore it to a smooth flat surface using metal lathes or milling machines</w:t>
      </w:r>
    </w:p>
    <w:p w:rsidR="00000000" w:rsidRPr="00920716" w:rsidP="00920716">
      <w:pPr>
        <w:pStyle w:val="ListBullet2"/>
      </w:pPr>
      <w:r w:rsidRPr="00920716">
        <w:t>re-inserting guides to carriers within a</w:t>
      </w:r>
      <w:r w:rsidRPr="00920716">
        <w:t>llowable tolerances and adjusting clearances</w:t>
      </w:r>
    </w:p>
    <w:p w:rsidR="00000000" w:rsidRPr="00920716" w:rsidP="00920716">
      <w:pPr>
        <w:pStyle w:val="ListBullet"/>
      </w:pPr>
      <w:r w:rsidRPr="00920716">
        <w:t>pitch and angles at which guides are ground or are sharpened (geometry)</w:t>
      </w:r>
    </w:p>
    <w:p w:rsidR="00000000" w:rsidRPr="00920716" w:rsidP="00920716">
      <w:pPr>
        <w:pStyle w:val="ListBullet"/>
      </w:pPr>
      <w:r w:rsidRPr="00920716">
        <w:t>range of speeds at which grinders and machines can be operated without damaging guides</w:t>
      </w:r>
    </w:p>
    <w:p w:rsidR="00000000" w:rsidRPr="00920716" w:rsidP="00920716">
      <w:pPr>
        <w:pStyle w:val="ListBullet"/>
      </w:pPr>
      <w:r w:rsidRPr="00920716">
        <w:t xml:space="preserve">organisational policies and procedures specific to </w:t>
      </w:r>
      <w:r w:rsidRPr="00920716">
        <w:t>reconditioning guides:</w:t>
      </w:r>
    </w:p>
    <w:p w:rsidR="00000000" w:rsidRPr="00920716" w:rsidP="00920716">
      <w:pPr>
        <w:pStyle w:val="ListBullet2"/>
      </w:pPr>
      <w:r w:rsidRPr="00920716">
        <w:t>workplace health and safety with particular emphasis on equipment lock out and use of personal protective equipment</w:t>
      </w:r>
    </w:p>
    <w:p w:rsidR="00000000" w:rsidRPr="00920716" w:rsidP="00920716">
      <w:pPr>
        <w:pStyle w:val="ListBullet2"/>
      </w:pPr>
      <w:r w:rsidRPr="00920716">
        <w:t>communication reporting lines</w:t>
      </w:r>
    </w:p>
    <w:p w:rsidR="00000000" w:rsidRPr="00920716" w:rsidP="00920716">
      <w:pPr>
        <w:pStyle w:val="ListBullet2"/>
      </w:pPr>
      <w:r w:rsidRPr="00920716">
        <w:t>recording and reporting processing and equipment faults</w:t>
      </w:r>
    </w:p>
    <w:p w:rsidR="00000000" w:rsidRPr="00920716" w:rsidP="00920716">
      <w:pPr>
        <w:pStyle w:val="ListBullet"/>
      </w:pPr>
      <w:r w:rsidRPr="00920716">
        <w:t>environmental protection practices for repairing and maintaining tools and equipment in forest products factory settings:</w:t>
      </w:r>
    </w:p>
    <w:p w:rsidR="00000000" w:rsidRPr="00920716" w:rsidP="00920716">
      <w:pPr>
        <w:pStyle w:val="ListBullet2"/>
      </w:pPr>
      <w:r w:rsidRPr="00920716">
        <w:t>reducing water and energy use</w:t>
      </w:r>
    </w:p>
    <w:p w:rsidR="00000000" w:rsidRPr="00920716" w:rsidP="00920716">
      <w:pPr>
        <w:pStyle w:val="ListBullet2"/>
      </w:pPr>
      <w:r w:rsidRPr="00920716">
        <w:t>cleaning plant, tools and equipment</w:t>
      </w:r>
    </w:p>
    <w:p w:rsidR="00000000" w:rsidRPr="00920716" w:rsidP="00920716">
      <w:pPr>
        <w:pStyle w:val="ListBullet2"/>
      </w:pPr>
      <w:r w:rsidRPr="00920716">
        <w:t>disposing of, recycling and reusing materials</w:t>
      </w:r>
    </w:p>
    <w:p w:rsidR="00000000" w:rsidRPr="00920716" w:rsidP="00920716">
      <w:pPr>
        <w:pStyle w:val="AllowPageBreak"/>
      </w:pPr>
    </w:p>
    <w:p w:rsidR="00000000" w:rsidRPr="00920716" w:rsidP="00920716">
      <w:pPr>
        <w:pStyle w:val="Heading1"/>
      </w:pPr>
      <w:bookmarkStart w:id="13" w:name="O_915917"/>
      <w:bookmarkEnd w:id="13"/>
      <w:r w:rsidRPr="00920716">
        <w:t>Asse</w:t>
      </w:r>
      <w:r w:rsidRPr="00920716">
        <w:t>ssment Conditions</w:t>
      </w:r>
    </w:p>
    <w:p w:rsidR="00000000" w:rsidRPr="00920716" w:rsidP="001053F3">
      <w:pPr>
        <w:pStyle w:val="BodyText"/>
      </w:pPr>
      <w:r w:rsidRPr="00920716">
        <w:t>The following resources must be made available:</w:t>
      </w:r>
    </w:p>
    <w:p w:rsidR="00000000" w:rsidRPr="00920716" w:rsidP="00920716">
      <w:pPr>
        <w:pStyle w:val="ListBullet"/>
      </w:pPr>
      <w:r w:rsidRPr="00920716">
        <w:t>tools and equipment used to recondition guides:</w:t>
      </w:r>
    </w:p>
    <w:p w:rsidR="00000000" w:rsidRPr="00920716" w:rsidP="00920716">
      <w:pPr>
        <w:pStyle w:val="ListBullet"/>
      </w:pPr>
      <w:r w:rsidRPr="00920716">
        <w:t>grinding equipment</w:t>
      </w:r>
    </w:p>
    <w:p w:rsidR="00000000" w:rsidRPr="00920716" w:rsidP="00920716">
      <w:pPr>
        <w:pStyle w:val="ListBullet"/>
      </w:pPr>
      <w:r w:rsidRPr="00920716">
        <w:t>metal lathes</w:t>
      </w:r>
    </w:p>
    <w:p w:rsidR="00000000" w:rsidRPr="00920716" w:rsidP="00920716">
      <w:pPr>
        <w:pStyle w:val="ListBullet"/>
      </w:pPr>
      <w:r w:rsidRPr="00920716">
        <w:t>milling machines</w:t>
      </w:r>
    </w:p>
    <w:p w:rsidR="00000000" w:rsidRPr="00920716" w:rsidP="00920716">
      <w:pPr>
        <w:pStyle w:val="ListBullet"/>
      </w:pPr>
      <w:r w:rsidRPr="00920716">
        <w:t>band saws or gang saws with guides to be reconditioned</w:t>
      </w:r>
    </w:p>
    <w:p w:rsidR="00000000" w:rsidRPr="00920716" w:rsidP="00920716">
      <w:pPr>
        <w:pStyle w:val="ListBullet"/>
      </w:pPr>
      <w:r w:rsidRPr="00920716">
        <w:t>replacement guides</w:t>
      </w:r>
    </w:p>
    <w:p w:rsidR="00000000" w:rsidRPr="00920716" w:rsidP="00920716">
      <w:pPr>
        <w:pStyle w:val="ListBullet"/>
      </w:pPr>
      <w:r w:rsidRPr="00920716">
        <w:t>personal protective equipment suitable for reconditioning guides</w:t>
      </w:r>
    </w:p>
    <w:p w:rsidR="00000000" w:rsidRPr="00920716" w:rsidP="00920716">
      <w:pPr>
        <w:pStyle w:val="ListBullet"/>
      </w:pPr>
      <w:r w:rsidRPr="00920716">
        <w:t>manufacturers’ instructions for use, repair and maintenance of equipment</w:t>
      </w:r>
    </w:p>
    <w:p w:rsidR="00000000" w:rsidRPr="00920716" w:rsidP="00920716">
      <w:pPr>
        <w:pStyle w:val="ListBullet"/>
      </w:pPr>
      <w:r w:rsidRPr="00920716">
        <w:t>work order for repair and maintenance activities with specific instructions for reconditioning guides in specified equ</w:t>
      </w:r>
      <w:r w:rsidRPr="00920716">
        <w:t>ipment</w:t>
      </w:r>
    </w:p>
    <w:p w:rsidR="00000000" w:rsidRPr="00920716" w:rsidP="00920716">
      <w:pPr>
        <w:pStyle w:val="ListBullet"/>
      </w:pPr>
      <w:r w:rsidRPr="00920716">
        <w:t>template documents for recording processing and equipment faults</w:t>
      </w:r>
    </w:p>
    <w:p w:rsidR="00000000" w:rsidRPr="00920716" w:rsidP="00920716">
      <w:pPr>
        <w:pStyle w:val="ListBullet"/>
      </w:pPr>
      <w:r w:rsidRPr="00920716">
        <w:t>organisational policies and procedures for reconditioning guides.</w:t>
      </w:r>
    </w:p>
    <w:p w:rsidR="00000000" w:rsidRPr="00920716" w:rsidP="00920716">
      <w:pPr>
        <w:pStyle w:val="BodyText"/>
      </w:pPr>
    </w:p>
    <w:p w:rsidR="00000000" w:rsidRPr="00920716" w:rsidP="001053F3">
      <w:pPr>
        <w:pStyle w:val="BodyText"/>
      </w:pPr>
      <w:r w:rsidRPr="00920716">
        <w:t>Competency is to be assessed in the workplace or a simulated environment that accurately reflects performance in a re</w:t>
      </w:r>
      <w:r w:rsidRPr="00920716">
        <w:t xml:space="preserve">al workplace setting. </w:t>
      </w:r>
    </w:p>
    <w:p w:rsidR="00000000" w:rsidRPr="00920716" w:rsidP="001053F3">
      <w:pPr>
        <w:pStyle w:val="Heading4"/>
      </w:pPr>
      <w:r w:rsidRPr="00920716">
        <w:rPr>
          <w:rStyle w:val="SpecialBold"/>
        </w:rPr>
        <w:t>Assessor requirements</w:t>
      </w:r>
    </w:p>
    <w:p w:rsidR="00000000" w:rsidRPr="00920716" w:rsidP="001053F3">
      <w:pPr>
        <w:pStyle w:val="BodyText"/>
      </w:pPr>
      <w:r w:rsidRPr="00920716">
        <w:t>Assessors must:</w:t>
      </w:r>
    </w:p>
    <w:p w:rsidR="00000000" w:rsidRPr="00920716" w:rsidP="00920716">
      <w:pPr>
        <w:pStyle w:val="ListBullet"/>
      </w:pPr>
      <w:r w:rsidRPr="00920716">
        <w:t>hold the appropriate assessor competency standards as outlined in regulations; and</w:t>
      </w:r>
    </w:p>
    <w:p w:rsidR="00000000" w:rsidRPr="00920716" w:rsidP="00920716">
      <w:pPr>
        <w:pStyle w:val="ListBullet"/>
      </w:pPr>
      <w:r w:rsidRPr="00920716">
        <w:t>be able to demonstrate vocational competencies at least to the level being assessed; and</w:t>
      </w:r>
    </w:p>
    <w:p w:rsidR="00000000" w:rsidRPr="00920716" w:rsidP="00920716">
      <w:pPr>
        <w:pStyle w:val="ListBullet"/>
      </w:pPr>
      <w:r w:rsidRPr="00920716">
        <w:t>be able to demonstrate</w:t>
      </w:r>
      <w:r w:rsidRPr="00920716">
        <w:t xml:space="preserve"> how they are continuing to develop their VET knowledge and skills as well as maintaining their industry currency and assessor competence. </w:t>
      </w:r>
    </w:p>
    <w:p w:rsidR="00000000" w:rsidRPr="00920716" w:rsidP="00920716">
      <w:pPr>
        <w:pStyle w:val="AllowPageBreak"/>
      </w:pPr>
    </w:p>
    <w:p w:rsidR="00000000" w:rsidRPr="00920716" w:rsidP="00920716">
      <w:pPr>
        <w:pStyle w:val="Heading1"/>
      </w:pPr>
      <w:bookmarkStart w:id="14" w:name="O_915920"/>
      <w:bookmarkEnd w:id="14"/>
      <w:r w:rsidRPr="00920716">
        <w:t>Links</w:t>
      </w:r>
    </w:p>
    <w:p w:rsidR="00000000" w:rsidRPr="00920716" w:rsidP="001053F3">
      <w:pPr>
        <w:pStyle w:val="BodyText"/>
      </w:pPr>
      <w:r w:rsidRPr="0092071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91992">
        <w:rPr>
          <w:rStyle w:val="Hyperlink"/>
        </w:rPr>
        <w:t>https://vetnet.gov.au/Pages/TrainingDocs.aspx?q=0d96fe23-5747-4c01-9d6f-3509ff8d3d47</w:t>
      </w:r>
      <w:r>
        <w:fldChar w:fldCharType="end"/>
      </w:r>
    </w:p>
    <w:p w:rsidR="00000000" w:rsidRPr="00920716" w:rsidP="00920716"/>
    <w:sectPr w:rsidSect="009207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7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716" w:rsidRPr="001053F3" w:rsidP="001053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7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3F3" w:rsidP="009207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53F3" w:rsidP="009207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053F3" w:rsidP="009207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716" w:rsidP="00920716">
    <w:pPr>
      <w:pStyle w:val="Footer"/>
      <w:framePr w:wrap="around"/>
    </w:pPr>
    <w:r>
      <w:fldChar w:fldCharType="begin"/>
    </w:r>
    <w:r>
      <w:instrText xml:space="preserve"> DOCPROPERTY  Subject  \* MERGEFORMAT </w:instrText>
    </w:r>
    <w:r>
      <w:fldChar w:fldCharType="separate"/>
    </w:r>
    <w:r w:rsidR="001053F3">
      <w:t>Approved</w:t>
    </w:r>
    <w:r w:rsidR="001053F3">
      <w:fldChar w:fldCharType="end"/>
    </w:r>
    <w:r>
      <w:tab/>
      <w:t xml:space="preserve">Page </w:t>
    </w:r>
    <w:r>
      <w:fldChar w:fldCharType="begin"/>
    </w:r>
    <w:r>
      <w:instrText xml:space="preserve"> PAGE  \* Arabic  \* MERGEFORMAT </w:instrText>
    </w:r>
    <w:r>
      <w:fldChar w:fldCharType="separate"/>
    </w:r>
    <w:r w:rsidR="001053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53F3">
      <w:rPr>
        <w:noProof/>
      </w:rPr>
      <w:t>4</w:t>
    </w:r>
    <w:r>
      <w:rPr>
        <w:noProof/>
      </w:rPr>
      <w:fldChar w:fldCharType="end"/>
    </w:r>
  </w:p>
  <w:p w:rsidR="00920716" w:rsidP="00920716">
    <w:pPr>
      <w:pStyle w:val="Footer"/>
      <w:framePr w:wrap="around"/>
    </w:pPr>
    <w:r>
      <w:t xml:space="preserve">© Commonwealth of Australia, </w:t>
    </w:r>
    <w:r>
      <w:fldChar w:fldCharType="begin"/>
    </w:r>
    <w:r>
      <w:instrText xml:space="preserve"> DATE  \@ "yyyy"  \* MERGEFORMAT </w:instrText>
    </w:r>
    <w:r>
      <w:fldChar w:fldCharType="separate"/>
    </w:r>
    <w:r w:rsidR="001053F3">
      <w:rPr>
        <w:noProof/>
      </w:rPr>
      <w:t>2025</w:t>
    </w:r>
    <w:r>
      <w:fldChar w:fldCharType="end"/>
    </w:r>
    <w:r>
      <w:tab/>
    </w:r>
    <w:r>
      <w:fldChar w:fldCharType="begin"/>
    </w:r>
    <w:r>
      <w:instrText xml:space="preserve"> DOCPROPERTY  Author  \* MERGEFORMAT </w:instrText>
    </w:r>
    <w:r>
      <w:fldChar w:fldCharType="separate"/>
    </w:r>
    <w:r w:rsidR="001053F3">
      <w:t>Skills Insight</w:t>
    </w:r>
    <w:r w:rsidR="001053F3">
      <w:fldChar w:fldCharType="end"/>
    </w:r>
  </w:p>
  <w:p w:rsidR="00920716" w:rsidP="009207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7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3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0716" w:rsidRPr="001053F3" w:rsidP="001053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7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3F3" w:rsidRPr="002D2AF8" w:rsidP="00920716">
    <w:pPr>
      <w:pStyle w:val="Header"/>
      <w:framePr w:wrap="around"/>
    </w:pPr>
    <w:r>
      <w:fldChar w:fldCharType="begin"/>
    </w:r>
    <w:r>
      <w:instrText xml:space="preserve"> TITLE   \* MERGEFORMAT </w:instrText>
    </w:r>
    <w:r>
      <w:fldChar w:fldCharType="separate"/>
    </w:r>
    <w:r>
      <w:t>FWPSAW3211 Recondition guides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53F3" w:rsidP="009207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716" w:rsidRPr="002D2AF8" w:rsidP="00920716">
    <w:pPr>
      <w:pStyle w:val="Header"/>
      <w:framePr w:wrap="around"/>
    </w:pPr>
    <w:r>
      <w:fldChar w:fldCharType="begin"/>
    </w:r>
    <w:r>
      <w:instrText xml:space="preserve"> TITLE   \* MERGEFORMAT </w:instrText>
    </w:r>
    <w:r>
      <w:fldChar w:fldCharType="separate"/>
    </w:r>
    <w:r w:rsidR="001053F3">
      <w:t>FWPSAW3211 Recondition guides</w:t>
    </w:r>
    <w:r w:rsidR="001053F3">
      <w:fldChar w:fldCharType="end"/>
    </w:r>
    <w:r>
      <w:tab/>
      <w:t xml:space="preserve">Date this document was generated: </w:t>
    </w:r>
    <w:r>
      <w:fldChar w:fldCharType="begin"/>
    </w:r>
    <w:r>
      <w:instrText xml:space="preserve"> CREATEDATE  \@ "d MMMM yyyy"  \* MERGEFORMAT </w:instrText>
    </w:r>
    <w:r>
      <w:fldChar w:fldCharType="separate"/>
    </w:r>
    <w:r w:rsidR="001053F3">
      <w:rPr>
        <w:noProof/>
      </w:rPr>
      <w:t>2 March 2025</w:t>
    </w:r>
    <w:r>
      <w:fldChar w:fldCharType="end"/>
    </w:r>
  </w:p>
  <w:p w:rsidR="00920716" w:rsidP="009207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20C3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CAA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745C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7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716"/>
    <w:pPr>
      <w:spacing w:before="360" w:after="60"/>
      <w:outlineLvl w:val="0"/>
    </w:pPr>
    <w:rPr>
      <w:sz w:val="32"/>
    </w:rPr>
  </w:style>
  <w:style w:type="paragraph" w:styleId="Heading2">
    <w:name w:val="heading 2"/>
    <w:basedOn w:val="HeadingBase"/>
    <w:next w:val="BodyText"/>
    <w:link w:val="Heading2Char"/>
    <w:qFormat/>
    <w:rsid w:val="00920716"/>
    <w:pPr>
      <w:keepLines/>
      <w:spacing w:before="240" w:after="120"/>
      <w:outlineLvl w:val="1"/>
    </w:pPr>
    <w:rPr>
      <w:sz w:val="28"/>
      <w:szCs w:val="40"/>
    </w:rPr>
  </w:style>
  <w:style w:type="paragraph" w:styleId="Heading3">
    <w:name w:val="heading 3"/>
    <w:basedOn w:val="HeadingBase"/>
    <w:next w:val="BodyText"/>
    <w:link w:val="Heading3Char"/>
    <w:qFormat/>
    <w:rsid w:val="00920716"/>
    <w:pPr>
      <w:spacing w:before="180" w:after="120"/>
      <w:outlineLvl w:val="2"/>
    </w:pPr>
    <w:rPr>
      <w:spacing w:val="-10"/>
      <w:kern w:val="32"/>
    </w:rPr>
  </w:style>
  <w:style w:type="paragraph" w:styleId="Heading4">
    <w:name w:val="heading 4"/>
    <w:basedOn w:val="HeadingBase"/>
    <w:next w:val="BodyText"/>
    <w:link w:val="Heading4Char"/>
    <w:qFormat/>
    <w:rsid w:val="00920716"/>
    <w:pPr>
      <w:spacing w:before="160" w:after="120"/>
      <w:outlineLvl w:val="3"/>
    </w:pPr>
    <w:rPr>
      <w:sz w:val="22"/>
    </w:rPr>
  </w:style>
  <w:style w:type="paragraph" w:styleId="Heading5">
    <w:name w:val="heading 5"/>
    <w:basedOn w:val="HeadingBase"/>
    <w:next w:val="Normal"/>
    <w:link w:val="Heading5Char"/>
    <w:qFormat/>
    <w:rsid w:val="00920716"/>
    <w:pPr>
      <w:spacing w:before="80"/>
      <w:outlineLvl w:val="4"/>
    </w:pPr>
    <w:rPr>
      <w:color w:val="918585"/>
      <w:sz w:val="20"/>
    </w:rPr>
  </w:style>
  <w:style w:type="paragraph" w:styleId="Heading6">
    <w:name w:val="heading 6"/>
    <w:basedOn w:val="HeadingBase"/>
    <w:next w:val="Normal"/>
    <w:link w:val="Heading6Char"/>
    <w:qFormat/>
    <w:rsid w:val="00920716"/>
    <w:pPr>
      <w:spacing w:before="60"/>
      <w:outlineLvl w:val="5"/>
    </w:pPr>
    <w:rPr>
      <w:color w:val="918585"/>
      <w:sz w:val="20"/>
    </w:rPr>
  </w:style>
  <w:style w:type="paragraph" w:styleId="Heading7">
    <w:name w:val="heading 7"/>
    <w:basedOn w:val="Normal"/>
    <w:next w:val="Normal"/>
    <w:link w:val="Heading7Char"/>
    <w:qFormat/>
    <w:rsid w:val="00920716"/>
    <w:pPr>
      <w:ind w:left="720"/>
      <w:outlineLvl w:val="6"/>
    </w:pPr>
    <w:rPr>
      <w:i/>
    </w:rPr>
  </w:style>
  <w:style w:type="paragraph" w:styleId="Heading8">
    <w:name w:val="heading 8"/>
    <w:basedOn w:val="Normal"/>
    <w:next w:val="Normal"/>
    <w:link w:val="Heading8Char"/>
    <w:qFormat/>
    <w:rsid w:val="00920716"/>
    <w:pPr>
      <w:ind w:left="720"/>
      <w:outlineLvl w:val="7"/>
    </w:pPr>
    <w:rPr>
      <w:i/>
    </w:rPr>
  </w:style>
  <w:style w:type="paragraph" w:styleId="Heading9">
    <w:name w:val="heading 9"/>
    <w:basedOn w:val="Normal"/>
    <w:next w:val="Normal"/>
    <w:link w:val="Heading9Char"/>
    <w:qFormat/>
    <w:rsid w:val="00920716"/>
    <w:pPr>
      <w:ind w:left="720"/>
      <w:outlineLvl w:val="8"/>
    </w:pPr>
    <w:rPr>
      <w:i/>
    </w:rPr>
  </w:style>
  <w:style w:type="character" w:default="1" w:styleId="DefaultParagraphFont">
    <w:name w:val="Default Paragraph Font"/>
    <w:uiPriority w:val="1"/>
    <w:unhideWhenUsed/>
    <w:rsid w:val="009207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716"/>
  </w:style>
  <w:style w:type="character" w:customStyle="1" w:styleId="Heading1Char">
    <w:name w:val="Heading 1 Char"/>
    <w:basedOn w:val="DefaultParagraphFont"/>
    <w:link w:val="Heading1"/>
    <w:rsid w:val="00920716"/>
    <w:rPr>
      <w:rFonts w:ascii="Times New Roman" w:eastAsia="Times New Roman" w:hAnsi="Times New Roman" w:cs="Times New Roman"/>
      <w:b/>
      <w:sz w:val="32"/>
      <w:szCs w:val="20"/>
      <w:lang w:eastAsia="en-US"/>
    </w:rPr>
  </w:style>
  <w:style w:type="paragraph" w:styleId="BodyText">
    <w:name w:val="Body Text"/>
    <w:basedOn w:val="Normal"/>
    <w:link w:val="BodyTextChar"/>
    <w:rsid w:val="009207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716"/>
    <w:rPr>
      <w:rFonts w:ascii="Times New Roman" w:eastAsia="Times New Roman" w:hAnsi="Times New Roman" w:cs="Times New Roman"/>
      <w:sz w:val="24"/>
      <w:lang w:eastAsia="en-US"/>
    </w:rPr>
  </w:style>
  <w:style w:type="paragraph" w:styleId="ListBullet">
    <w:name w:val="List Bullet"/>
    <w:basedOn w:val="List"/>
    <w:rsid w:val="00920716"/>
    <w:pPr>
      <w:numPr>
        <w:numId w:val="12"/>
      </w:numPr>
      <w:tabs>
        <w:tab w:val="clear" w:pos="340"/>
      </w:tabs>
      <w:spacing w:before="40" w:after="40"/>
    </w:pPr>
  </w:style>
  <w:style w:type="character" w:customStyle="1" w:styleId="SpecialBold">
    <w:name w:val="Special Bold"/>
    <w:basedOn w:val="DefaultParagraphFont"/>
    <w:rsid w:val="00920716"/>
    <w:rPr>
      <w:b/>
      <w:spacing w:val="0"/>
    </w:rPr>
  </w:style>
  <w:style w:type="paragraph" w:styleId="ListBullet2">
    <w:name w:val="List Bullet 2"/>
    <w:basedOn w:val="List2"/>
    <w:rsid w:val="00920716"/>
    <w:pPr>
      <w:numPr>
        <w:numId w:val="13"/>
      </w:numPr>
      <w:tabs>
        <w:tab w:val="clear" w:pos="680"/>
      </w:tabs>
    </w:pPr>
  </w:style>
  <w:style w:type="character" w:styleId="Emphasis">
    <w:name w:val="Emphasis"/>
    <w:basedOn w:val="DefaultParagraphFont"/>
    <w:qFormat/>
    <w:rsid w:val="00920716"/>
    <w:rPr>
      <w:i/>
    </w:rPr>
  </w:style>
  <w:style w:type="paragraph" w:customStyle="1" w:styleId="SuperHeading">
    <w:name w:val="SuperHeading"/>
    <w:basedOn w:val="Normal"/>
    <w:rsid w:val="00920716"/>
    <w:pPr>
      <w:spacing w:before="240" w:after="120"/>
      <w:outlineLvl w:val="0"/>
    </w:pPr>
    <w:rPr>
      <w:rFonts w:ascii="Times New Roman" w:hAnsi="Times New Roman"/>
      <w:b/>
      <w:sz w:val="32"/>
    </w:rPr>
  </w:style>
  <w:style w:type="paragraph" w:customStyle="1" w:styleId="AllowPageBreak">
    <w:name w:val="AllowPageBreak"/>
    <w:rsid w:val="009207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07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7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7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7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7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7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7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716"/>
    <w:rPr>
      <w:rFonts w:ascii="Courier New" w:eastAsia="Times New Roman" w:hAnsi="Courier New" w:cs="Times New Roman"/>
      <w:i/>
      <w:szCs w:val="20"/>
      <w:lang w:eastAsia="en-US"/>
    </w:rPr>
  </w:style>
  <w:style w:type="paragraph" w:customStyle="1" w:styleId="HeadingBase">
    <w:name w:val="Heading Base"/>
    <w:rsid w:val="009207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716"/>
    <w:pPr>
      <w:tabs>
        <w:tab w:val="right" w:leader="dot" w:pos="9072"/>
      </w:tabs>
      <w:ind w:left="567"/>
    </w:pPr>
    <w:rPr>
      <w:szCs w:val="22"/>
    </w:rPr>
  </w:style>
  <w:style w:type="paragraph" w:customStyle="1" w:styleId="TOCBase">
    <w:name w:val="TOC Base"/>
    <w:rsid w:val="009207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716"/>
    <w:pPr>
      <w:tabs>
        <w:tab w:val="right" w:leader="dot" w:pos="9072"/>
      </w:tabs>
      <w:spacing w:before="40" w:after="40"/>
      <w:ind w:left="284"/>
    </w:pPr>
    <w:rPr>
      <w:rFonts w:ascii="Times New Roman" w:hAnsi="Times New Roman"/>
    </w:rPr>
  </w:style>
  <w:style w:type="paragraph" w:styleId="TOC1">
    <w:name w:val="toc 1"/>
    <w:basedOn w:val="TOCBase"/>
    <w:next w:val="Normal"/>
    <w:rsid w:val="009207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7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716"/>
    <w:rPr>
      <w:rFonts w:ascii="Times New Roman" w:eastAsia="Times New Roman" w:hAnsi="Times New Roman" w:cs="Times New Roman"/>
      <w:sz w:val="16"/>
      <w:lang w:eastAsia="en-US"/>
    </w:rPr>
  </w:style>
  <w:style w:type="paragraph" w:styleId="Title">
    <w:name w:val="Title"/>
    <w:basedOn w:val="HeadingBase"/>
    <w:link w:val="TitleChar"/>
    <w:qFormat/>
    <w:rsid w:val="00920716"/>
    <w:pPr>
      <w:spacing w:before="5040"/>
      <w:jc w:val="center"/>
    </w:pPr>
    <w:rPr>
      <w:sz w:val="48"/>
      <w:szCs w:val="72"/>
      <w:lang w:val="en-US"/>
    </w:rPr>
  </w:style>
  <w:style w:type="character" w:customStyle="1" w:styleId="TitleChar">
    <w:name w:val="Title Char"/>
    <w:basedOn w:val="DefaultParagraphFont"/>
    <w:link w:val="Title"/>
    <w:rsid w:val="009207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716"/>
    <w:pPr>
      <w:tabs>
        <w:tab w:val="left" w:pos="3600"/>
        <w:tab w:val="left" w:pos="3958"/>
      </w:tabs>
    </w:pPr>
  </w:style>
  <w:style w:type="paragraph" w:styleId="List">
    <w:name w:val="List"/>
    <w:basedOn w:val="BodyText"/>
    <w:next w:val="BodyText"/>
    <w:rsid w:val="00920716"/>
    <w:pPr>
      <w:tabs>
        <w:tab w:val="left" w:pos="340"/>
      </w:tabs>
      <w:spacing w:before="60" w:after="60"/>
      <w:ind w:left="340" w:hanging="340"/>
    </w:pPr>
  </w:style>
  <w:style w:type="paragraph" w:customStyle="1" w:styleId="Note">
    <w:name w:val="Note"/>
    <w:basedOn w:val="BodyText"/>
    <w:rsid w:val="009207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716"/>
    <w:pPr>
      <w:framePr w:wrap="auto" w:hAnchor="text" w:y="6049"/>
    </w:pPr>
    <w:rPr>
      <w:color w:val="000000"/>
      <w:sz w:val="40"/>
    </w:rPr>
  </w:style>
  <w:style w:type="paragraph" w:customStyle="1" w:styleId="TOCTitle">
    <w:name w:val="TOCTitle"/>
    <w:basedOn w:val="Heading1"/>
    <w:rsid w:val="00920716"/>
    <w:pPr>
      <w:spacing w:after="240"/>
      <w:jc w:val="center"/>
      <w:outlineLvl w:val="9"/>
    </w:pPr>
    <w:rPr>
      <w:caps/>
    </w:rPr>
  </w:style>
  <w:style w:type="paragraph" w:customStyle="1" w:styleId="Version">
    <w:name w:val="Version"/>
    <w:rsid w:val="009207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716"/>
    <w:pPr>
      <w:keepNext w:val="0"/>
      <w:tabs>
        <w:tab w:val="right" w:pos="4176"/>
      </w:tabs>
      <w:ind w:left="198" w:hanging="198"/>
    </w:pPr>
    <w:rPr>
      <w:rFonts w:ascii="Garamond" w:hAnsi="Garamond"/>
    </w:rPr>
  </w:style>
  <w:style w:type="paragraph" w:styleId="IndexHeading">
    <w:name w:val="index heading"/>
    <w:basedOn w:val="Normal"/>
    <w:next w:val="Index1"/>
    <w:semiHidden/>
    <w:rsid w:val="00920716"/>
    <w:pPr>
      <w:spacing w:before="120" w:after="120"/>
    </w:pPr>
    <w:rPr>
      <w:rFonts w:ascii="Arial" w:hAnsi="Arial"/>
      <w:b/>
      <w:color w:val="918585"/>
      <w:sz w:val="24"/>
    </w:rPr>
  </w:style>
  <w:style w:type="paragraph" w:styleId="Header">
    <w:name w:val="header"/>
    <w:basedOn w:val="Normal"/>
    <w:link w:val="HeaderChar"/>
    <w:rsid w:val="009207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716"/>
    <w:rPr>
      <w:rFonts w:ascii="Times New Roman" w:eastAsia="Times New Roman" w:hAnsi="Times New Roman" w:cs="Times New Roman"/>
      <w:sz w:val="16"/>
      <w:szCs w:val="20"/>
      <w:lang w:val="en-GB" w:eastAsia="en-US"/>
    </w:rPr>
  </w:style>
  <w:style w:type="paragraph" w:customStyle="1" w:styleId="Chapter">
    <w:name w:val="Chapter"/>
    <w:basedOn w:val="Normal"/>
    <w:rsid w:val="00920716"/>
    <w:pPr>
      <w:spacing w:before="240"/>
    </w:pPr>
    <w:rPr>
      <w:rFonts w:ascii="Times New Roman" w:hAnsi="Times New Roman"/>
      <w:smallCaps/>
      <w:spacing w:val="80"/>
      <w:sz w:val="28"/>
    </w:rPr>
  </w:style>
  <w:style w:type="paragraph" w:customStyle="1" w:styleId="InChapter">
    <w:name w:val="InChapter"/>
    <w:basedOn w:val="Heading3"/>
    <w:rsid w:val="00920716"/>
    <w:pPr>
      <w:spacing w:after="240"/>
      <w:outlineLvl w:val="9"/>
    </w:pPr>
    <w:rPr>
      <w:noProof/>
    </w:rPr>
  </w:style>
  <w:style w:type="paragraph" w:styleId="Index2">
    <w:name w:val="index 2"/>
    <w:basedOn w:val="Normal"/>
    <w:next w:val="Normal"/>
    <w:semiHidden/>
    <w:rsid w:val="00920716"/>
    <w:pPr>
      <w:tabs>
        <w:tab w:val="right" w:pos="4176"/>
      </w:tabs>
      <w:ind w:left="568" w:hanging="284"/>
    </w:pPr>
    <w:rPr>
      <w:rFonts w:ascii="Garamond" w:hAnsi="Garamond"/>
    </w:rPr>
  </w:style>
  <w:style w:type="paragraph" w:customStyle="1" w:styleId="Byline">
    <w:name w:val="Byline"/>
    <w:rsid w:val="009207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716"/>
    <w:pPr>
      <w:tabs>
        <w:tab w:val="clear" w:pos="3600"/>
        <w:tab w:val="clear" w:pos="3958"/>
      </w:tabs>
      <w:jc w:val="right"/>
    </w:pPr>
  </w:style>
  <w:style w:type="paragraph" w:styleId="Caption">
    <w:name w:val="caption"/>
    <w:basedOn w:val="BodyText"/>
    <w:next w:val="Normal"/>
    <w:qFormat/>
    <w:rsid w:val="00920716"/>
    <w:pPr>
      <w:framePr w:w="2268" w:hSpace="181" w:vSpace="181" w:wrap="around" w:vAnchor="text" w:hAnchor="page" w:x="1135" w:y="285" w:anchorLock="1"/>
    </w:pPr>
    <w:rPr>
      <w:i/>
    </w:rPr>
  </w:style>
  <w:style w:type="paragraph" w:customStyle="1" w:styleId="MiniTOCTitle">
    <w:name w:val="MiniTOCTitle"/>
    <w:basedOn w:val="Heading4"/>
    <w:rsid w:val="00920716"/>
    <w:pPr>
      <w:spacing w:before="240"/>
      <w:outlineLvl w:val="9"/>
    </w:pPr>
    <w:rPr>
      <w:noProof/>
      <w:sz w:val="24"/>
    </w:rPr>
  </w:style>
  <w:style w:type="paragraph" w:customStyle="1" w:styleId="MiniTOCItem">
    <w:name w:val="MiniTOCItem"/>
    <w:basedOn w:val="ListBullet"/>
    <w:rsid w:val="00920716"/>
    <w:pPr>
      <w:numPr>
        <w:numId w:val="0"/>
      </w:numPr>
      <w:tabs>
        <w:tab w:val="right" w:leader="dot" w:pos="6521"/>
      </w:tabs>
      <w:spacing w:before="0" w:after="0"/>
    </w:pPr>
  </w:style>
  <w:style w:type="paragraph" w:customStyle="1" w:styleId="TOFTitle">
    <w:name w:val="TOFTitle"/>
    <w:basedOn w:val="TOCTitle"/>
    <w:rsid w:val="00920716"/>
  </w:style>
  <w:style w:type="paragraph" w:styleId="TableofFigures">
    <w:name w:val="table of figures"/>
    <w:basedOn w:val="Normal"/>
    <w:next w:val="Normal"/>
    <w:semiHidden/>
    <w:rsid w:val="00920716"/>
    <w:pPr>
      <w:tabs>
        <w:tab w:val="right" w:leader="dot" w:pos="9072"/>
      </w:tabs>
      <w:ind w:left="970" w:hanging="403"/>
    </w:pPr>
    <w:rPr>
      <w:rFonts w:ascii="Times New Roman" w:hAnsi="Times New Roman"/>
      <w:b/>
    </w:rPr>
  </w:style>
  <w:style w:type="paragraph" w:styleId="ListNumber">
    <w:name w:val="List Number"/>
    <w:basedOn w:val="List"/>
    <w:rsid w:val="00920716"/>
    <w:pPr>
      <w:numPr>
        <w:numId w:val="15"/>
      </w:numPr>
      <w:tabs>
        <w:tab w:val="clear" w:pos="340"/>
      </w:tabs>
    </w:pPr>
  </w:style>
  <w:style w:type="character" w:customStyle="1" w:styleId="WingdingSymbols">
    <w:name w:val="Wingding Symbols"/>
    <w:rsid w:val="00920716"/>
    <w:rPr>
      <w:rFonts w:ascii="Wingdings" w:hAnsi="Wingdings"/>
    </w:rPr>
  </w:style>
  <w:style w:type="paragraph" w:customStyle="1" w:styleId="TableHeading">
    <w:name w:val="Table Heading"/>
    <w:basedOn w:val="HeadingBase"/>
    <w:rsid w:val="00920716"/>
    <w:pPr>
      <w:keepLines/>
      <w:pBdr>
        <w:bottom w:val="single" w:sz="6" w:space="1" w:color="918585"/>
      </w:pBdr>
      <w:spacing w:before="240"/>
    </w:pPr>
  </w:style>
  <w:style w:type="character" w:customStyle="1" w:styleId="HotSpot">
    <w:name w:val="HotSpot"/>
    <w:rsid w:val="00920716"/>
    <w:rPr>
      <w:color w:val="0033CC"/>
      <w:u w:val="none"/>
    </w:rPr>
  </w:style>
  <w:style w:type="paragraph" w:customStyle="1" w:styleId="BodyTextRight">
    <w:name w:val="Body Text Right"/>
    <w:basedOn w:val="BodyText"/>
    <w:rsid w:val="00920716"/>
    <w:pPr>
      <w:spacing w:before="0" w:after="0"/>
      <w:jc w:val="right"/>
    </w:pPr>
  </w:style>
  <w:style w:type="paragraph" w:styleId="Index3">
    <w:name w:val="index 3"/>
    <w:basedOn w:val="ListNumber2"/>
    <w:next w:val="Normal"/>
    <w:semiHidden/>
    <w:rsid w:val="00920716"/>
    <w:pPr>
      <w:numPr>
        <w:numId w:val="0"/>
      </w:numPr>
      <w:tabs>
        <w:tab w:val="right" w:leader="dot" w:pos="4176"/>
      </w:tabs>
    </w:pPr>
  </w:style>
  <w:style w:type="paragraph" w:styleId="ListNumber2">
    <w:name w:val="List Number 2"/>
    <w:basedOn w:val="List2"/>
    <w:rsid w:val="00920716"/>
    <w:pPr>
      <w:numPr>
        <w:numId w:val="10"/>
      </w:numPr>
      <w:tabs>
        <w:tab w:val="clear" w:pos="1060"/>
      </w:tabs>
    </w:pPr>
  </w:style>
  <w:style w:type="paragraph" w:customStyle="1" w:styleId="MarginNote">
    <w:name w:val="Margin Note"/>
    <w:basedOn w:val="BodyText"/>
    <w:rsid w:val="009207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7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7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716"/>
    <w:rPr>
      <w:sz w:val="32"/>
    </w:rPr>
  </w:style>
  <w:style w:type="paragraph" w:customStyle="1" w:styleId="HeadingProcedure">
    <w:name w:val="Heading Procedure"/>
    <w:basedOn w:val="HeadingBase"/>
    <w:next w:val="Normal"/>
    <w:rsid w:val="00920716"/>
    <w:pPr>
      <w:tabs>
        <w:tab w:val="left" w:pos="0"/>
      </w:tabs>
      <w:spacing w:before="120" w:after="60"/>
    </w:pPr>
    <w:rPr>
      <w:i/>
      <w:color w:val="918585"/>
      <w:sz w:val="22"/>
    </w:rPr>
  </w:style>
  <w:style w:type="paragraph" w:customStyle="1" w:styleId="TableBodyText">
    <w:name w:val="Table Body Text"/>
    <w:basedOn w:val="BodyText"/>
    <w:rsid w:val="00920716"/>
    <w:pPr>
      <w:spacing w:before="60" w:after="60"/>
    </w:pPr>
  </w:style>
  <w:style w:type="paragraph" w:styleId="ListContinue">
    <w:name w:val="List Continue"/>
    <w:basedOn w:val="List"/>
    <w:rsid w:val="00920716"/>
    <w:pPr>
      <w:ind w:firstLine="0"/>
    </w:pPr>
  </w:style>
  <w:style w:type="paragraph" w:customStyle="1" w:styleId="ListNote">
    <w:name w:val="List Note"/>
    <w:basedOn w:val="List"/>
    <w:rsid w:val="00920716"/>
    <w:pPr>
      <w:pBdr>
        <w:top w:val="single" w:sz="6" w:space="2" w:color="918585"/>
        <w:bottom w:val="single" w:sz="6" w:space="2" w:color="918585"/>
      </w:pBdr>
      <w:tabs>
        <w:tab w:val="left" w:pos="1021"/>
      </w:tabs>
      <w:ind w:firstLine="0"/>
    </w:pPr>
  </w:style>
  <w:style w:type="paragraph" w:customStyle="1" w:styleId="Warning">
    <w:name w:val="Warning"/>
    <w:basedOn w:val="BodyText"/>
    <w:rsid w:val="00920716"/>
    <w:pPr>
      <w:shd w:val="clear" w:color="auto" w:fill="D9D9D9"/>
      <w:tabs>
        <w:tab w:val="left" w:pos="992"/>
      </w:tabs>
      <w:ind w:left="119" w:right="119"/>
    </w:pPr>
    <w:rPr>
      <w:sz w:val="20"/>
    </w:rPr>
  </w:style>
  <w:style w:type="paragraph" w:customStyle="1" w:styleId="MarginIcons">
    <w:name w:val="Margin Icons"/>
    <w:basedOn w:val="BodyText"/>
    <w:rsid w:val="009207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716"/>
    <w:rPr>
      <w:rFonts w:ascii="Courier New" w:hAnsi="Courier New"/>
    </w:rPr>
  </w:style>
  <w:style w:type="paragraph" w:customStyle="1" w:styleId="NoteBullet">
    <w:name w:val="Note Bullet"/>
    <w:basedOn w:val="Note"/>
    <w:rsid w:val="00920716"/>
    <w:pPr>
      <w:tabs>
        <w:tab w:val="clear" w:pos="680"/>
      </w:tabs>
      <w:spacing w:before="60" w:after="60"/>
    </w:pPr>
  </w:style>
  <w:style w:type="paragraph" w:customStyle="1" w:styleId="SubHeading2">
    <w:name w:val="SubHeading2"/>
    <w:basedOn w:val="HeadingBase"/>
    <w:rsid w:val="00920716"/>
    <w:pPr>
      <w:spacing w:before="240" w:after="60"/>
    </w:pPr>
    <w:rPr>
      <w:sz w:val="20"/>
    </w:rPr>
  </w:style>
  <w:style w:type="paragraph" w:customStyle="1" w:styleId="SubHeading1">
    <w:name w:val="SubHeading1"/>
    <w:basedOn w:val="HeadingBase"/>
    <w:rsid w:val="00920716"/>
    <w:pPr>
      <w:spacing w:before="240" w:after="60"/>
    </w:pPr>
    <w:rPr>
      <w:color w:val="918585"/>
      <w:sz w:val="22"/>
    </w:rPr>
  </w:style>
  <w:style w:type="paragraph" w:customStyle="1" w:styleId="SideHeading">
    <w:name w:val="Side Heading"/>
    <w:basedOn w:val="HeadingBase"/>
    <w:rsid w:val="009207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716"/>
    <w:pPr>
      <w:tabs>
        <w:tab w:val="num" w:pos="360"/>
      </w:tabs>
    </w:pPr>
  </w:style>
  <w:style w:type="paragraph" w:styleId="PlainText">
    <w:name w:val="Plain Text"/>
    <w:basedOn w:val="Normal"/>
    <w:link w:val="PlainTextChar"/>
    <w:rsid w:val="00920716"/>
    <w:rPr>
      <w:sz w:val="20"/>
    </w:rPr>
  </w:style>
  <w:style w:type="character" w:customStyle="1" w:styleId="PlainTextChar">
    <w:name w:val="Plain Text Char"/>
    <w:basedOn w:val="DefaultParagraphFont"/>
    <w:link w:val="PlainText"/>
    <w:rsid w:val="00920716"/>
    <w:rPr>
      <w:rFonts w:ascii="Courier New" w:eastAsia="Times New Roman" w:hAnsi="Courier New" w:cs="Times New Roman"/>
      <w:sz w:val="20"/>
      <w:szCs w:val="20"/>
      <w:lang w:eastAsia="en-US"/>
    </w:rPr>
  </w:style>
  <w:style w:type="character" w:customStyle="1" w:styleId="MenuOption">
    <w:name w:val="Menu Option"/>
    <w:basedOn w:val="DefaultParagraphFont"/>
    <w:rsid w:val="00920716"/>
    <w:rPr>
      <w:b/>
      <w:smallCaps/>
    </w:rPr>
  </w:style>
  <w:style w:type="paragraph" w:customStyle="1" w:styleId="TableListNumber">
    <w:name w:val="Table List Number"/>
    <w:basedOn w:val="ListNumber"/>
    <w:rsid w:val="00920716"/>
    <w:pPr>
      <w:numPr>
        <w:numId w:val="0"/>
      </w:numPr>
    </w:pPr>
  </w:style>
  <w:style w:type="paragraph" w:styleId="TOC4">
    <w:name w:val="toc 4"/>
    <w:basedOn w:val="TOCBase"/>
    <w:next w:val="Normal"/>
    <w:semiHidden/>
    <w:rsid w:val="00920716"/>
    <w:pPr>
      <w:tabs>
        <w:tab w:val="right" w:leader="dot" w:pos="9071"/>
      </w:tabs>
      <w:ind w:left="1701"/>
    </w:pPr>
  </w:style>
  <w:style w:type="paragraph" w:customStyle="1" w:styleId="ListAlpha">
    <w:name w:val="List Alpha"/>
    <w:basedOn w:val="List"/>
    <w:rsid w:val="00920716"/>
    <w:pPr>
      <w:numPr>
        <w:numId w:val="9"/>
      </w:numPr>
    </w:pPr>
  </w:style>
  <w:style w:type="paragraph" w:customStyle="1" w:styleId="ListAlpha2">
    <w:name w:val="List Alpha 2"/>
    <w:basedOn w:val="List2"/>
    <w:rsid w:val="00920716"/>
    <w:pPr>
      <w:numPr>
        <w:numId w:val="8"/>
      </w:numPr>
    </w:pPr>
  </w:style>
  <w:style w:type="paragraph" w:styleId="List2">
    <w:name w:val="List 2"/>
    <w:basedOn w:val="BodyText"/>
    <w:rsid w:val="00920716"/>
    <w:pPr>
      <w:tabs>
        <w:tab w:val="left" w:pos="680"/>
      </w:tabs>
      <w:spacing w:before="60" w:after="60"/>
      <w:ind w:left="680" w:hanging="340"/>
    </w:pPr>
  </w:style>
  <w:style w:type="paragraph" w:styleId="List3">
    <w:name w:val="List 3"/>
    <w:basedOn w:val="BodyText"/>
    <w:rsid w:val="00920716"/>
    <w:pPr>
      <w:tabs>
        <w:tab w:val="left" w:pos="1021"/>
      </w:tabs>
      <w:spacing w:before="60" w:after="60"/>
      <w:ind w:left="1020" w:hanging="340"/>
    </w:pPr>
  </w:style>
  <w:style w:type="paragraph" w:styleId="List4">
    <w:name w:val="List 4"/>
    <w:basedOn w:val="BodyText"/>
    <w:rsid w:val="00920716"/>
    <w:pPr>
      <w:tabs>
        <w:tab w:val="left" w:pos="1361"/>
      </w:tabs>
      <w:spacing w:before="60" w:after="60"/>
      <w:ind w:left="1361" w:hanging="340"/>
    </w:pPr>
  </w:style>
  <w:style w:type="paragraph" w:styleId="List5">
    <w:name w:val="List 5"/>
    <w:basedOn w:val="BodyText"/>
    <w:rsid w:val="00920716"/>
    <w:pPr>
      <w:tabs>
        <w:tab w:val="left" w:pos="1701"/>
      </w:tabs>
      <w:spacing w:before="60" w:after="60"/>
      <w:ind w:left="1701" w:hanging="340"/>
    </w:pPr>
  </w:style>
  <w:style w:type="paragraph" w:styleId="ListBullet3">
    <w:name w:val="List Bullet 3"/>
    <w:basedOn w:val="List3"/>
    <w:rsid w:val="00920716"/>
    <w:pPr>
      <w:numPr>
        <w:numId w:val="14"/>
      </w:numPr>
      <w:tabs>
        <w:tab w:val="clear" w:pos="1021"/>
      </w:tabs>
      <w:ind w:left="1037" w:hanging="357"/>
    </w:pPr>
  </w:style>
  <w:style w:type="paragraph" w:styleId="ListBullet4">
    <w:name w:val="List Bullet 4"/>
    <w:basedOn w:val="List4"/>
    <w:rsid w:val="00920716"/>
    <w:pPr>
      <w:numPr>
        <w:numId w:val="3"/>
      </w:numPr>
      <w:tabs>
        <w:tab w:val="clear" w:pos="1361"/>
      </w:tabs>
    </w:pPr>
  </w:style>
  <w:style w:type="paragraph" w:styleId="ListBullet5">
    <w:name w:val="List Bullet 5"/>
    <w:basedOn w:val="List5"/>
    <w:rsid w:val="00920716"/>
    <w:pPr>
      <w:numPr>
        <w:numId w:val="4"/>
      </w:numPr>
    </w:pPr>
  </w:style>
  <w:style w:type="paragraph" w:styleId="ListContinue2">
    <w:name w:val="List Continue 2"/>
    <w:basedOn w:val="List2"/>
    <w:rsid w:val="00920716"/>
    <w:pPr>
      <w:ind w:firstLine="0"/>
    </w:pPr>
  </w:style>
  <w:style w:type="paragraph" w:styleId="ListContinue3">
    <w:name w:val="List Continue 3"/>
    <w:basedOn w:val="List3"/>
    <w:rsid w:val="00920716"/>
    <w:pPr>
      <w:ind w:left="1021" w:firstLine="0"/>
    </w:pPr>
  </w:style>
  <w:style w:type="paragraph" w:styleId="ListContinue4">
    <w:name w:val="List Continue 4"/>
    <w:basedOn w:val="List4"/>
    <w:rsid w:val="00920716"/>
    <w:pPr>
      <w:ind w:firstLine="0"/>
    </w:pPr>
  </w:style>
  <w:style w:type="paragraph" w:styleId="ListContinue5">
    <w:name w:val="List Continue 5"/>
    <w:basedOn w:val="List5"/>
    <w:rsid w:val="00920716"/>
    <w:pPr>
      <w:ind w:firstLine="0"/>
    </w:pPr>
  </w:style>
  <w:style w:type="paragraph" w:styleId="ListNumber3">
    <w:name w:val="List Number 3"/>
    <w:basedOn w:val="List3"/>
    <w:rsid w:val="00920716"/>
    <w:pPr>
      <w:numPr>
        <w:numId w:val="5"/>
      </w:numPr>
    </w:pPr>
  </w:style>
  <w:style w:type="paragraph" w:styleId="ListNumber4">
    <w:name w:val="List Number 4"/>
    <w:basedOn w:val="List4"/>
    <w:rsid w:val="00920716"/>
    <w:pPr>
      <w:numPr>
        <w:numId w:val="6"/>
      </w:numPr>
    </w:pPr>
  </w:style>
  <w:style w:type="paragraph" w:styleId="ListNumber5">
    <w:name w:val="List Number 5"/>
    <w:basedOn w:val="List5"/>
    <w:rsid w:val="00920716"/>
    <w:pPr>
      <w:numPr>
        <w:numId w:val="7"/>
      </w:numPr>
    </w:pPr>
  </w:style>
  <w:style w:type="paragraph" w:styleId="BlockText">
    <w:name w:val="Block Text"/>
    <w:basedOn w:val="Normal"/>
    <w:rsid w:val="00920716"/>
    <w:pPr>
      <w:spacing w:after="120"/>
      <w:ind w:left="1440" w:right="1440"/>
    </w:pPr>
  </w:style>
  <w:style w:type="character" w:customStyle="1" w:styleId="Subscript">
    <w:name w:val="Subscript"/>
    <w:basedOn w:val="DefaultParagraphFont"/>
    <w:rsid w:val="00920716"/>
    <w:rPr>
      <w:sz w:val="16"/>
      <w:vertAlign w:val="subscript"/>
    </w:rPr>
  </w:style>
  <w:style w:type="character" w:customStyle="1" w:styleId="Superscript">
    <w:name w:val="Superscript"/>
    <w:basedOn w:val="DefaultParagraphFont"/>
    <w:rsid w:val="00920716"/>
    <w:rPr>
      <w:sz w:val="16"/>
      <w:vertAlign w:val="superscript"/>
    </w:rPr>
  </w:style>
  <w:style w:type="character" w:customStyle="1" w:styleId="Symbols">
    <w:name w:val="Symbols"/>
    <w:basedOn w:val="DefaultParagraphFont"/>
    <w:rsid w:val="00920716"/>
    <w:rPr>
      <w:rFonts w:ascii="Symbol" w:hAnsi="Symbol"/>
    </w:rPr>
  </w:style>
  <w:style w:type="character" w:customStyle="1" w:styleId="MenuOptions">
    <w:name w:val="Menu Options"/>
    <w:basedOn w:val="DefaultParagraphFont"/>
    <w:rsid w:val="00920716"/>
    <w:rPr>
      <w:rFonts w:ascii="Arial Narrow" w:hAnsi="Arial Narrow"/>
      <w:smallCaps/>
    </w:rPr>
  </w:style>
  <w:style w:type="character" w:customStyle="1" w:styleId="Buttons">
    <w:name w:val="Buttons"/>
    <w:basedOn w:val="DefaultParagraphFont"/>
    <w:rsid w:val="00920716"/>
    <w:rPr>
      <w:b/>
    </w:rPr>
  </w:style>
  <w:style w:type="character" w:customStyle="1" w:styleId="Underlined">
    <w:name w:val="Underlined"/>
    <w:basedOn w:val="DefaultParagraphFont"/>
    <w:rsid w:val="00920716"/>
    <w:rPr>
      <w:u w:val="single"/>
    </w:rPr>
  </w:style>
  <w:style w:type="paragraph" w:customStyle="1" w:styleId="TableBodyTextRight">
    <w:name w:val="Table Body Text Right"/>
    <w:basedOn w:val="TableBodyText"/>
    <w:rsid w:val="00920716"/>
    <w:pPr>
      <w:widowControl w:val="0"/>
      <w:autoSpaceDE w:val="0"/>
      <w:autoSpaceDN w:val="0"/>
      <w:adjustRightInd w:val="0"/>
      <w:jc w:val="right"/>
    </w:pPr>
    <w:rPr>
      <w:rFonts w:cs="Arial"/>
      <w:szCs w:val="18"/>
    </w:rPr>
  </w:style>
  <w:style w:type="paragraph" w:customStyle="1" w:styleId="CopyrightText">
    <w:name w:val="Copyright Text"/>
    <w:basedOn w:val="BodyText"/>
    <w:rsid w:val="00920716"/>
    <w:rPr>
      <w:sz w:val="18"/>
    </w:rPr>
  </w:style>
  <w:style w:type="paragraph" w:customStyle="1" w:styleId="BodySmallRight">
    <w:name w:val="Body Small Right"/>
    <w:basedOn w:val="BodyTextRight"/>
    <w:rsid w:val="00920716"/>
    <w:rPr>
      <w:sz w:val="18"/>
      <w:szCs w:val="18"/>
    </w:rPr>
  </w:style>
  <w:style w:type="paragraph" w:customStyle="1" w:styleId="MarginEdition">
    <w:name w:val="Margin Edition"/>
    <w:basedOn w:val="MarginNote"/>
    <w:rsid w:val="00920716"/>
    <w:pPr>
      <w:spacing w:before="0" w:after="0"/>
    </w:pPr>
    <w:rPr>
      <w:rFonts w:ascii="Times New Roman" w:hAnsi="Times New Roman"/>
      <w:color w:val="999999"/>
    </w:rPr>
  </w:style>
  <w:style w:type="paragraph" w:customStyle="1" w:styleId="Spacer">
    <w:name w:val="Spacer"/>
    <w:basedOn w:val="Normal"/>
    <w:rsid w:val="00920716"/>
    <w:rPr>
      <w:sz w:val="2"/>
      <w:szCs w:val="2"/>
    </w:rPr>
  </w:style>
  <w:style w:type="character" w:customStyle="1" w:styleId="Small">
    <w:name w:val="Small"/>
    <w:basedOn w:val="DefaultParagraphFont"/>
    <w:rsid w:val="00920716"/>
    <w:rPr>
      <w:sz w:val="16"/>
    </w:rPr>
  </w:style>
  <w:style w:type="paragraph" w:customStyle="1" w:styleId="WideTable">
    <w:name w:val="Wide Table"/>
    <w:basedOn w:val="Normal"/>
    <w:rsid w:val="00920716"/>
    <w:pPr>
      <w:ind w:left="-1418"/>
    </w:pPr>
    <w:rPr>
      <w:sz w:val="2"/>
      <w:szCs w:val="2"/>
    </w:rPr>
  </w:style>
  <w:style w:type="character" w:styleId="PageNumber">
    <w:name w:val="page number"/>
    <w:basedOn w:val="DefaultParagraphFont"/>
    <w:rsid w:val="00920716"/>
  </w:style>
  <w:style w:type="paragraph" w:styleId="Quote">
    <w:name w:val="Quote"/>
    <w:basedOn w:val="Heading1"/>
    <w:link w:val="QuoteChar"/>
    <w:qFormat/>
    <w:rsid w:val="00920716"/>
    <w:rPr>
      <w:b w:val="0"/>
      <w:sz w:val="72"/>
      <w:szCs w:val="72"/>
      <w:lang w:val="en-NZ"/>
    </w:rPr>
  </w:style>
  <w:style w:type="character" w:customStyle="1" w:styleId="QuoteChar">
    <w:name w:val="Quote Char"/>
    <w:basedOn w:val="DefaultParagraphFont"/>
    <w:link w:val="Quote"/>
    <w:rsid w:val="009207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716"/>
    <w:pPr>
      <w:pageBreakBefore/>
    </w:pPr>
  </w:style>
  <w:style w:type="paragraph" w:customStyle="1" w:styleId="Border">
    <w:name w:val="Border"/>
    <w:basedOn w:val="Normal"/>
    <w:qFormat/>
    <w:rsid w:val="009207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716"/>
    <w:rPr>
      <w:b/>
      <w:bCs/>
      <w:i/>
      <w:iCs/>
      <w:color w:val="auto"/>
    </w:rPr>
  </w:style>
  <w:style w:type="paragraph" w:styleId="IntenseQuote">
    <w:name w:val="Intense Quote"/>
    <w:basedOn w:val="Normal"/>
    <w:next w:val="Normal"/>
    <w:link w:val="IntenseQuoteChar"/>
    <w:uiPriority w:val="30"/>
    <w:qFormat/>
    <w:rsid w:val="009207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7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716"/>
    <w:rPr>
      <w:smallCaps/>
      <w:color w:val="auto"/>
      <w:u w:val="single"/>
    </w:rPr>
  </w:style>
  <w:style w:type="character" w:styleId="IntenseReference">
    <w:name w:val="Intense Reference"/>
    <w:basedOn w:val="DefaultParagraphFont"/>
    <w:uiPriority w:val="32"/>
    <w:qFormat/>
    <w:rsid w:val="00920716"/>
    <w:rPr>
      <w:b/>
      <w:bCs/>
      <w:smallCaps/>
      <w:color w:val="auto"/>
      <w:spacing w:val="5"/>
      <w:u w:val="single"/>
    </w:rPr>
  </w:style>
  <w:style w:type="paragraph" w:customStyle="1" w:styleId="2ColumnHeading">
    <w:name w:val="2Column Heading"/>
    <w:basedOn w:val="BodyText"/>
    <w:qFormat/>
    <w:rsid w:val="00920716"/>
    <w:pPr>
      <w:spacing w:after="60"/>
      <w:ind w:left="-2268"/>
    </w:pPr>
    <w:rPr>
      <w:b/>
    </w:rPr>
  </w:style>
  <w:style w:type="paragraph" w:customStyle="1" w:styleId="Heading1TOC">
    <w:name w:val="Heading1 TOC"/>
    <w:basedOn w:val="Normal"/>
    <w:qFormat/>
    <w:rsid w:val="00920716"/>
    <w:pPr>
      <w:spacing w:before="240" w:after="120"/>
    </w:pPr>
    <w:rPr>
      <w:rFonts w:ascii="Times New Roman" w:hAnsi="Times New Roman"/>
      <w:b/>
      <w:sz w:val="32"/>
    </w:rPr>
  </w:style>
  <w:style w:type="paragraph" w:customStyle="1" w:styleId="Heading2TOC">
    <w:name w:val="Heading2 TOC"/>
    <w:basedOn w:val="Normal"/>
    <w:qFormat/>
    <w:rsid w:val="00920716"/>
    <w:pPr>
      <w:spacing w:before="240" w:after="60"/>
    </w:pPr>
    <w:rPr>
      <w:rFonts w:ascii="Times New Roman" w:hAnsi="Times New Roman"/>
      <w:b/>
      <w:sz w:val="28"/>
    </w:rPr>
  </w:style>
  <w:style w:type="character" w:customStyle="1" w:styleId="Underline">
    <w:name w:val="Underline"/>
    <w:basedOn w:val="DefaultParagraphFont"/>
    <w:qFormat/>
    <w:rsid w:val="00920716"/>
    <w:rPr>
      <w:u w:val="single"/>
    </w:rPr>
  </w:style>
  <w:style w:type="character" w:customStyle="1" w:styleId="BoldandItalics">
    <w:name w:val="Bold and Italics"/>
    <w:qFormat/>
    <w:rsid w:val="00920716"/>
    <w:rPr>
      <w:b/>
      <w:i/>
      <w:u w:val="none"/>
    </w:rPr>
  </w:style>
  <w:style w:type="paragraph" w:styleId="BalloonText">
    <w:name w:val="Balloon Text"/>
    <w:basedOn w:val="Normal"/>
    <w:link w:val="BalloonTextChar"/>
    <w:rsid w:val="00920716"/>
    <w:rPr>
      <w:rFonts w:ascii="Tahoma" w:hAnsi="Tahoma" w:cs="Tahoma"/>
      <w:sz w:val="16"/>
      <w:szCs w:val="16"/>
    </w:rPr>
  </w:style>
  <w:style w:type="character" w:customStyle="1" w:styleId="BalloonTextChar">
    <w:name w:val="Balloon Text Char"/>
    <w:basedOn w:val="DefaultParagraphFont"/>
    <w:link w:val="BalloonText"/>
    <w:rsid w:val="009207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7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7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716"/>
    <w:rPr>
      <w:b/>
      <w:color w:val="660033"/>
      <w:spacing w:val="0"/>
    </w:rPr>
  </w:style>
  <w:style w:type="paragraph" w:customStyle="1" w:styleId="Nameditemlist">
    <w:name w:val="Named item list"/>
    <w:basedOn w:val="BodyText"/>
    <w:qFormat/>
    <w:rsid w:val="00920716"/>
    <w:pPr>
      <w:tabs>
        <w:tab w:val="left" w:pos="2835"/>
      </w:tabs>
      <w:ind w:left="2835" w:hanging="2835"/>
    </w:pPr>
  </w:style>
  <w:style w:type="paragraph" w:customStyle="1" w:styleId="BodyTextnopadding">
    <w:name w:val="Body Text no padding"/>
    <w:basedOn w:val="BodyText"/>
    <w:qFormat/>
    <w:rsid w:val="00920716"/>
    <w:pPr>
      <w:spacing w:before="0" w:after="0"/>
    </w:pPr>
  </w:style>
  <w:style w:type="paragraph" w:customStyle="1" w:styleId="BodyTextBold">
    <w:name w:val="Body Text Bold"/>
    <w:basedOn w:val="BodyText"/>
    <w:qFormat/>
    <w:rsid w:val="00920716"/>
    <w:rPr>
      <w:b/>
    </w:rPr>
  </w:style>
  <w:style w:type="character" w:styleId="Hyperlink">
    <w:name w:val="Hyperlink"/>
    <w:basedOn w:val="DefaultParagraphFont"/>
    <w:uiPriority w:val="99"/>
    <w:unhideWhenUsed/>
    <w:rsid w:val="001053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1193</Words>
  <Characters>7509</Characters>
  <Application>Microsoft Office Word</Application>
  <DocSecurity>0</DocSecurity>
  <Lines>214</Lines>
  <Paragraphs>158</Paragraphs>
  <ScaleCrop>false</ScaleCrop>
  <Company>Author-it Software Corporation Ltd.</Company>
  <LinksUpToDate>false</LinksUpToDate>
  <CharactersWithSpaces>8544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FWPSAW3211 Recondition guides</dc:title>
  <dc:subject>Approved</dc:subject>
  <dc:creator>Skills Insight</dc:creator>
  <cp:keywords>Release: 1</cp:keywords>
  <dc:description>Review Date: 12 April 2008</dc:description>
  <cp:lastModifiedBy>HSD_TPCMSd.prod</cp:lastModifiedBy>
  <cp:revision>3</cp:revision>
  <dcterms:created xsi:type="dcterms:W3CDTF">2025-03-02T00:22:00Z</dcterms:created>
  <dcterms:modified xsi:type="dcterms:W3CDTF">2025-03-02T00:22:00Z</dcterms:modified>
</cp:coreProperties>
</file>