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BC1" w:rsidP="005F5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FWPSAW2214 Sort timber boards manually</w:t>
      </w:r>
      <w:r>
        <w:fldChar w:fldCharType="end"/>
      </w:r>
    </w:p>
    <w:p w:rsidR="005F5BC1" w:rsidP="005F5BC1">
      <w:pPr>
        <w:pStyle w:val="Version"/>
        <w:sectPr w:rsidSect="004B5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EF6" w:rsidP="004B5EF6">
      <w:pPr>
        <w:pStyle w:val="SuperHeading"/>
      </w:pPr>
      <w:r w:rsidRPr="004B5EF6">
        <w:t>FWPSAW2214 Sort timber boards manually</w:t>
      </w:r>
    </w:p>
    <w:p w:rsidR="00000000" w:rsidRPr="004B5EF6" w:rsidP="004B5EF6">
      <w:pPr>
        <w:pStyle w:val="Heading1"/>
      </w:pPr>
      <w:bookmarkStart w:id="1" w:name="O_1242195"/>
      <w:bookmarkEnd w:id="1"/>
      <w:r w:rsidRPr="004B5E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Comments</w:t>
            </w:r>
          </w:p>
        </w:tc>
      </w:tr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t>This version released with FWP Forest and Wood Products Training Package Version 8.0.</w:t>
            </w:r>
          </w:p>
        </w:tc>
      </w:tr>
    </w:tbl>
    <w:p w:rsidR="00000000" w:rsidRPr="004B5EF6" w:rsidP="004B5EF6">
      <w:pPr>
        <w:pStyle w:val="BodyText"/>
      </w:pPr>
    </w:p>
    <w:p w:rsidR="00000000" w:rsidRPr="004B5EF6" w:rsidP="004B5EF6">
      <w:pPr>
        <w:pStyle w:val="AllowPageBreak"/>
      </w:pPr>
    </w:p>
    <w:p w:rsidR="00000000" w:rsidRPr="004B5EF6" w:rsidP="004B5EF6">
      <w:pPr>
        <w:pStyle w:val="Heading1"/>
      </w:pPr>
      <w:bookmarkStart w:id="2" w:name="O_1242196"/>
      <w:bookmarkEnd w:id="2"/>
      <w:r w:rsidRPr="004B5EF6">
        <w:t>Application</w:t>
      </w:r>
    </w:p>
    <w:p w:rsidR="00000000" w:rsidRPr="004B5EF6" w:rsidP="005F5BC1">
      <w:pPr>
        <w:pStyle w:val="BodyText"/>
      </w:pPr>
      <w:r w:rsidRPr="004B5EF6">
        <w:t>This unit of competency describes the skills and knowledge required to conduct manual so</w:t>
      </w:r>
      <w:r w:rsidRPr="004B5EF6">
        <w:t>rting of timber boards of varying sizes and store or distribute for downstream operations.</w:t>
      </w:r>
    </w:p>
    <w:p w:rsidR="00000000" w:rsidRPr="004B5EF6" w:rsidP="005F5BC1">
      <w:pPr>
        <w:pStyle w:val="BodyText"/>
      </w:pPr>
      <w:r w:rsidRPr="004B5EF6">
        <w:t>The unit applies to individuals who sort timber boards in a sawmill or wood products work environment.</w:t>
      </w:r>
    </w:p>
    <w:p w:rsidR="00000000" w:rsidRPr="004B5EF6" w:rsidP="005F5BC1">
      <w:pPr>
        <w:pStyle w:val="BodyText"/>
      </w:pPr>
      <w:r w:rsidRPr="004B5EF6">
        <w:t>All work must be carried out to comply with workplace procedur</w:t>
      </w:r>
      <w:r w:rsidRPr="004B5EF6">
        <w:t>es, according to state/territory health and safety regulations, legislation and standards that apply to the workplace.</w:t>
      </w:r>
    </w:p>
    <w:p w:rsidR="00000000" w:rsidRPr="004B5EF6" w:rsidP="005F5BC1">
      <w:pPr>
        <w:pStyle w:val="BodyText"/>
      </w:pPr>
      <w:r w:rsidRPr="004B5EF6">
        <w:t xml:space="preserve">No licensing, legislative or certification requirements apply to this unit at the time of publication. </w:t>
      </w:r>
    </w:p>
    <w:p w:rsidR="00000000" w:rsidRPr="004B5EF6" w:rsidP="004B5EF6">
      <w:pPr>
        <w:pStyle w:val="Heading1"/>
      </w:pPr>
      <w:bookmarkStart w:id="3" w:name="O_1242197"/>
      <w:bookmarkEnd w:id="3"/>
      <w:r w:rsidRPr="004B5EF6">
        <w:t xml:space="preserve">Pre-requisite </w:t>
      </w:r>
      <w:r w:rsidRPr="004B5EF6">
        <w:t>Unit</w:t>
      </w:r>
    </w:p>
    <w:p w:rsidR="00000000" w:rsidRPr="004B5EF6" w:rsidP="005F5BC1">
      <w:pPr>
        <w:pStyle w:val="BodyText"/>
      </w:pPr>
      <w:r w:rsidRPr="004B5EF6">
        <w:t xml:space="preserve">Nil </w:t>
      </w:r>
    </w:p>
    <w:p w:rsidR="00000000" w:rsidRPr="004B5EF6" w:rsidP="004B5EF6">
      <w:pPr>
        <w:pStyle w:val="Heading1"/>
      </w:pPr>
      <w:bookmarkStart w:id="4" w:name="O_1242199"/>
      <w:bookmarkEnd w:id="4"/>
      <w:r w:rsidRPr="004B5EF6">
        <w:t>Unit Sector</w:t>
      </w:r>
    </w:p>
    <w:p w:rsidR="00000000" w:rsidRPr="004B5EF6" w:rsidP="005F5BC1">
      <w:pPr>
        <w:pStyle w:val="BodyText"/>
      </w:pPr>
      <w:r w:rsidRPr="004B5EF6">
        <w:t>Sawmilling and Processing (SAW)</w:t>
      </w:r>
    </w:p>
    <w:p w:rsidR="00000000" w:rsidRPr="004B5EF6" w:rsidP="004B5EF6">
      <w:pPr>
        <w:pStyle w:val="Heading1"/>
      </w:pPr>
      <w:bookmarkStart w:id="5" w:name="O_1242200"/>
      <w:bookmarkEnd w:id="5"/>
      <w:r w:rsidRPr="004B5E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5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Performance Criteria</w:t>
            </w:r>
          </w:p>
        </w:tc>
      </w:tr>
      <w:tr w:rsidTr="005F5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5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>1. Prepare for sorting timber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t>1.1 Determine job requirements from work order or instructions and, where required, check with appropriate personnel</w:t>
            </w:r>
          </w:p>
          <w:p w:rsidR="00000000" w:rsidRPr="004B5EF6" w:rsidP="004B5EF6">
            <w:pPr>
              <w:pStyle w:val="BodyText"/>
            </w:pPr>
            <w:r w:rsidRPr="004B5EF6">
              <w:t>1.2 C</w:t>
            </w:r>
            <w:r w:rsidRPr="004B5EF6">
              <w:t xml:space="preserve">onfirm workplace health and safety and environmental protection practices and/or procedures for task, including use of personal </w:t>
            </w:r>
            <w:r w:rsidRPr="004B5EF6">
              <w:t>protective equipment</w:t>
            </w:r>
          </w:p>
          <w:p w:rsidR="00000000" w:rsidRPr="004B5EF6" w:rsidP="004B5EF6">
            <w:pPr>
              <w:pStyle w:val="BodyText"/>
            </w:pPr>
            <w:r w:rsidRPr="004B5EF6">
              <w:t>1.3 Identify and assess hazards and take actions to mitigate risks related to timber sorting operation</w:t>
            </w:r>
          </w:p>
          <w:p w:rsidR="00000000" w:rsidRPr="004B5EF6" w:rsidP="004B5EF6">
            <w:pPr>
              <w:pStyle w:val="BodyText"/>
            </w:pPr>
            <w:r w:rsidRPr="004B5EF6">
              <w:t>1.4 Identify type and quantity of timber boards for sorting, and confirm allocation of sorted timber boards to storage and/or downstream operations</w:t>
            </w:r>
          </w:p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 xml:space="preserve">1.5 Check timber sorting and transferring equipment for operational effectiveness </w:t>
            </w:r>
          </w:p>
        </w:tc>
      </w:tr>
      <w:tr w:rsidTr="005F5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>2. Sort and distribute t</w:t>
            </w:r>
            <w:r w:rsidRPr="004B5EF6">
              <w:t>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t>2.1 Assess timber board characteristics and defects visually</w:t>
            </w:r>
          </w:p>
          <w:p w:rsidR="00000000" w:rsidRPr="004B5EF6" w:rsidP="004B5EF6">
            <w:pPr>
              <w:pStyle w:val="BodyText"/>
            </w:pPr>
            <w:r w:rsidRPr="004B5EF6">
              <w:t>2.2 Identify timber board cross-sections, lengths and grades and allocate to storage bins or trays</w:t>
            </w:r>
          </w:p>
          <w:p w:rsidR="00000000" w:rsidRPr="004B5EF6" w:rsidP="004B5EF6">
            <w:pPr>
              <w:pStyle w:val="BodyText"/>
            </w:pPr>
            <w:r w:rsidRPr="004B5EF6">
              <w:t>2.3 Move sorted timber boards by size and grade to storage location or direct to su</w:t>
            </w:r>
            <w:r w:rsidRPr="004B5EF6">
              <w:t>bsequent operations according to work order while maintaining material flow</w:t>
            </w:r>
          </w:p>
          <w:p w:rsidR="00000000" w:rsidRPr="004B5EF6" w:rsidP="004B5EF6">
            <w:pPr>
              <w:pStyle w:val="BodyText"/>
            </w:pPr>
            <w:r w:rsidRPr="004B5EF6">
              <w:t>2.4 Check operation of conveyors and bins regularly to ensure supply of boards to downstream processing</w:t>
            </w:r>
          </w:p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>2.5 Identify routine process and equipment faults and resolve or report to a</w:t>
            </w:r>
            <w:r w:rsidRPr="004B5EF6">
              <w:t>ppropriate personnel</w:t>
            </w:r>
          </w:p>
        </w:tc>
      </w:tr>
      <w:tr w:rsidTr="005F5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 xml:space="preserve">3. Complete timber boards sorting operation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t>3.1 Reject and dispose of sub-standard material according to workplace environmental protection practices and/or procedures or mark for docking</w:t>
            </w:r>
          </w:p>
          <w:p w:rsidR="00000000" w:rsidRPr="004B5EF6" w:rsidP="004B5EF6">
            <w:pPr>
              <w:pStyle w:val="BodyText"/>
            </w:pPr>
            <w:r w:rsidRPr="004B5EF6">
              <w:t>3.2 Label storage locations according to work</w:t>
            </w:r>
            <w:r w:rsidRPr="004B5EF6">
              <w:t>place procedures</w:t>
            </w:r>
          </w:p>
        </w:tc>
      </w:tr>
    </w:tbl>
    <w:p w:rsidR="00000000" w:rsidRPr="004B5EF6" w:rsidP="004B5EF6">
      <w:pPr>
        <w:pStyle w:val="BodyText"/>
      </w:pPr>
    </w:p>
    <w:p w:rsidR="00000000" w:rsidRPr="004B5EF6" w:rsidP="004B5EF6">
      <w:pPr>
        <w:pStyle w:val="AllowPageBreak"/>
      </w:pPr>
    </w:p>
    <w:p w:rsidR="00000000" w:rsidRPr="004B5EF6" w:rsidP="004B5EF6">
      <w:pPr>
        <w:pStyle w:val="Heading1"/>
      </w:pPr>
      <w:bookmarkStart w:id="6" w:name="O_1242201"/>
      <w:bookmarkEnd w:id="6"/>
      <w:r w:rsidRPr="004B5EF6">
        <w:t>Foundation Skills</w:t>
      </w:r>
    </w:p>
    <w:p w:rsidR="00000000" w:rsidRPr="005F5BC1" w:rsidP="005F5BC1">
      <w:pPr>
        <w:pStyle w:val="BodyText"/>
        <w:rPr>
          <w:i/>
        </w:rPr>
      </w:pPr>
      <w:r w:rsidRPr="005F5BC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De</w:t>
            </w:r>
            <w:r w:rsidRPr="004B5EF6">
              <w:t>scription</w:t>
            </w:r>
          </w:p>
        </w:tc>
      </w:tr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ListBullet"/>
              <w:rPr>
                <w:lang w:val="en-NZ"/>
              </w:rPr>
            </w:pPr>
            <w:r w:rsidRPr="004B5EF6">
              <w:t xml:space="preserve">Interpret workplace documentation related to sorting timber boards </w:t>
            </w:r>
          </w:p>
        </w:tc>
      </w:tr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ListBullet"/>
              <w:rPr>
                <w:lang w:val="en-NZ"/>
              </w:rPr>
            </w:pPr>
            <w:r w:rsidRPr="004B5EF6">
              <w:t>Complete routine records for sorting process and equipment faults</w:t>
            </w:r>
          </w:p>
        </w:tc>
      </w:tr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ListBullet"/>
              <w:rPr>
                <w:lang w:val="en-NZ"/>
              </w:rPr>
            </w:pPr>
            <w:r w:rsidRPr="004B5EF6">
              <w:t>Ask open and closed questions and actively listen to clarify contents of work orders</w:t>
            </w:r>
          </w:p>
        </w:tc>
      </w:tr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ListBullet"/>
            </w:pPr>
            <w:r w:rsidRPr="004B5EF6">
              <w:t>Determine quantities of required material within work orders and count amounts</w:t>
            </w:r>
          </w:p>
        </w:tc>
      </w:tr>
    </w:tbl>
    <w:p w:rsidR="00000000" w:rsidRPr="004B5EF6" w:rsidP="004B5EF6">
      <w:pPr>
        <w:pStyle w:val="BodyText"/>
      </w:pPr>
    </w:p>
    <w:p w:rsidR="00000000" w:rsidRPr="004B5EF6" w:rsidP="004B5EF6">
      <w:pPr>
        <w:pStyle w:val="AllowPageBreak"/>
      </w:pPr>
    </w:p>
    <w:p w:rsidR="00000000" w:rsidRPr="004B5EF6" w:rsidP="004B5EF6">
      <w:pPr>
        <w:pStyle w:val="Heading1"/>
      </w:pPr>
      <w:bookmarkStart w:id="7" w:name="O_1242203"/>
      <w:bookmarkEnd w:id="7"/>
      <w:r w:rsidRPr="004B5E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Cod</w:t>
            </w:r>
            <w:r w:rsidRPr="004B5EF6">
              <w:t>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Equivalence status</w:t>
            </w:r>
          </w:p>
        </w:tc>
      </w:tr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t>FWPSAW2214 Sort timber boards manually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t>FWPSAW2202 Sort boards manually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t>New unit title</w:t>
            </w:r>
          </w:p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>Revised Elements, Performance Criteria,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t>Equivalent</w:t>
            </w:r>
          </w:p>
        </w:tc>
      </w:tr>
    </w:tbl>
    <w:p w:rsidR="00000000" w:rsidRPr="004B5EF6" w:rsidP="004B5EF6">
      <w:pPr>
        <w:pStyle w:val="BodyText"/>
      </w:pPr>
    </w:p>
    <w:p w:rsidR="00000000" w:rsidRPr="004B5EF6" w:rsidP="004B5EF6">
      <w:pPr>
        <w:pStyle w:val="AllowPageBreak"/>
      </w:pPr>
    </w:p>
    <w:p w:rsidR="00000000" w:rsidRPr="004B5EF6" w:rsidP="004B5EF6">
      <w:pPr>
        <w:pStyle w:val="Heading1"/>
      </w:pPr>
      <w:bookmarkStart w:id="8" w:name="O_1242210"/>
      <w:bookmarkEnd w:id="8"/>
      <w:r w:rsidRPr="004B5EF6">
        <w:t>Links</w:t>
      </w:r>
    </w:p>
    <w:p w:rsidR="00000000" w:rsidRPr="004B5EF6" w:rsidP="005F5BC1">
      <w:pPr>
        <w:pStyle w:val="BodyText"/>
      </w:pPr>
      <w:r w:rsidRPr="004B5E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F6A5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5EF6" w:rsidP="005F5BC1">
      <w:pPr>
        <w:pStyle w:val="BodyText"/>
        <w:sectPr w:rsidSect="004B5E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5EF6" w:rsidP="004B5EF6">
      <w:pPr>
        <w:pStyle w:val="SuperHeading"/>
      </w:pPr>
      <w:r w:rsidRPr="004B5EF6">
        <w:t>Assessment Requirements for FWPSAW2214 Sort timber boards manually</w:t>
      </w:r>
    </w:p>
    <w:p w:rsidR="00000000" w:rsidRPr="004B5EF6" w:rsidP="004B5EF6">
      <w:pPr>
        <w:pStyle w:val="Heading1"/>
      </w:pPr>
      <w:bookmarkStart w:id="9" w:name="O_1242205"/>
      <w:bookmarkEnd w:id="9"/>
      <w:r w:rsidRPr="004B5E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Bold"/>
              <w:rPr>
                <w:lang w:val="en-NZ"/>
              </w:rPr>
            </w:pPr>
            <w:r w:rsidRPr="004B5EF6">
              <w:t>Comments</w:t>
            </w:r>
          </w:p>
        </w:tc>
      </w:tr>
      <w:tr w:rsidTr="004B5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EF6">
            <w:pPr>
              <w:pStyle w:val="BodyText"/>
              <w:rPr>
                <w:lang w:val="en-NZ"/>
              </w:rPr>
            </w:pPr>
            <w:r w:rsidRPr="004B5EF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EF6" w:rsidP="004B5EF6">
            <w:pPr>
              <w:pStyle w:val="BodyText"/>
            </w:pPr>
            <w:r w:rsidRPr="004B5EF6">
              <w:t>This version released with FWP Forest and Wood Products Training Package Version 8.0.</w:t>
            </w:r>
          </w:p>
        </w:tc>
      </w:tr>
    </w:tbl>
    <w:p w:rsidR="00000000" w:rsidRPr="004B5EF6" w:rsidP="004B5EF6">
      <w:pPr>
        <w:pStyle w:val="BodyText"/>
      </w:pPr>
    </w:p>
    <w:p w:rsidR="00000000" w:rsidRPr="004B5EF6" w:rsidP="004B5EF6">
      <w:pPr>
        <w:pStyle w:val="AllowPageBreak"/>
      </w:pPr>
    </w:p>
    <w:p w:rsidR="00000000" w:rsidRPr="004B5EF6" w:rsidP="004B5EF6">
      <w:pPr>
        <w:pStyle w:val="Heading1"/>
      </w:pPr>
      <w:bookmarkStart w:id="10" w:name="O_1242206"/>
      <w:bookmarkEnd w:id="10"/>
      <w:r w:rsidRPr="004B5EF6">
        <w:t>Performance Evidence</w:t>
      </w:r>
    </w:p>
    <w:p w:rsidR="00000000" w:rsidRPr="004B5EF6" w:rsidP="005F5BC1">
      <w:pPr>
        <w:pStyle w:val="BodyText"/>
      </w:pPr>
      <w:r w:rsidRPr="004B5EF6">
        <w:t xml:space="preserve">An individual demonstrating competency must satisfy all of the elements and performance criteria in this unit. </w:t>
      </w:r>
    </w:p>
    <w:p w:rsidR="00000000" w:rsidRPr="004B5EF6" w:rsidP="005F5BC1">
      <w:pPr>
        <w:pStyle w:val="BodyText"/>
      </w:pPr>
      <w:r w:rsidRPr="004B5EF6">
        <w:t>There must be ev</w:t>
      </w:r>
      <w:r w:rsidRPr="004B5EF6">
        <w:t>idence that the individual has sorted timber boards manually by size and grade for allocation to storage or downstream operations for one production run according to prescribed specifications.</w:t>
      </w:r>
    </w:p>
    <w:p w:rsidR="00000000" w:rsidRPr="004B5EF6" w:rsidP="005F5BC1">
      <w:pPr>
        <w:pStyle w:val="BodyText"/>
      </w:pPr>
      <w:r w:rsidRPr="004B5EF6">
        <w:t xml:space="preserve">In performing this task, the individual has: </w:t>
      </w:r>
    </w:p>
    <w:p w:rsidR="00000000" w:rsidRPr="004B5EF6" w:rsidP="004B5EF6">
      <w:pPr>
        <w:pStyle w:val="ListBullet"/>
      </w:pPr>
      <w:r w:rsidRPr="004B5EF6">
        <w:t>followed workpla</w:t>
      </w:r>
      <w:r w:rsidRPr="004B5EF6">
        <w:t xml:space="preserve">ce health and safety and environmental protection practices and/or procedures </w:t>
      </w:r>
    </w:p>
    <w:p w:rsidR="00000000" w:rsidRPr="004B5EF6" w:rsidP="004B5EF6">
      <w:pPr>
        <w:pStyle w:val="ListBullet"/>
      </w:pPr>
      <w:r w:rsidRPr="004B5EF6">
        <w:t>assessed timber board dimensions, characteristics and defects visually</w:t>
      </w:r>
    </w:p>
    <w:p w:rsidR="00000000" w:rsidRPr="004B5EF6" w:rsidP="004B5EF6">
      <w:pPr>
        <w:pStyle w:val="ListBullet"/>
      </w:pPr>
      <w:r w:rsidRPr="004B5EF6">
        <w:t xml:space="preserve">used transfer sorting equipment to distribute boards to storage or subsequent operations while maintaining material flow </w:t>
      </w:r>
    </w:p>
    <w:p w:rsidR="00000000" w:rsidRPr="004B5EF6" w:rsidP="004B5EF6">
      <w:pPr>
        <w:pStyle w:val="ListBullet"/>
      </w:pPr>
      <w:r w:rsidRPr="004B5EF6">
        <w:t>disposed of or recycled sub-standard boards or marked for docking.</w:t>
      </w:r>
    </w:p>
    <w:p w:rsidR="00000000" w:rsidRPr="004B5EF6" w:rsidP="004B5EF6">
      <w:pPr>
        <w:pStyle w:val="AllowPageBreak"/>
      </w:pPr>
    </w:p>
    <w:p w:rsidR="00000000" w:rsidRPr="004B5EF6" w:rsidP="004B5EF6">
      <w:pPr>
        <w:pStyle w:val="Heading1"/>
      </w:pPr>
      <w:bookmarkStart w:id="11" w:name="O_1242207"/>
      <w:bookmarkEnd w:id="11"/>
      <w:r w:rsidRPr="004B5EF6">
        <w:t>Knowledge Evidence</w:t>
      </w:r>
    </w:p>
    <w:p w:rsidR="00000000" w:rsidRPr="004B5EF6" w:rsidP="005F5BC1">
      <w:pPr>
        <w:pStyle w:val="BodyText"/>
      </w:pPr>
      <w:r w:rsidRPr="004B5EF6">
        <w:t>An individual must be able to demonstrate the knowledge required to perform the tasks outlined in the elements and performance criteria of this unit. This includes knowledge of:</w:t>
      </w:r>
    </w:p>
    <w:p w:rsidR="00000000" w:rsidRPr="004B5EF6" w:rsidP="004B5EF6">
      <w:pPr>
        <w:pStyle w:val="ListBullet"/>
      </w:pPr>
      <w:r w:rsidRPr="004B5EF6">
        <w:t>workplace procedures for manual sorting, storage and labelling of timber boar</w:t>
      </w:r>
      <w:r w:rsidRPr="004B5EF6">
        <w:t xml:space="preserve">ds </w:t>
      </w:r>
    </w:p>
    <w:p w:rsidR="00000000" w:rsidRPr="004B5EF6" w:rsidP="004B5EF6">
      <w:pPr>
        <w:pStyle w:val="ListBullet"/>
      </w:pPr>
      <w:r w:rsidRPr="004B5EF6">
        <w:t>timber types, including:</w:t>
      </w:r>
    </w:p>
    <w:p w:rsidR="00000000" w:rsidRPr="004B5EF6" w:rsidP="004B5EF6">
      <w:pPr>
        <w:pStyle w:val="ListBullet2"/>
      </w:pPr>
      <w:r w:rsidRPr="004B5EF6">
        <w:t>native timber species</w:t>
      </w:r>
    </w:p>
    <w:p w:rsidR="00000000" w:rsidRPr="004B5EF6" w:rsidP="004B5EF6">
      <w:pPr>
        <w:pStyle w:val="ListBullet2"/>
      </w:pPr>
      <w:r w:rsidRPr="004B5EF6">
        <w:t>imported timber species</w:t>
      </w:r>
    </w:p>
    <w:p w:rsidR="00000000" w:rsidRPr="004B5EF6" w:rsidP="004B5EF6">
      <w:pPr>
        <w:pStyle w:val="ListBullet2"/>
      </w:pPr>
      <w:r w:rsidRPr="004B5EF6">
        <w:t>dressed timber</w:t>
      </w:r>
    </w:p>
    <w:p w:rsidR="00000000" w:rsidRPr="004B5EF6" w:rsidP="004B5EF6">
      <w:pPr>
        <w:pStyle w:val="ListBullet2"/>
      </w:pPr>
      <w:r w:rsidRPr="004B5EF6">
        <w:t>in-the-rough timber</w:t>
      </w:r>
    </w:p>
    <w:p w:rsidR="00000000" w:rsidRPr="004B5EF6" w:rsidP="004B5EF6">
      <w:pPr>
        <w:pStyle w:val="ListBullet2"/>
      </w:pPr>
      <w:r w:rsidRPr="004B5EF6">
        <w:t>stress and non-stress graded timber</w:t>
      </w:r>
    </w:p>
    <w:p w:rsidR="00000000" w:rsidRPr="004B5EF6" w:rsidP="004B5EF6">
      <w:pPr>
        <w:pStyle w:val="ListBullet2"/>
      </w:pPr>
      <w:r w:rsidRPr="004B5EF6">
        <w:t>preservative treated timber</w:t>
      </w:r>
    </w:p>
    <w:p w:rsidR="00000000" w:rsidRPr="004B5EF6" w:rsidP="004B5EF6">
      <w:pPr>
        <w:pStyle w:val="ListBullet"/>
      </w:pPr>
      <w:r w:rsidRPr="004B5EF6">
        <w:t>characteristics used to manually sort timber boards, including:</w:t>
      </w:r>
    </w:p>
    <w:p w:rsidR="00000000" w:rsidRPr="004B5EF6" w:rsidP="004B5EF6">
      <w:pPr>
        <w:pStyle w:val="ListBullet2"/>
      </w:pPr>
      <w:r w:rsidRPr="004B5EF6">
        <w:t>type</w:t>
      </w:r>
    </w:p>
    <w:p w:rsidR="00000000" w:rsidRPr="004B5EF6" w:rsidP="004B5EF6">
      <w:pPr>
        <w:pStyle w:val="ListBullet2"/>
      </w:pPr>
      <w:r w:rsidRPr="004B5EF6">
        <w:t>finish quality</w:t>
      </w:r>
    </w:p>
    <w:p w:rsidR="00000000" w:rsidRPr="004B5EF6" w:rsidP="004B5EF6">
      <w:pPr>
        <w:pStyle w:val="ListBullet2"/>
      </w:pPr>
      <w:r w:rsidRPr="004B5EF6">
        <w:t>timber defects</w:t>
      </w:r>
    </w:p>
    <w:p w:rsidR="00000000" w:rsidRPr="004B5EF6" w:rsidP="004B5EF6">
      <w:pPr>
        <w:pStyle w:val="ListBullet2"/>
      </w:pPr>
      <w:r w:rsidRPr="004B5EF6">
        <w:t>length</w:t>
      </w:r>
    </w:p>
    <w:p w:rsidR="00000000" w:rsidRPr="004B5EF6" w:rsidP="004B5EF6">
      <w:pPr>
        <w:pStyle w:val="ListBullet2"/>
      </w:pPr>
      <w:r w:rsidRPr="004B5EF6">
        <w:t>width</w:t>
      </w:r>
    </w:p>
    <w:p w:rsidR="00000000" w:rsidRPr="004B5EF6" w:rsidP="004B5EF6">
      <w:pPr>
        <w:pStyle w:val="ListBullet2"/>
      </w:pPr>
      <w:r w:rsidRPr="004B5EF6">
        <w:t>thickness</w:t>
      </w:r>
    </w:p>
    <w:p w:rsidR="00000000" w:rsidRPr="004B5EF6" w:rsidP="004B5EF6">
      <w:pPr>
        <w:pStyle w:val="ListBullet"/>
      </w:pPr>
      <w:r w:rsidRPr="004B5EF6">
        <w:t>typical timber defects and how they affect ability to produce a quality finished product, including:</w:t>
      </w:r>
    </w:p>
    <w:p w:rsidR="00000000" w:rsidRPr="004B5EF6" w:rsidP="004B5EF6">
      <w:pPr>
        <w:pStyle w:val="ListBullet2"/>
      </w:pPr>
      <w:r w:rsidRPr="004B5EF6">
        <w:t>incorrect moisture content</w:t>
      </w:r>
    </w:p>
    <w:p w:rsidR="00000000" w:rsidRPr="004B5EF6" w:rsidP="004B5EF6">
      <w:pPr>
        <w:pStyle w:val="ListBullet2"/>
      </w:pPr>
      <w:r w:rsidRPr="004B5EF6">
        <w:t>warp</w:t>
      </w:r>
    </w:p>
    <w:p w:rsidR="00000000" w:rsidRPr="004B5EF6" w:rsidP="004B5EF6">
      <w:pPr>
        <w:pStyle w:val="ListBullet2"/>
      </w:pPr>
      <w:r w:rsidRPr="004B5EF6">
        <w:t>wane</w:t>
      </w:r>
    </w:p>
    <w:p w:rsidR="00000000" w:rsidRPr="004B5EF6" w:rsidP="004B5EF6">
      <w:pPr>
        <w:pStyle w:val="ListBullet2"/>
      </w:pPr>
      <w:r w:rsidRPr="004B5EF6">
        <w:t>cupping</w:t>
      </w:r>
    </w:p>
    <w:p w:rsidR="00000000" w:rsidRPr="004B5EF6" w:rsidP="004B5EF6">
      <w:pPr>
        <w:pStyle w:val="ListBullet2"/>
      </w:pPr>
      <w:r w:rsidRPr="004B5EF6">
        <w:t>shakes</w:t>
      </w:r>
    </w:p>
    <w:p w:rsidR="00000000" w:rsidRPr="004B5EF6" w:rsidP="004B5EF6">
      <w:pPr>
        <w:pStyle w:val="ListBullet2"/>
      </w:pPr>
      <w:r w:rsidRPr="004B5EF6">
        <w:t>insect defects</w:t>
      </w:r>
    </w:p>
    <w:p w:rsidR="00000000" w:rsidRPr="004B5EF6" w:rsidP="004B5EF6">
      <w:pPr>
        <w:pStyle w:val="ListBullet2"/>
      </w:pPr>
      <w:r w:rsidRPr="004B5EF6">
        <w:t>knots</w:t>
      </w:r>
    </w:p>
    <w:p w:rsidR="00000000" w:rsidRPr="004B5EF6" w:rsidP="004B5EF6">
      <w:pPr>
        <w:pStyle w:val="ListBullet2"/>
      </w:pPr>
      <w:r w:rsidRPr="004B5EF6">
        <w:t>resin pockets</w:t>
      </w:r>
    </w:p>
    <w:p w:rsidR="00000000" w:rsidRPr="004B5EF6" w:rsidP="004B5EF6">
      <w:pPr>
        <w:pStyle w:val="ListBullet"/>
      </w:pPr>
      <w:r w:rsidRPr="004B5EF6">
        <w:t>range of industry standard lengths, cross-sections, appearance grades and applicable terminology</w:t>
      </w:r>
    </w:p>
    <w:p w:rsidR="00000000" w:rsidRPr="004B5EF6" w:rsidP="004B5EF6">
      <w:pPr>
        <w:pStyle w:val="ListBullet"/>
      </w:pPr>
      <w:r w:rsidRPr="004B5EF6">
        <w:t>markings used on timber boards to identify grade</w:t>
      </w:r>
    </w:p>
    <w:p w:rsidR="00000000" w:rsidRPr="004B5EF6" w:rsidP="004B5EF6">
      <w:pPr>
        <w:pStyle w:val="ListBullet"/>
      </w:pPr>
      <w:r w:rsidRPr="004B5EF6">
        <w:t>workflow processes used to manually sort timber boards</w:t>
      </w:r>
    </w:p>
    <w:p w:rsidR="00000000" w:rsidRPr="004B5EF6" w:rsidP="004B5EF6">
      <w:pPr>
        <w:pStyle w:val="ListBullet"/>
      </w:pPr>
      <w:r w:rsidRPr="004B5EF6">
        <w:t>flow of timber board supply in and out of sorting area</w:t>
      </w:r>
    </w:p>
    <w:p w:rsidR="00000000" w:rsidRPr="004B5EF6" w:rsidP="004B5EF6">
      <w:pPr>
        <w:pStyle w:val="ListBullet"/>
      </w:pPr>
      <w:r w:rsidRPr="004B5EF6">
        <w:t>storage layout and storage categories for timber boards</w:t>
      </w:r>
    </w:p>
    <w:p w:rsidR="00000000" w:rsidRPr="004B5EF6" w:rsidP="004B5EF6">
      <w:pPr>
        <w:pStyle w:val="ListBullet"/>
      </w:pPr>
      <w:r w:rsidRPr="004B5EF6">
        <w:t>methods to label timber in storage locations and common terms used</w:t>
      </w:r>
    </w:p>
    <w:p w:rsidR="00000000" w:rsidRPr="004B5EF6" w:rsidP="004B5EF6">
      <w:pPr>
        <w:pStyle w:val="ListBullet"/>
      </w:pPr>
      <w:r w:rsidRPr="004B5EF6">
        <w:t>purpose, features and operation of equipment used for sorting boards manually, including:</w:t>
      </w:r>
    </w:p>
    <w:p w:rsidR="00000000" w:rsidRPr="004B5EF6" w:rsidP="004B5EF6">
      <w:pPr>
        <w:pStyle w:val="ListBullet2"/>
      </w:pPr>
      <w:r w:rsidRPr="004B5EF6">
        <w:t>conveyor belt systems</w:t>
      </w:r>
    </w:p>
    <w:p w:rsidR="00000000" w:rsidRPr="004B5EF6" w:rsidP="004B5EF6">
      <w:pPr>
        <w:pStyle w:val="ListBullet2"/>
      </w:pPr>
      <w:r w:rsidRPr="004B5EF6">
        <w:t>track systems</w:t>
      </w:r>
    </w:p>
    <w:p w:rsidR="00000000" w:rsidRPr="004B5EF6" w:rsidP="004B5EF6">
      <w:pPr>
        <w:pStyle w:val="ListBullet2"/>
      </w:pPr>
      <w:r w:rsidRPr="004B5EF6">
        <w:t>lifting equipment including forklifts, slings, trolley jacks, gantry cranes, loaders</w:t>
      </w:r>
    </w:p>
    <w:p w:rsidR="00000000" w:rsidRPr="004B5EF6" w:rsidP="004B5EF6">
      <w:pPr>
        <w:pStyle w:val="ListBullet"/>
      </w:pPr>
      <w:r w:rsidRPr="004B5EF6">
        <w:t>workplace procedures specific to sorting timber boards manually, including:</w:t>
      </w:r>
    </w:p>
    <w:p w:rsidR="00000000" w:rsidRPr="004B5EF6" w:rsidP="004B5EF6">
      <w:pPr>
        <w:pStyle w:val="ListBullet2"/>
      </w:pPr>
      <w:r w:rsidRPr="004B5EF6">
        <w:t>health and safety, with particular emphasis on use of personal protective equipment (PPE) and</w:t>
      </w:r>
      <w:r w:rsidRPr="004B5EF6">
        <w:t xml:space="preserve"> other equipment</w:t>
      </w:r>
    </w:p>
    <w:p w:rsidR="00000000" w:rsidRPr="004B5EF6" w:rsidP="004B5EF6">
      <w:pPr>
        <w:pStyle w:val="ListBullet2"/>
      </w:pPr>
      <w:r w:rsidRPr="004B5EF6">
        <w:t>communication reporting lines</w:t>
      </w:r>
    </w:p>
    <w:p w:rsidR="00000000" w:rsidRPr="004B5EF6" w:rsidP="004B5EF6">
      <w:pPr>
        <w:pStyle w:val="ListBullet2"/>
      </w:pPr>
      <w:r w:rsidRPr="004B5EF6">
        <w:t>recording and reporting processing and equipment faults</w:t>
      </w:r>
    </w:p>
    <w:p w:rsidR="00000000" w:rsidRPr="004B5EF6" w:rsidP="004B5EF6">
      <w:pPr>
        <w:pStyle w:val="ListBullet"/>
      </w:pPr>
      <w:r w:rsidRPr="004B5EF6">
        <w:t>workplace environmental protection requirements and practices for timber processing operations, including:</w:t>
      </w:r>
    </w:p>
    <w:p w:rsidR="00000000" w:rsidRPr="004B5EF6" w:rsidP="004B5EF6">
      <w:pPr>
        <w:pStyle w:val="ListBullet2"/>
      </w:pPr>
      <w:r w:rsidRPr="004B5EF6">
        <w:t>cleaning of plant, tools and equipment</w:t>
      </w:r>
    </w:p>
    <w:p w:rsidR="00000000" w:rsidRPr="004B5EF6" w:rsidP="004B5EF6">
      <w:pPr>
        <w:pStyle w:val="ListBullet2"/>
      </w:pPr>
      <w:r w:rsidRPr="004B5EF6">
        <w:t>dispo</w:t>
      </w:r>
      <w:r w:rsidRPr="004B5EF6">
        <w:t>sing of, recycling and reusing timber</w:t>
      </w:r>
    </w:p>
    <w:p w:rsidR="00000000" w:rsidRPr="004B5EF6" w:rsidP="004B5EF6">
      <w:pPr>
        <w:pStyle w:val="ListBullet2"/>
      </w:pPr>
      <w:r w:rsidRPr="004B5EF6">
        <w:t>safe disposal of waste material.</w:t>
      </w:r>
    </w:p>
    <w:p w:rsidR="00000000" w:rsidRPr="004B5EF6" w:rsidP="004B5EF6">
      <w:pPr>
        <w:pStyle w:val="AllowPageBreak"/>
      </w:pPr>
    </w:p>
    <w:p w:rsidR="00000000" w:rsidRPr="004B5EF6" w:rsidP="004B5EF6">
      <w:pPr>
        <w:pStyle w:val="Heading1"/>
      </w:pPr>
      <w:bookmarkStart w:id="12" w:name="O_1242208"/>
      <w:bookmarkEnd w:id="12"/>
      <w:r w:rsidRPr="004B5EF6">
        <w:t>Assessment Conditions</w:t>
      </w:r>
    </w:p>
    <w:p w:rsidR="00000000" w:rsidRPr="004B5EF6" w:rsidP="005F5BC1">
      <w:pPr>
        <w:pStyle w:val="BodyText"/>
      </w:pPr>
      <w:r w:rsidRPr="004B5EF6">
        <w:t xml:space="preserve">Assessment of the skills in this unit of competency must take place under the following conditions: </w:t>
      </w:r>
    </w:p>
    <w:p w:rsidR="00000000" w:rsidRPr="004B5EF6" w:rsidP="004B5EF6">
      <w:pPr>
        <w:pStyle w:val="ListBullet"/>
      </w:pPr>
      <w:r w:rsidRPr="004B5EF6">
        <w:t>physical conditions:</w:t>
      </w:r>
    </w:p>
    <w:p w:rsidR="00000000" w:rsidRPr="004B5EF6" w:rsidP="004B5EF6">
      <w:pPr>
        <w:pStyle w:val="ListBullet2"/>
      </w:pPr>
      <w:r w:rsidRPr="004B5EF6">
        <w:t>skills must be demonstrated in a timber processing plant, a timber product manufacturing plant or an environment that accurately represents workplace conditions</w:t>
      </w:r>
    </w:p>
    <w:p w:rsidR="00000000" w:rsidRPr="004B5EF6" w:rsidP="004B5EF6">
      <w:pPr>
        <w:pStyle w:val="ListBullet"/>
      </w:pPr>
      <w:r w:rsidRPr="004B5EF6">
        <w:t>resources, equipment and materials:</w:t>
      </w:r>
    </w:p>
    <w:p w:rsidR="00000000" w:rsidRPr="004B5EF6" w:rsidP="004B5EF6">
      <w:pPr>
        <w:pStyle w:val="ListBullet2"/>
      </w:pPr>
      <w:r w:rsidRPr="004B5EF6">
        <w:t>a selection of timber boards for sorting</w:t>
      </w:r>
    </w:p>
    <w:p w:rsidR="00000000" w:rsidRPr="004B5EF6" w:rsidP="004B5EF6">
      <w:pPr>
        <w:pStyle w:val="ListBullet2"/>
      </w:pPr>
      <w:r w:rsidRPr="004B5EF6">
        <w:t>equipment for so</w:t>
      </w:r>
      <w:r w:rsidRPr="004B5EF6">
        <w:t>rting and transferring timber boards</w:t>
      </w:r>
    </w:p>
    <w:p w:rsidR="00000000" w:rsidRPr="004B5EF6" w:rsidP="004B5EF6">
      <w:pPr>
        <w:pStyle w:val="ListBullet2"/>
      </w:pPr>
      <w:r w:rsidRPr="004B5EF6">
        <w:t>PPE suitable for sorting timber boards manually</w:t>
      </w:r>
    </w:p>
    <w:p w:rsidR="00000000" w:rsidRPr="004B5EF6" w:rsidP="004B5EF6">
      <w:pPr>
        <w:pStyle w:val="ListBullet"/>
      </w:pPr>
      <w:r w:rsidRPr="004B5EF6">
        <w:t>specifications:</w:t>
      </w:r>
    </w:p>
    <w:p w:rsidR="00000000" w:rsidRPr="004B5EF6" w:rsidP="004B5EF6">
      <w:pPr>
        <w:pStyle w:val="ListBullet2"/>
      </w:pPr>
      <w:r w:rsidRPr="004B5EF6">
        <w:t>work order or instruction detailing board sorting requirement</w:t>
      </w:r>
    </w:p>
    <w:p w:rsidR="00000000" w:rsidRPr="004B5EF6" w:rsidP="004B5EF6">
      <w:pPr>
        <w:pStyle w:val="ListBullet2"/>
      </w:pPr>
      <w:r w:rsidRPr="004B5EF6">
        <w:t>workplace health and safety and environmental protection policies and/or procedures applica</w:t>
      </w:r>
      <w:r w:rsidRPr="004B5EF6">
        <w:t>ble to sorting timber boards manually.</w:t>
      </w:r>
    </w:p>
    <w:p w:rsidR="00000000" w:rsidRPr="004B5EF6" w:rsidP="005F5BC1">
      <w:pPr>
        <w:pStyle w:val="BodyText"/>
      </w:pPr>
      <w:r w:rsidRPr="004B5EF6">
        <w:t>Assessors of this unit must satisfy the requirements for assessors in applicable vocational education and training legislation, frameworks and/or standards.</w:t>
      </w:r>
    </w:p>
    <w:p w:rsidR="00000000" w:rsidRPr="004B5EF6" w:rsidP="004B5EF6">
      <w:pPr>
        <w:pStyle w:val="Heading1"/>
      </w:pPr>
      <w:bookmarkStart w:id="13" w:name="O_1242211"/>
      <w:bookmarkEnd w:id="13"/>
      <w:r w:rsidRPr="004B5EF6">
        <w:t>Links</w:t>
      </w:r>
    </w:p>
    <w:p w:rsidR="00000000" w:rsidRPr="004B5EF6" w:rsidP="005F5BC1">
      <w:pPr>
        <w:pStyle w:val="BodyText"/>
      </w:pPr>
      <w:r w:rsidRPr="004B5E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F6A5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5EF6" w:rsidP="004B5EF6"/>
    <w:sectPr w:rsidSect="004B5E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F6" w:rsidRPr="005F5BC1" w:rsidP="005F5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C1" w:rsidP="004B5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BC1" w:rsidP="004B5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5BC1" w:rsidP="004B5E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F6" w:rsidP="004B5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BC1">
      <w:t>Approved</w:t>
    </w:r>
    <w:r w:rsidR="005F5B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B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BC1">
      <w:rPr>
        <w:noProof/>
      </w:rPr>
      <w:t>4</w:t>
    </w:r>
    <w:r>
      <w:rPr>
        <w:noProof/>
      </w:rPr>
      <w:fldChar w:fldCharType="end"/>
    </w:r>
  </w:p>
  <w:p w:rsidR="004B5EF6" w:rsidP="004B5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B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BC1">
      <w:t>Skills Insight</w:t>
    </w:r>
    <w:r w:rsidR="005F5BC1">
      <w:fldChar w:fldCharType="end"/>
    </w:r>
  </w:p>
  <w:p w:rsidR="004B5EF6" w:rsidP="004B5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EF6" w:rsidRPr="005F5BC1" w:rsidP="005F5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C1" w:rsidRPr="002D2AF8" w:rsidP="004B5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FWPSAW2214 Sort timber boards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5BC1" w:rsidP="004B5E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F6" w:rsidRPr="002D2AF8" w:rsidP="004B5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BC1">
      <w:t>FWPSAW2214 Sort timber boards manually</w:t>
    </w:r>
    <w:r w:rsidR="005F5B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BC1">
      <w:rPr>
        <w:noProof/>
      </w:rPr>
      <w:t>2 March 2025</w:t>
    </w:r>
    <w:r>
      <w:fldChar w:fldCharType="end"/>
    </w:r>
  </w:p>
  <w:p w:rsidR="004B5EF6" w:rsidP="004B5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EE4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542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CE6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EF6"/>
  </w:style>
  <w:style w:type="character" w:customStyle="1" w:styleId="Heading1Char">
    <w:name w:val="Heading 1 Char"/>
    <w:basedOn w:val="DefaultParagraphFont"/>
    <w:link w:val="Heading1"/>
    <w:rsid w:val="004B5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E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E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5EF6"/>
    <w:rPr>
      <w:i/>
    </w:rPr>
  </w:style>
  <w:style w:type="paragraph" w:customStyle="1" w:styleId="SuperHeading">
    <w:name w:val="SuperHeading"/>
    <w:basedOn w:val="Normal"/>
    <w:rsid w:val="004B5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5EF6"/>
    <w:rPr>
      <w:b/>
    </w:rPr>
  </w:style>
  <w:style w:type="character" w:customStyle="1" w:styleId="Heading2Char">
    <w:name w:val="Heading 2 Char"/>
    <w:basedOn w:val="DefaultParagraphFont"/>
    <w:link w:val="Heading2"/>
    <w:rsid w:val="004B5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EF6"/>
    <w:rPr>
      <w:b/>
      <w:spacing w:val="0"/>
    </w:rPr>
  </w:style>
  <w:style w:type="paragraph" w:customStyle="1" w:styleId="SuperTitle">
    <w:name w:val="SuperTitle"/>
    <w:basedOn w:val="Title"/>
    <w:rsid w:val="004B5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E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EF6"/>
  </w:style>
  <w:style w:type="paragraph" w:styleId="TableofFigures">
    <w:name w:val="table of figures"/>
    <w:basedOn w:val="Normal"/>
    <w:next w:val="Normal"/>
    <w:semiHidden/>
    <w:rsid w:val="004B5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E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5EF6"/>
    <w:rPr>
      <w:rFonts w:ascii="Wingdings" w:hAnsi="Wingdings"/>
    </w:rPr>
  </w:style>
  <w:style w:type="paragraph" w:customStyle="1" w:styleId="TableHeading">
    <w:name w:val="Table Heading"/>
    <w:basedOn w:val="HeadingBase"/>
    <w:rsid w:val="004B5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EF6"/>
    <w:rPr>
      <w:color w:val="0033CC"/>
      <w:u w:val="none"/>
    </w:rPr>
  </w:style>
  <w:style w:type="paragraph" w:customStyle="1" w:styleId="BodyTextRight">
    <w:name w:val="Body Text Right"/>
    <w:basedOn w:val="BodyText"/>
    <w:rsid w:val="004B5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E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EF6"/>
    <w:rPr>
      <w:sz w:val="32"/>
    </w:rPr>
  </w:style>
  <w:style w:type="paragraph" w:customStyle="1" w:styleId="HeadingProcedure">
    <w:name w:val="Heading Procedure"/>
    <w:basedOn w:val="HeadingBase"/>
    <w:next w:val="Normal"/>
    <w:rsid w:val="004B5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EF6"/>
    <w:pPr>
      <w:spacing w:before="60" w:after="60"/>
    </w:pPr>
  </w:style>
  <w:style w:type="paragraph" w:styleId="ListContinue">
    <w:name w:val="List Continue"/>
    <w:basedOn w:val="List"/>
    <w:rsid w:val="004B5EF6"/>
    <w:pPr>
      <w:ind w:firstLine="0"/>
    </w:pPr>
  </w:style>
  <w:style w:type="paragraph" w:customStyle="1" w:styleId="ListNote">
    <w:name w:val="List Note"/>
    <w:basedOn w:val="List"/>
    <w:rsid w:val="004B5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EF6"/>
    <w:rPr>
      <w:rFonts w:ascii="Courier New" w:hAnsi="Courier New"/>
    </w:rPr>
  </w:style>
  <w:style w:type="paragraph" w:customStyle="1" w:styleId="NoteBullet">
    <w:name w:val="Note Bullet"/>
    <w:basedOn w:val="Note"/>
    <w:rsid w:val="004B5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E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5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EF6"/>
    <w:rPr>
      <w:b/>
      <w:smallCaps/>
    </w:rPr>
  </w:style>
  <w:style w:type="paragraph" w:customStyle="1" w:styleId="TableListNumber">
    <w:name w:val="Table List Number"/>
    <w:basedOn w:val="ListNumber"/>
    <w:rsid w:val="004B5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EF6"/>
    <w:pPr>
      <w:numPr>
        <w:numId w:val="9"/>
      </w:numPr>
    </w:pPr>
  </w:style>
  <w:style w:type="paragraph" w:customStyle="1" w:styleId="ListAlpha2">
    <w:name w:val="List Alpha 2"/>
    <w:basedOn w:val="List2"/>
    <w:rsid w:val="004B5EF6"/>
    <w:pPr>
      <w:numPr>
        <w:numId w:val="8"/>
      </w:numPr>
    </w:pPr>
  </w:style>
  <w:style w:type="paragraph" w:styleId="List2">
    <w:name w:val="List 2"/>
    <w:basedOn w:val="BodyText"/>
    <w:rsid w:val="004B5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E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E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5EF6"/>
    <w:pPr>
      <w:numPr>
        <w:numId w:val="4"/>
      </w:numPr>
    </w:pPr>
  </w:style>
  <w:style w:type="paragraph" w:styleId="ListContinue2">
    <w:name w:val="List Continue 2"/>
    <w:basedOn w:val="List2"/>
    <w:rsid w:val="004B5EF6"/>
    <w:pPr>
      <w:ind w:firstLine="0"/>
    </w:pPr>
  </w:style>
  <w:style w:type="paragraph" w:styleId="ListContinue3">
    <w:name w:val="List Continue 3"/>
    <w:basedOn w:val="List3"/>
    <w:rsid w:val="004B5EF6"/>
    <w:pPr>
      <w:ind w:left="1021" w:firstLine="0"/>
    </w:pPr>
  </w:style>
  <w:style w:type="paragraph" w:styleId="ListContinue4">
    <w:name w:val="List Continue 4"/>
    <w:basedOn w:val="List4"/>
    <w:rsid w:val="004B5EF6"/>
    <w:pPr>
      <w:ind w:firstLine="0"/>
    </w:pPr>
  </w:style>
  <w:style w:type="paragraph" w:styleId="ListContinue5">
    <w:name w:val="List Continue 5"/>
    <w:basedOn w:val="List5"/>
    <w:rsid w:val="004B5EF6"/>
    <w:pPr>
      <w:ind w:firstLine="0"/>
    </w:pPr>
  </w:style>
  <w:style w:type="paragraph" w:styleId="ListNumber3">
    <w:name w:val="List Number 3"/>
    <w:basedOn w:val="List3"/>
    <w:rsid w:val="004B5EF6"/>
    <w:pPr>
      <w:numPr>
        <w:numId w:val="5"/>
      </w:numPr>
    </w:pPr>
  </w:style>
  <w:style w:type="paragraph" w:styleId="ListNumber4">
    <w:name w:val="List Number 4"/>
    <w:basedOn w:val="List4"/>
    <w:rsid w:val="004B5EF6"/>
    <w:pPr>
      <w:numPr>
        <w:numId w:val="6"/>
      </w:numPr>
    </w:pPr>
  </w:style>
  <w:style w:type="paragraph" w:styleId="ListNumber5">
    <w:name w:val="List Number 5"/>
    <w:basedOn w:val="List5"/>
    <w:rsid w:val="004B5EF6"/>
    <w:pPr>
      <w:numPr>
        <w:numId w:val="7"/>
      </w:numPr>
    </w:pPr>
  </w:style>
  <w:style w:type="paragraph" w:styleId="BlockText">
    <w:name w:val="Block Text"/>
    <w:basedOn w:val="Normal"/>
    <w:rsid w:val="004B5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EF6"/>
    <w:rPr>
      <w:sz w:val="16"/>
      <w:vertAlign w:val="superscript"/>
    </w:rPr>
  </w:style>
  <w:style w:type="character" w:customStyle="1" w:styleId="Symbols">
    <w:name w:val="Symbols"/>
    <w:basedOn w:val="DefaultParagraphFont"/>
    <w:rsid w:val="004B5EF6"/>
    <w:rPr>
      <w:rFonts w:ascii="Symbol" w:hAnsi="Symbol"/>
    </w:rPr>
  </w:style>
  <w:style w:type="character" w:customStyle="1" w:styleId="MenuOptions">
    <w:name w:val="Menu Options"/>
    <w:basedOn w:val="DefaultParagraphFont"/>
    <w:rsid w:val="004B5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EF6"/>
    <w:rPr>
      <w:b/>
    </w:rPr>
  </w:style>
  <w:style w:type="character" w:customStyle="1" w:styleId="Underlined">
    <w:name w:val="Underlined"/>
    <w:basedOn w:val="DefaultParagraphFont"/>
    <w:rsid w:val="004B5EF6"/>
    <w:rPr>
      <w:u w:val="single"/>
    </w:rPr>
  </w:style>
  <w:style w:type="paragraph" w:customStyle="1" w:styleId="TableBodyTextRight">
    <w:name w:val="Table Body Text Right"/>
    <w:basedOn w:val="TableBodyText"/>
    <w:rsid w:val="004B5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EF6"/>
    <w:rPr>
      <w:sz w:val="18"/>
    </w:rPr>
  </w:style>
  <w:style w:type="paragraph" w:customStyle="1" w:styleId="BodySmallRight">
    <w:name w:val="Body Small Right"/>
    <w:basedOn w:val="BodyTextRight"/>
    <w:rsid w:val="004B5EF6"/>
    <w:rPr>
      <w:sz w:val="18"/>
      <w:szCs w:val="18"/>
    </w:rPr>
  </w:style>
  <w:style w:type="paragraph" w:customStyle="1" w:styleId="MarginEdition">
    <w:name w:val="Margin Edition"/>
    <w:basedOn w:val="MarginNote"/>
    <w:rsid w:val="004B5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EF6"/>
    <w:rPr>
      <w:sz w:val="2"/>
      <w:szCs w:val="2"/>
    </w:rPr>
  </w:style>
  <w:style w:type="character" w:customStyle="1" w:styleId="Small">
    <w:name w:val="Small"/>
    <w:basedOn w:val="DefaultParagraphFont"/>
    <w:rsid w:val="004B5EF6"/>
    <w:rPr>
      <w:sz w:val="16"/>
    </w:rPr>
  </w:style>
  <w:style w:type="paragraph" w:customStyle="1" w:styleId="WideTable">
    <w:name w:val="Wide Table"/>
    <w:basedOn w:val="Normal"/>
    <w:rsid w:val="004B5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EF6"/>
  </w:style>
  <w:style w:type="paragraph" w:styleId="Quote">
    <w:name w:val="Quote"/>
    <w:basedOn w:val="Heading1"/>
    <w:link w:val="QuoteChar"/>
    <w:qFormat/>
    <w:rsid w:val="004B5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EF6"/>
    <w:pPr>
      <w:pageBreakBefore/>
    </w:pPr>
  </w:style>
  <w:style w:type="paragraph" w:customStyle="1" w:styleId="Border">
    <w:name w:val="Border"/>
    <w:basedOn w:val="Normal"/>
    <w:qFormat/>
    <w:rsid w:val="004B5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EF6"/>
    <w:rPr>
      <w:u w:val="single"/>
    </w:rPr>
  </w:style>
  <w:style w:type="character" w:customStyle="1" w:styleId="BoldandItalics">
    <w:name w:val="Bold and Italics"/>
    <w:qFormat/>
    <w:rsid w:val="004B5EF6"/>
    <w:rPr>
      <w:b/>
      <w:i/>
      <w:u w:val="none"/>
    </w:rPr>
  </w:style>
  <w:style w:type="paragraph" w:styleId="BalloonText">
    <w:name w:val="Balloon Text"/>
    <w:basedOn w:val="Normal"/>
    <w:link w:val="BalloonTextChar"/>
    <w:rsid w:val="004B5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E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5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6683</Characters>
  <Application>Microsoft Office Word</Application>
  <DocSecurity>0</DocSecurity>
  <Lines>222</Lines>
  <Paragraphs>157</Paragraphs>
  <ScaleCrop>false</ScaleCrop>
  <Company>Author-it Software Corporation Ltd.</Company>
  <LinksUpToDate>false</LinksUpToDate>
  <CharactersWithSpaces>7555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FWPSAW2214 Sort timber boards manually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