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7F63" w:rsidP="00CD7F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FWPSAW2208 Split wood products</w:t>
      </w:r>
      <w:r>
        <w:fldChar w:fldCharType="end"/>
      </w:r>
    </w:p>
    <w:p w:rsidR="00CD7F63" w:rsidP="00CD7F63">
      <w:pPr>
        <w:pStyle w:val="Version"/>
        <w:sectPr w:rsidSect="00092E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92E05" w:rsidP="00092E05">
      <w:pPr>
        <w:pStyle w:val="SuperHeading"/>
      </w:pPr>
      <w:r w:rsidRPr="00092E05">
        <w:t>Assessment Requirements for FWPSAW2208 Split wood products</w:t>
      </w:r>
    </w:p>
    <w:p w:rsidR="00000000" w:rsidRPr="00092E05" w:rsidP="00092E05">
      <w:pPr>
        <w:pStyle w:val="Heading1"/>
      </w:pPr>
      <w:bookmarkStart w:id="1" w:name="O_972606"/>
      <w:bookmarkEnd w:id="1"/>
      <w:r w:rsidRPr="00092E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2E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05" w:rsidP="00092E05">
            <w:pPr>
              <w:pStyle w:val="BodyText"/>
            </w:pPr>
            <w:r w:rsidRPr="00092E0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05">
            <w:pPr>
              <w:pStyle w:val="BodyText"/>
              <w:rPr>
                <w:lang w:val="en-NZ"/>
              </w:rPr>
            </w:pPr>
            <w:r w:rsidRPr="00092E05">
              <w:rPr>
                <w:rStyle w:val="SpecialBold"/>
              </w:rPr>
              <w:t>Comments</w:t>
            </w:r>
          </w:p>
        </w:tc>
      </w:tr>
      <w:tr w:rsidTr="00092E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05">
            <w:pPr>
              <w:pStyle w:val="BodyText"/>
              <w:rPr>
                <w:lang w:val="en-NZ"/>
              </w:rPr>
            </w:pPr>
            <w:r w:rsidRPr="00092E05">
              <w:t>Release 2</w:t>
            </w:r>
            <w:r w:rsidRPr="00092E05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05">
            <w:pPr>
              <w:pStyle w:val="BodyText"/>
              <w:rPr>
                <w:lang w:val="en-NZ"/>
              </w:rPr>
            </w:pPr>
            <w:r w:rsidRPr="00092E05">
              <w:t>This version released with FWP Forest and Wood Products Training Package Version 3.0.</w:t>
            </w:r>
          </w:p>
        </w:tc>
      </w:tr>
      <w:tr w:rsidTr="00092E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05">
            <w:pPr>
              <w:pStyle w:val="BodyText"/>
              <w:rPr>
                <w:lang w:val="en-NZ"/>
              </w:rPr>
            </w:pPr>
            <w:r w:rsidRPr="00092E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05" w:rsidP="00092E05">
            <w:pPr>
              <w:pStyle w:val="BodyText"/>
            </w:pPr>
            <w:r w:rsidRPr="00092E05">
              <w:t>This version released with FWP Forest and Wood Products Training Package Version 2.0.</w:t>
            </w:r>
          </w:p>
        </w:tc>
      </w:tr>
    </w:tbl>
    <w:p w:rsidR="00000000" w:rsidRPr="00092E05" w:rsidP="00092E05">
      <w:pPr>
        <w:pStyle w:val="BodyText"/>
      </w:pPr>
    </w:p>
    <w:p w:rsidR="00000000" w:rsidRPr="00092E05" w:rsidP="00092E05">
      <w:pPr>
        <w:pStyle w:val="AllowPageBreak"/>
      </w:pPr>
    </w:p>
    <w:p w:rsidR="00000000" w:rsidRPr="00092E05" w:rsidP="00092E05">
      <w:pPr>
        <w:pStyle w:val="Heading1"/>
      </w:pPr>
      <w:bookmarkStart w:id="2" w:name="O_972605"/>
      <w:bookmarkEnd w:id="2"/>
      <w:r w:rsidRPr="00092E05">
        <w:t>Performance Evidence</w:t>
      </w:r>
    </w:p>
    <w:p w:rsidR="00000000" w:rsidRPr="00092E05" w:rsidP="00CD7F63">
      <w:pPr>
        <w:pStyle w:val="BodyText"/>
      </w:pPr>
      <w:r w:rsidRPr="00092E05">
        <w:t>A person demonstrating competency in this unit must satisfy all of the elements, performance criteria and foundation skills of this unit.  If a specific volume or frequency is not stated below, then evidence must be provide</w:t>
      </w:r>
      <w:r w:rsidRPr="00092E05">
        <w:t>d that the following requirements have been performed on at least one occasion:</w:t>
      </w:r>
    </w:p>
    <w:p w:rsidR="00000000" w:rsidRPr="00092E05" w:rsidP="00092E05">
      <w:pPr>
        <w:pStyle w:val="ListBullet"/>
      </w:pPr>
      <w:r w:rsidRPr="00092E05">
        <w:t>follow organisational policies and procedures relevant to splitting wood products</w:t>
      </w:r>
    </w:p>
    <w:p w:rsidR="00000000" w:rsidRPr="00092E05" w:rsidP="00092E05">
      <w:pPr>
        <w:pStyle w:val="ListBullet"/>
      </w:pPr>
      <w:r w:rsidRPr="00092E05">
        <w:t>split wood products in line a work order and within prescribed organisational specifications</w:t>
      </w:r>
    </w:p>
    <w:p w:rsidR="00000000" w:rsidRPr="00092E05" w:rsidP="00092E05">
      <w:pPr>
        <w:pStyle w:val="ListBullet"/>
      </w:pPr>
      <w:r w:rsidRPr="00092E05">
        <w:t>store wood products in line with organisational requirements and OHS regulations</w:t>
      </w:r>
    </w:p>
    <w:p w:rsidR="00000000" w:rsidRPr="00092E05" w:rsidP="00092E05">
      <w:pPr>
        <w:pStyle w:val="ListBullet"/>
      </w:pPr>
      <w:r w:rsidRPr="00092E05">
        <w:t>complete these types of basic non-specialist maintenance:</w:t>
      </w:r>
    </w:p>
    <w:p w:rsidR="00000000" w:rsidRPr="00092E05" w:rsidP="00092E05">
      <w:pPr>
        <w:pStyle w:val="ListBullet2"/>
      </w:pPr>
      <w:r w:rsidRPr="00092E05">
        <w:t>cleaning the machine of wood chips and sawdust</w:t>
      </w:r>
    </w:p>
    <w:p w:rsidR="00000000" w:rsidRPr="00092E05" w:rsidP="00092E05">
      <w:pPr>
        <w:pStyle w:val="ListBullet2"/>
      </w:pPr>
      <w:r w:rsidRPr="00092E05">
        <w:t>replacing blunt saw blades</w:t>
      </w:r>
    </w:p>
    <w:p w:rsidR="00000000" w:rsidRPr="00092E05" w:rsidP="00092E05">
      <w:pPr>
        <w:pStyle w:val="ListBullet2"/>
      </w:pPr>
      <w:r w:rsidRPr="00092E05">
        <w:t>inspecting machine parts for wear or damag</w:t>
      </w:r>
      <w:r w:rsidRPr="00092E05">
        <w:t>e, including guards</w:t>
      </w:r>
    </w:p>
    <w:p w:rsidR="00000000" w:rsidRPr="00092E05" w:rsidP="00092E05">
      <w:pPr>
        <w:pStyle w:val="ListBullet2"/>
      </w:pPr>
      <w:r w:rsidRPr="00092E05">
        <w:t>greasing and lubricating moving parts</w:t>
      </w:r>
    </w:p>
    <w:p w:rsidR="00000000" w:rsidRPr="00092E05" w:rsidP="00092E05">
      <w:pPr>
        <w:pStyle w:val="ListBullet2"/>
      </w:pPr>
      <w:r w:rsidRPr="00092E05">
        <w:t>checking the operation of emergency stop buttons and lock out systems.</w:t>
      </w:r>
    </w:p>
    <w:p w:rsidR="00000000" w:rsidRPr="00092E05" w:rsidP="00092E05">
      <w:pPr>
        <w:pStyle w:val="AllowPageBreak"/>
      </w:pPr>
    </w:p>
    <w:p w:rsidR="00000000" w:rsidRPr="00092E05" w:rsidP="00092E05">
      <w:pPr>
        <w:pStyle w:val="Heading1"/>
      </w:pPr>
      <w:bookmarkStart w:id="3" w:name="O_972604"/>
      <w:bookmarkEnd w:id="3"/>
      <w:r w:rsidRPr="00092E05">
        <w:t>Knowledge Evidence</w:t>
      </w:r>
    </w:p>
    <w:p w:rsidR="00000000" w:rsidRPr="00092E05" w:rsidP="00CD7F63">
      <w:pPr>
        <w:pStyle w:val="BodyText"/>
      </w:pPr>
      <w:r w:rsidRPr="00092E05">
        <w:t>A person competent in this unit must be able to demonstrate knowledge of:</w:t>
      </w:r>
    </w:p>
    <w:p w:rsidR="00000000" w:rsidRPr="00092E05" w:rsidP="00092E05">
      <w:pPr>
        <w:pStyle w:val="ListBullet"/>
      </w:pPr>
      <w:r w:rsidRPr="00092E05">
        <w:t>purpose, feature</w:t>
      </w:r>
      <w:r w:rsidRPr="00092E05">
        <w:t>s and operation of equipment used to split wood products:</w:t>
      </w:r>
    </w:p>
    <w:p w:rsidR="00000000" w:rsidRPr="00092E05" w:rsidP="00092E05">
      <w:pPr>
        <w:pStyle w:val="ListBullet2"/>
      </w:pPr>
      <w:r w:rsidRPr="00092E05">
        <w:t>hydraulic axe and rams</w:t>
      </w:r>
    </w:p>
    <w:p w:rsidR="00000000" w:rsidRPr="00092E05" w:rsidP="00092E05">
      <w:pPr>
        <w:pStyle w:val="ListBullet2"/>
      </w:pPr>
      <w:r w:rsidRPr="00092E05">
        <w:t>circular saws</w:t>
      </w:r>
    </w:p>
    <w:p w:rsidR="00000000" w:rsidRPr="00092E05" w:rsidP="00092E05">
      <w:pPr>
        <w:pStyle w:val="ListBullet2"/>
      </w:pPr>
      <w:r w:rsidRPr="00092E05">
        <w:t xml:space="preserve">bench saws </w:t>
      </w:r>
    </w:p>
    <w:p w:rsidR="00000000" w:rsidRPr="00092E05" w:rsidP="00092E05">
      <w:pPr>
        <w:pStyle w:val="ListBullet2"/>
      </w:pPr>
      <w:r w:rsidRPr="00092E05">
        <w:t>band saws</w:t>
      </w:r>
    </w:p>
    <w:p w:rsidR="00000000" w:rsidRPr="00092E05" w:rsidP="00092E05">
      <w:pPr>
        <w:pStyle w:val="ListBullet2"/>
      </w:pPr>
      <w:r w:rsidRPr="00092E05">
        <w:t>maintenance tools and equipment for saws</w:t>
      </w:r>
    </w:p>
    <w:p w:rsidR="00000000" w:rsidRPr="00092E05" w:rsidP="00092E05">
      <w:pPr>
        <w:pStyle w:val="ListBullet"/>
      </w:pPr>
      <w:r w:rsidRPr="00092E05">
        <w:t>typical work flow processes for splitting posts or firewood</w:t>
      </w:r>
    </w:p>
    <w:p w:rsidR="00000000" w:rsidRPr="00092E05" w:rsidP="00092E05">
      <w:pPr>
        <w:pStyle w:val="ListBullet"/>
      </w:pPr>
      <w:r w:rsidRPr="00092E05">
        <w:t>typical flow of timber supply in and out of the sawing area</w:t>
      </w:r>
    </w:p>
    <w:p w:rsidR="00000000" w:rsidRPr="00092E05" w:rsidP="00092E05">
      <w:pPr>
        <w:pStyle w:val="ListBullet"/>
      </w:pPr>
      <w:r w:rsidRPr="00092E05">
        <w:t>range of cutting patterns used on timber to achieve maximum output of split posts and firewood</w:t>
      </w:r>
    </w:p>
    <w:p w:rsidR="00000000" w:rsidRPr="00092E05" w:rsidP="00092E05">
      <w:pPr>
        <w:pStyle w:val="ListBullet"/>
      </w:pPr>
      <w:r w:rsidRPr="00092E05">
        <w:t>range of feed rates and how they affect production output and finished quality of split posts and fir</w:t>
      </w:r>
      <w:r w:rsidRPr="00092E05">
        <w:t>ewood</w:t>
      </w:r>
    </w:p>
    <w:p w:rsidR="00000000" w:rsidRPr="00092E05" w:rsidP="00092E05">
      <w:pPr>
        <w:pStyle w:val="ListBullet"/>
      </w:pPr>
      <w:r w:rsidRPr="00092E05">
        <w:t>methods for assessing saw blade condition</w:t>
      </w:r>
    </w:p>
    <w:p w:rsidR="00000000" w:rsidRPr="00092E05" w:rsidP="00092E05">
      <w:pPr>
        <w:pStyle w:val="ListBullet"/>
      </w:pPr>
      <w:r w:rsidRPr="00092E05">
        <w:t>characteristics of timber and timber defects</w:t>
      </w:r>
    </w:p>
    <w:p w:rsidR="00000000" w:rsidRPr="00092E05" w:rsidP="00092E05">
      <w:pPr>
        <w:pStyle w:val="ListBullet"/>
      </w:pPr>
      <w:r w:rsidRPr="00092E05">
        <w:t>splitting processes, feed rates and finish</w:t>
      </w:r>
    </w:p>
    <w:p w:rsidR="00000000" w:rsidRPr="00092E05" w:rsidP="00092E05">
      <w:pPr>
        <w:pStyle w:val="ListBullet"/>
      </w:pPr>
      <w:r w:rsidRPr="00092E05">
        <w:t>blade condition assessment</w:t>
      </w:r>
    </w:p>
    <w:p w:rsidR="00000000" w:rsidRPr="00092E05" w:rsidP="00092E05">
      <w:pPr>
        <w:pStyle w:val="ListBullet"/>
      </w:pPr>
      <w:r w:rsidRPr="00092E05">
        <w:t>storage systems and labelling</w:t>
      </w:r>
    </w:p>
    <w:p w:rsidR="00000000" w:rsidRPr="00092E05" w:rsidP="00092E05">
      <w:pPr>
        <w:pStyle w:val="ListBullet"/>
      </w:pPr>
      <w:r w:rsidRPr="00092E05">
        <w:t xml:space="preserve">environmental protection practices for forest products factory </w:t>
      </w:r>
      <w:r w:rsidRPr="00092E05">
        <w:t>settings:</w:t>
      </w:r>
    </w:p>
    <w:p w:rsidR="00000000" w:rsidRPr="00092E05" w:rsidP="00092E05">
      <w:pPr>
        <w:pStyle w:val="ListBullet2"/>
      </w:pPr>
      <w:r w:rsidRPr="00092E05">
        <w:t>reducing water and energy use</w:t>
      </w:r>
    </w:p>
    <w:p w:rsidR="00000000" w:rsidRPr="00092E05" w:rsidP="00092E05">
      <w:pPr>
        <w:pStyle w:val="ListBullet2"/>
      </w:pPr>
      <w:r w:rsidRPr="00092E05">
        <w:t>cleaning plant, tools and equipment</w:t>
      </w:r>
    </w:p>
    <w:p w:rsidR="00000000" w:rsidRPr="00092E05" w:rsidP="00092E05">
      <w:pPr>
        <w:pStyle w:val="ListBullet2"/>
      </w:pPr>
      <w:r w:rsidRPr="00092E05">
        <w:t>disposing of, recycling and reusing timber</w:t>
      </w:r>
    </w:p>
    <w:p w:rsidR="00000000" w:rsidRPr="00092E05" w:rsidP="00CD7F63">
      <w:pPr>
        <w:pStyle w:val="BodyText"/>
      </w:pPr>
      <w:r w:rsidRPr="00092E05">
        <w:t>typical timber defects and how they affect ability to produce quality split posts and firewood:</w:t>
      </w:r>
    </w:p>
    <w:p w:rsidR="00000000" w:rsidRPr="00092E05" w:rsidP="00092E05">
      <w:pPr>
        <w:pStyle w:val="ListBullet2"/>
      </w:pPr>
      <w:r w:rsidRPr="00092E05">
        <w:t>incorrect moisture content</w:t>
      </w:r>
    </w:p>
    <w:p w:rsidR="00000000" w:rsidRPr="00092E05" w:rsidP="00092E05">
      <w:pPr>
        <w:pStyle w:val="ListBullet2"/>
      </w:pPr>
      <w:r w:rsidRPr="00092E05">
        <w:t>warp</w:t>
      </w:r>
    </w:p>
    <w:p w:rsidR="00000000" w:rsidRPr="00092E05" w:rsidP="00092E05">
      <w:pPr>
        <w:pStyle w:val="ListBullet2"/>
      </w:pPr>
      <w:r w:rsidRPr="00092E05">
        <w:t>wane</w:t>
      </w:r>
    </w:p>
    <w:p w:rsidR="00000000" w:rsidRPr="00092E05" w:rsidP="00092E05">
      <w:pPr>
        <w:pStyle w:val="ListBullet2"/>
      </w:pPr>
      <w:r w:rsidRPr="00092E05">
        <w:t>curvature</w:t>
      </w:r>
    </w:p>
    <w:p w:rsidR="00000000" w:rsidRPr="00092E05" w:rsidP="00092E05">
      <w:pPr>
        <w:pStyle w:val="ListBullet2"/>
      </w:pPr>
      <w:r w:rsidRPr="00092E05">
        <w:t>cupping</w:t>
      </w:r>
    </w:p>
    <w:p w:rsidR="00000000" w:rsidRPr="00092E05" w:rsidP="00092E05">
      <w:pPr>
        <w:pStyle w:val="ListBullet2"/>
      </w:pPr>
      <w:r w:rsidRPr="00092E05">
        <w:t>shakes</w:t>
      </w:r>
    </w:p>
    <w:p w:rsidR="00000000" w:rsidRPr="00092E05" w:rsidP="00092E05">
      <w:pPr>
        <w:pStyle w:val="ListBullet2"/>
      </w:pPr>
      <w:r w:rsidRPr="00092E05">
        <w:t>insect defects</w:t>
      </w:r>
    </w:p>
    <w:p w:rsidR="00000000" w:rsidRPr="00092E05" w:rsidP="00092E05">
      <w:pPr>
        <w:pStyle w:val="ListBullet2"/>
      </w:pPr>
      <w:r w:rsidRPr="00092E05">
        <w:t>knots</w:t>
      </w:r>
    </w:p>
    <w:p w:rsidR="00000000" w:rsidRPr="00092E05" w:rsidP="00092E05">
      <w:pPr>
        <w:pStyle w:val="ListBullet2"/>
      </w:pPr>
      <w:r w:rsidRPr="00092E05">
        <w:t>resin pockets</w:t>
      </w:r>
    </w:p>
    <w:p w:rsidR="00000000" w:rsidRPr="00092E05" w:rsidP="00092E05">
      <w:pPr>
        <w:pStyle w:val="ListBullet"/>
      </w:pPr>
      <w:r w:rsidRPr="00092E05">
        <w:t>organisational policies and procedures specific to producing splitting wood products:</w:t>
      </w:r>
    </w:p>
    <w:p w:rsidR="00000000" w:rsidRPr="00092E05" w:rsidP="00092E05">
      <w:pPr>
        <w:pStyle w:val="ListBullet2"/>
      </w:pPr>
      <w:r w:rsidRPr="00092E05">
        <w:t>workplace health and safety with particular emphasis on equipment lock out and use of personal protective eq</w:t>
      </w:r>
      <w:r w:rsidRPr="00092E05">
        <w:t>uipment</w:t>
      </w:r>
    </w:p>
    <w:p w:rsidR="00000000" w:rsidRPr="00092E05" w:rsidP="00092E05">
      <w:pPr>
        <w:pStyle w:val="ListBullet2"/>
      </w:pPr>
      <w:r w:rsidRPr="00092E05">
        <w:t>communication reporting lines</w:t>
      </w:r>
    </w:p>
    <w:p w:rsidR="00CD7F63" w:rsidP="00092E05">
      <w:pPr>
        <w:pStyle w:val="ListBullet2"/>
      </w:pPr>
      <w:r w:rsidRPr="00092E05">
        <w:t>recording and reporting processing problems and equipment faults.</w:t>
      </w:r>
    </w:p>
    <w:p w:rsidR="00CD7F63" w:rsidP="00092E05">
      <w:pPr>
        <w:pStyle w:val="ListBullet2"/>
      </w:pPr>
    </w:p>
    <w:p w:rsidR="00000000" w:rsidRPr="00092E05" w:rsidP="00092E05">
      <w:pPr>
        <w:pStyle w:val="Heading1"/>
      </w:pPr>
      <w:bookmarkStart w:id="4" w:name="O_972603"/>
      <w:bookmarkEnd w:id="4"/>
      <w:r w:rsidRPr="00092E05">
        <w:t>Assessment Conditions</w:t>
      </w:r>
    </w:p>
    <w:p w:rsidR="00000000" w:rsidRPr="00092E05" w:rsidP="00CD7F63">
      <w:pPr>
        <w:pStyle w:val="BodyText"/>
      </w:pPr>
      <w:r w:rsidRPr="00092E05">
        <w:t>The following resources must be made available:</w:t>
      </w:r>
    </w:p>
    <w:p w:rsidR="00000000" w:rsidRPr="00092E05" w:rsidP="00092E05">
      <w:pPr>
        <w:pStyle w:val="ListBullet"/>
      </w:pPr>
      <w:r w:rsidRPr="00092E05">
        <w:t xml:space="preserve">one or more of the following tools and equipment used to split </w:t>
      </w:r>
      <w:r w:rsidRPr="00092E05">
        <w:t>wood products:</w:t>
      </w:r>
    </w:p>
    <w:p w:rsidR="00000000" w:rsidRPr="00092E05" w:rsidP="00092E05">
      <w:pPr>
        <w:pStyle w:val="ListBullet2"/>
      </w:pPr>
      <w:r w:rsidRPr="00092E05">
        <w:t>hydraulic axe and rams</w:t>
      </w:r>
    </w:p>
    <w:p w:rsidR="00000000" w:rsidRPr="00092E05" w:rsidP="00092E05">
      <w:pPr>
        <w:pStyle w:val="ListBullet2"/>
      </w:pPr>
      <w:r w:rsidRPr="00092E05">
        <w:t>circular saws</w:t>
      </w:r>
    </w:p>
    <w:p w:rsidR="00000000" w:rsidRPr="00092E05" w:rsidP="00092E05">
      <w:pPr>
        <w:pStyle w:val="ListBullet2"/>
      </w:pPr>
      <w:r w:rsidRPr="00092E05">
        <w:t xml:space="preserve">bench saws </w:t>
      </w:r>
    </w:p>
    <w:p w:rsidR="00000000" w:rsidRPr="00092E05" w:rsidP="00092E05">
      <w:pPr>
        <w:pStyle w:val="ListBullet2"/>
      </w:pPr>
      <w:r w:rsidRPr="00092E05">
        <w:t>band saws</w:t>
      </w:r>
    </w:p>
    <w:p w:rsidR="00000000" w:rsidRPr="00092E05" w:rsidP="00092E05">
      <w:pPr>
        <w:pStyle w:val="ListBullet"/>
      </w:pPr>
      <w:r w:rsidRPr="00092E05">
        <w:t>maintenance tools and equipment for saws</w:t>
      </w:r>
    </w:p>
    <w:p w:rsidR="00000000" w:rsidRPr="00092E05" w:rsidP="00092E05">
      <w:pPr>
        <w:pStyle w:val="ListBullet"/>
      </w:pPr>
      <w:r w:rsidRPr="00092E05">
        <w:t>consumable saw blades</w:t>
      </w:r>
    </w:p>
    <w:p w:rsidR="00000000" w:rsidRPr="00092E05" w:rsidP="00092E05">
      <w:pPr>
        <w:pStyle w:val="ListBullet"/>
      </w:pPr>
      <w:r w:rsidRPr="00092E05">
        <w:t>personal protective equipment suitable for splitting wood products</w:t>
      </w:r>
    </w:p>
    <w:p w:rsidR="00000000" w:rsidRPr="00092E05" w:rsidP="00092E05">
      <w:pPr>
        <w:pStyle w:val="ListBullet"/>
      </w:pPr>
      <w:r w:rsidRPr="00092E05">
        <w:t>a selection of round wood</w:t>
      </w:r>
    </w:p>
    <w:p w:rsidR="00000000" w:rsidRPr="00092E05" w:rsidP="00092E05">
      <w:pPr>
        <w:pStyle w:val="ListBullet"/>
      </w:pPr>
      <w:r w:rsidRPr="00092E05">
        <w:t>manufacturers’:</w:t>
      </w:r>
    </w:p>
    <w:p w:rsidR="00000000" w:rsidRPr="00092E05" w:rsidP="00092E05">
      <w:pPr>
        <w:pStyle w:val="ListBullet2"/>
      </w:pPr>
      <w:r w:rsidRPr="00092E05">
        <w:t>instructions for equipment use</w:t>
      </w:r>
    </w:p>
    <w:p w:rsidR="00000000" w:rsidRPr="00092E05" w:rsidP="00092E05">
      <w:pPr>
        <w:pStyle w:val="ListBullet2"/>
      </w:pPr>
      <w:r w:rsidRPr="00092E05">
        <w:t>recommendations for repairing and maintaining equipment</w:t>
      </w:r>
    </w:p>
    <w:p w:rsidR="00000000" w:rsidRPr="00092E05" w:rsidP="00092E05">
      <w:pPr>
        <w:pStyle w:val="ListBullet"/>
      </w:pPr>
      <w:r w:rsidRPr="00092E05">
        <w:t>work order with specific instructions for splitting wood products and despatch to downstream processing</w:t>
      </w:r>
    </w:p>
    <w:p w:rsidR="00000000" w:rsidRPr="00092E05" w:rsidP="00092E05">
      <w:pPr>
        <w:pStyle w:val="ListBullet"/>
      </w:pPr>
      <w:r w:rsidRPr="00092E05">
        <w:t>template documents for recording equipment faults and maintenanc</w:t>
      </w:r>
      <w:r w:rsidRPr="00092E05">
        <w:t>e requirements</w:t>
      </w:r>
    </w:p>
    <w:p w:rsidR="00000000" w:rsidRPr="00092E05" w:rsidP="00092E05">
      <w:pPr>
        <w:pStyle w:val="ListBullet"/>
      </w:pPr>
      <w:r w:rsidRPr="00092E05">
        <w:t>relevant personnel for the purposes of communicating information</w:t>
      </w:r>
    </w:p>
    <w:p w:rsidR="00000000" w:rsidRPr="00092E05" w:rsidP="00092E05">
      <w:pPr>
        <w:pStyle w:val="ListBullet"/>
      </w:pPr>
      <w:r w:rsidRPr="00092E05">
        <w:t>organisational procedures for splitting wood products.</w:t>
      </w:r>
    </w:p>
    <w:p w:rsidR="00000000" w:rsidRPr="00092E05" w:rsidP="00092E05">
      <w:pPr>
        <w:pStyle w:val="BodyText"/>
      </w:pPr>
    </w:p>
    <w:p w:rsidR="00000000" w:rsidRPr="00092E05" w:rsidP="00CD7F63">
      <w:pPr>
        <w:pStyle w:val="BodyText"/>
      </w:pPr>
      <w:r w:rsidRPr="00092E05">
        <w:t xml:space="preserve">Competency is to be assessed in the workplace or a simulated environment that accurately reflects performance in a real </w:t>
      </w:r>
      <w:r w:rsidRPr="00092E05">
        <w:t xml:space="preserve">workplace setting. </w:t>
      </w:r>
    </w:p>
    <w:p w:rsidR="00000000" w:rsidRPr="00092E05" w:rsidP="00CD7F63">
      <w:pPr>
        <w:pStyle w:val="Heading3"/>
      </w:pPr>
      <w:r w:rsidRPr="00092E05">
        <w:rPr>
          <w:rStyle w:val="SpecialBold"/>
        </w:rPr>
        <w:t>Assessor requirements</w:t>
      </w:r>
    </w:p>
    <w:p w:rsidR="00000000" w:rsidRPr="00092E05" w:rsidP="00CD7F63">
      <w:pPr>
        <w:pStyle w:val="BodyText"/>
      </w:pPr>
      <w:r w:rsidRPr="00092E05">
        <w:t>Assessors must:</w:t>
      </w:r>
    </w:p>
    <w:p w:rsidR="00000000" w:rsidRPr="00092E05" w:rsidP="00092E05">
      <w:pPr>
        <w:pStyle w:val="ListBullet"/>
      </w:pPr>
      <w:r w:rsidRPr="00092E05">
        <w:t>hold the appropriate assessor competency standards as outlined in regulations; and</w:t>
      </w:r>
    </w:p>
    <w:p w:rsidR="00000000" w:rsidRPr="00092E05" w:rsidP="00092E05">
      <w:pPr>
        <w:pStyle w:val="ListBullet"/>
      </w:pPr>
      <w:r w:rsidRPr="00092E05">
        <w:t>be able to demonstrate vocational competencies at least to the level being assessed; and</w:t>
      </w:r>
    </w:p>
    <w:p w:rsidR="00000000" w:rsidRPr="00092E05" w:rsidP="00092E05">
      <w:pPr>
        <w:pStyle w:val="ListBullet"/>
      </w:pPr>
      <w:r w:rsidRPr="00092E05">
        <w:t>be able to demonstrate ho</w:t>
      </w:r>
      <w:r w:rsidRPr="00092E05">
        <w:t xml:space="preserve">w they are continuing to develop their VET knowledge and skills as well as maintaining their industry currency and assessor competence. </w:t>
      </w:r>
    </w:p>
    <w:p w:rsidR="00000000" w:rsidRPr="00092E05" w:rsidP="00092E05">
      <w:pPr>
        <w:pStyle w:val="AllowPageBreak"/>
      </w:pPr>
    </w:p>
    <w:p w:rsidR="00000000" w:rsidRPr="00092E05" w:rsidP="00092E05">
      <w:pPr>
        <w:pStyle w:val="Heading1"/>
      </w:pPr>
      <w:bookmarkStart w:id="5" w:name="O_972617"/>
      <w:bookmarkEnd w:id="5"/>
      <w:r w:rsidRPr="00092E05">
        <w:t>Links</w:t>
      </w:r>
    </w:p>
    <w:p w:rsidR="00000000" w:rsidRPr="00092E05" w:rsidP="00CD7F63">
      <w:pPr>
        <w:pStyle w:val="BodyText"/>
      </w:pPr>
      <w:r w:rsidRPr="00092E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A202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92E05" w:rsidP="00092E05"/>
    <w:sectPr w:rsidSect="00092E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05" w:rsidRPr="00CD7F63" w:rsidP="00CD7F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F63" w:rsidP="00092E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7F63" w:rsidP="00092E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D7F63" w:rsidP="00092E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F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E05" w:rsidRPr="00CD7F63" w:rsidP="00CD7F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F63" w:rsidRPr="002D2AF8" w:rsidP="00092E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FWPSAW2208 Split wood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CD7F63" w:rsidP="00092E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E075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8EB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B459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E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E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E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E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E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E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E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E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E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E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E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E05"/>
  </w:style>
  <w:style w:type="character" w:customStyle="1" w:styleId="Heading1Char">
    <w:name w:val="Heading 1 Char"/>
    <w:basedOn w:val="DefaultParagraphFont"/>
    <w:link w:val="Heading1"/>
    <w:rsid w:val="00092E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E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E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E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2E05"/>
    <w:rPr>
      <w:b/>
      <w:spacing w:val="0"/>
    </w:rPr>
  </w:style>
  <w:style w:type="paragraph" w:styleId="ListBullet2">
    <w:name w:val="List Bullet 2"/>
    <w:basedOn w:val="List2"/>
    <w:rsid w:val="00092E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2E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E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2E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E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E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E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E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E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E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E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E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E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E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E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E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E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E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E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2E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E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E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2E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E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E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E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E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E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E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E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E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2E05"/>
    <w:rPr>
      <w:i/>
    </w:rPr>
  </w:style>
  <w:style w:type="paragraph" w:styleId="Caption">
    <w:name w:val="caption"/>
    <w:basedOn w:val="BodyText"/>
    <w:next w:val="Normal"/>
    <w:qFormat/>
    <w:rsid w:val="00092E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E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E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E05"/>
  </w:style>
  <w:style w:type="paragraph" w:styleId="TableofFigures">
    <w:name w:val="table of figures"/>
    <w:basedOn w:val="Normal"/>
    <w:next w:val="Normal"/>
    <w:semiHidden/>
    <w:rsid w:val="00092E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E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2E05"/>
    <w:rPr>
      <w:rFonts w:ascii="Wingdings" w:hAnsi="Wingdings"/>
    </w:rPr>
  </w:style>
  <w:style w:type="paragraph" w:customStyle="1" w:styleId="TableHeading">
    <w:name w:val="Table Heading"/>
    <w:basedOn w:val="HeadingBase"/>
    <w:rsid w:val="00092E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E05"/>
    <w:rPr>
      <w:color w:val="0033CC"/>
      <w:u w:val="none"/>
    </w:rPr>
  </w:style>
  <w:style w:type="paragraph" w:customStyle="1" w:styleId="BodyTextRight">
    <w:name w:val="Body Text Right"/>
    <w:basedOn w:val="BodyText"/>
    <w:rsid w:val="00092E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E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E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E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E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E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E05"/>
    <w:rPr>
      <w:sz w:val="32"/>
    </w:rPr>
  </w:style>
  <w:style w:type="paragraph" w:customStyle="1" w:styleId="HeadingProcedure">
    <w:name w:val="Heading Procedure"/>
    <w:basedOn w:val="HeadingBase"/>
    <w:next w:val="Normal"/>
    <w:rsid w:val="00092E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E05"/>
    <w:pPr>
      <w:spacing w:before="60" w:after="60"/>
    </w:pPr>
  </w:style>
  <w:style w:type="paragraph" w:styleId="ListContinue">
    <w:name w:val="List Continue"/>
    <w:basedOn w:val="List"/>
    <w:rsid w:val="00092E05"/>
    <w:pPr>
      <w:ind w:firstLine="0"/>
    </w:pPr>
  </w:style>
  <w:style w:type="paragraph" w:customStyle="1" w:styleId="ListNote">
    <w:name w:val="List Note"/>
    <w:basedOn w:val="List"/>
    <w:rsid w:val="00092E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E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E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E05"/>
    <w:rPr>
      <w:rFonts w:ascii="Courier New" w:hAnsi="Courier New"/>
    </w:rPr>
  </w:style>
  <w:style w:type="paragraph" w:customStyle="1" w:styleId="NoteBullet">
    <w:name w:val="Note Bullet"/>
    <w:basedOn w:val="Note"/>
    <w:rsid w:val="00092E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E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E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E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E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2E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E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E05"/>
    <w:rPr>
      <w:b/>
      <w:smallCaps/>
    </w:rPr>
  </w:style>
  <w:style w:type="paragraph" w:customStyle="1" w:styleId="TableListNumber">
    <w:name w:val="Table List Number"/>
    <w:basedOn w:val="ListNumber"/>
    <w:rsid w:val="00092E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E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E05"/>
    <w:pPr>
      <w:numPr>
        <w:numId w:val="9"/>
      </w:numPr>
    </w:pPr>
  </w:style>
  <w:style w:type="paragraph" w:customStyle="1" w:styleId="ListAlpha2">
    <w:name w:val="List Alpha 2"/>
    <w:basedOn w:val="List2"/>
    <w:rsid w:val="00092E05"/>
    <w:pPr>
      <w:numPr>
        <w:numId w:val="8"/>
      </w:numPr>
    </w:pPr>
  </w:style>
  <w:style w:type="paragraph" w:styleId="List2">
    <w:name w:val="List 2"/>
    <w:basedOn w:val="BodyText"/>
    <w:rsid w:val="00092E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E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E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E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E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E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2E05"/>
    <w:pPr>
      <w:numPr>
        <w:numId w:val="4"/>
      </w:numPr>
    </w:pPr>
  </w:style>
  <w:style w:type="paragraph" w:styleId="ListContinue2">
    <w:name w:val="List Continue 2"/>
    <w:basedOn w:val="List2"/>
    <w:rsid w:val="00092E05"/>
    <w:pPr>
      <w:ind w:firstLine="0"/>
    </w:pPr>
  </w:style>
  <w:style w:type="paragraph" w:styleId="ListContinue3">
    <w:name w:val="List Continue 3"/>
    <w:basedOn w:val="List3"/>
    <w:rsid w:val="00092E05"/>
    <w:pPr>
      <w:ind w:left="1021" w:firstLine="0"/>
    </w:pPr>
  </w:style>
  <w:style w:type="paragraph" w:styleId="ListContinue4">
    <w:name w:val="List Continue 4"/>
    <w:basedOn w:val="List4"/>
    <w:rsid w:val="00092E05"/>
    <w:pPr>
      <w:ind w:firstLine="0"/>
    </w:pPr>
  </w:style>
  <w:style w:type="paragraph" w:styleId="ListContinue5">
    <w:name w:val="List Continue 5"/>
    <w:basedOn w:val="List5"/>
    <w:rsid w:val="00092E05"/>
    <w:pPr>
      <w:ind w:firstLine="0"/>
    </w:pPr>
  </w:style>
  <w:style w:type="paragraph" w:styleId="ListNumber3">
    <w:name w:val="List Number 3"/>
    <w:basedOn w:val="List3"/>
    <w:rsid w:val="00092E05"/>
    <w:pPr>
      <w:numPr>
        <w:numId w:val="5"/>
      </w:numPr>
    </w:pPr>
  </w:style>
  <w:style w:type="paragraph" w:styleId="ListNumber4">
    <w:name w:val="List Number 4"/>
    <w:basedOn w:val="List4"/>
    <w:rsid w:val="00092E05"/>
    <w:pPr>
      <w:numPr>
        <w:numId w:val="6"/>
      </w:numPr>
    </w:pPr>
  </w:style>
  <w:style w:type="paragraph" w:styleId="ListNumber5">
    <w:name w:val="List Number 5"/>
    <w:basedOn w:val="List5"/>
    <w:rsid w:val="00092E05"/>
    <w:pPr>
      <w:numPr>
        <w:numId w:val="7"/>
      </w:numPr>
    </w:pPr>
  </w:style>
  <w:style w:type="paragraph" w:styleId="BlockText">
    <w:name w:val="Block Text"/>
    <w:basedOn w:val="Normal"/>
    <w:rsid w:val="00092E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E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E05"/>
    <w:rPr>
      <w:sz w:val="16"/>
      <w:vertAlign w:val="superscript"/>
    </w:rPr>
  </w:style>
  <w:style w:type="character" w:customStyle="1" w:styleId="Symbols">
    <w:name w:val="Symbols"/>
    <w:basedOn w:val="DefaultParagraphFont"/>
    <w:rsid w:val="00092E05"/>
    <w:rPr>
      <w:rFonts w:ascii="Symbol" w:hAnsi="Symbol"/>
    </w:rPr>
  </w:style>
  <w:style w:type="character" w:customStyle="1" w:styleId="MenuOptions">
    <w:name w:val="Menu Options"/>
    <w:basedOn w:val="DefaultParagraphFont"/>
    <w:rsid w:val="00092E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E05"/>
    <w:rPr>
      <w:b/>
    </w:rPr>
  </w:style>
  <w:style w:type="character" w:customStyle="1" w:styleId="Underlined">
    <w:name w:val="Underlined"/>
    <w:basedOn w:val="DefaultParagraphFont"/>
    <w:rsid w:val="00092E05"/>
    <w:rPr>
      <w:u w:val="single"/>
    </w:rPr>
  </w:style>
  <w:style w:type="paragraph" w:customStyle="1" w:styleId="TableBodyTextRight">
    <w:name w:val="Table Body Text Right"/>
    <w:basedOn w:val="TableBodyText"/>
    <w:rsid w:val="00092E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E05"/>
    <w:rPr>
      <w:sz w:val="18"/>
    </w:rPr>
  </w:style>
  <w:style w:type="paragraph" w:customStyle="1" w:styleId="BodySmallRight">
    <w:name w:val="Body Small Right"/>
    <w:basedOn w:val="BodyTextRight"/>
    <w:rsid w:val="00092E05"/>
    <w:rPr>
      <w:sz w:val="18"/>
      <w:szCs w:val="18"/>
    </w:rPr>
  </w:style>
  <w:style w:type="paragraph" w:customStyle="1" w:styleId="MarginEdition">
    <w:name w:val="Margin Edition"/>
    <w:basedOn w:val="MarginNote"/>
    <w:rsid w:val="00092E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E05"/>
    <w:rPr>
      <w:sz w:val="2"/>
      <w:szCs w:val="2"/>
    </w:rPr>
  </w:style>
  <w:style w:type="character" w:customStyle="1" w:styleId="Small">
    <w:name w:val="Small"/>
    <w:basedOn w:val="DefaultParagraphFont"/>
    <w:rsid w:val="00092E05"/>
    <w:rPr>
      <w:sz w:val="16"/>
    </w:rPr>
  </w:style>
  <w:style w:type="paragraph" w:customStyle="1" w:styleId="WideTable">
    <w:name w:val="Wide Table"/>
    <w:basedOn w:val="Normal"/>
    <w:rsid w:val="00092E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E05"/>
  </w:style>
  <w:style w:type="paragraph" w:styleId="Quote">
    <w:name w:val="Quote"/>
    <w:basedOn w:val="Heading1"/>
    <w:link w:val="QuoteChar"/>
    <w:qFormat/>
    <w:rsid w:val="00092E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E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E05"/>
    <w:pPr>
      <w:pageBreakBefore/>
    </w:pPr>
  </w:style>
  <w:style w:type="paragraph" w:customStyle="1" w:styleId="Border">
    <w:name w:val="Border"/>
    <w:basedOn w:val="Normal"/>
    <w:qFormat/>
    <w:rsid w:val="00092E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E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E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E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E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E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E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E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E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E05"/>
    <w:rPr>
      <w:u w:val="single"/>
    </w:rPr>
  </w:style>
  <w:style w:type="character" w:customStyle="1" w:styleId="BoldandItalics">
    <w:name w:val="Bold and Italics"/>
    <w:qFormat/>
    <w:rsid w:val="00092E05"/>
    <w:rPr>
      <w:b/>
      <w:i/>
      <w:u w:val="none"/>
    </w:rPr>
  </w:style>
  <w:style w:type="paragraph" w:styleId="BalloonText">
    <w:name w:val="Balloon Text"/>
    <w:basedOn w:val="Normal"/>
    <w:link w:val="BalloonTextChar"/>
    <w:rsid w:val="00092E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E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E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E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E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E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E05"/>
    <w:pPr>
      <w:spacing w:before="0" w:after="0"/>
    </w:pPr>
  </w:style>
  <w:style w:type="paragraph" w:customStyle="1" w:styleId="BodyTextBold">
    <w:name w:val="Body Text Bold"/>
    <w:basedOn w:val="BodyText"/>
    <w:qFormat/>
    <w:rsid w:val="00092E05"/>
    <w:rPr>
      <w:b/>
    </w:rPr>
  </w:style>
  <w:style w:type="character" w:styleId="Hyperlink">
    <w:name w:val="Hyperlink"/>
    <w:basedOn w:val="DefaultParagraphFont"/>
    <w:uiPriority w:val="99"/>
    <w:unhideWhenUsed/>
    <w:rsid w:val="00CD7F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3708</Characters>
  <Application>Microsoft Office Word</Application>
  <DocSecurity>0</DocSecurity>
  <Lines>109</Lines>
  <Paragraphs>97</Paragraphs>
  <ScaleCrop>false</ScaleCrop>
  <Company>Author-it Software Corporation Ltd.</Company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FWPSAW2208 Split wood products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2020-12-04T01:44:00Z</dcterms:created>
  <dcterms:modified xsi:type="dcterms:W3CDTF">2020-12-04T01:44:00Z</dcterms:modified>
</cp:coreProperties>
</file>