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5E6" w:rsidP="00845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FWPSAW2205 Assemble materials using nail plates</w:t>
      </w:r>
      <w:r>
        <w:fldChar w:fldCharType="end"/>
      </w:r>
    </w:p>
    <w:p w:rsidR="008455E6" w:rsidP="008455E6">
      <w:pPr>
        <w:pStyle w:val="Version"/>
        <w:sectPr w:rsidSect="00D707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7F4" w:rsidP="00D707F4">
      <w:pPr>
        <w:pStyle w:val="SuperHeading"/>
      </w:pPr>
      <w:r w:rsidRPr="00D707F4">
        <w:t>FWPSAW2205 Assemble materials using nail plates</w:t>
      </w:r>
    </w:p>
    <w:p w:rsidR="00000000" w:rsidRPr="00D707F4" w:rsidP="00D707F4">
      <w:pPr>
        <w:pStyle w:val="Heading1"/>
      </w:pPr>
      <w:bookmarkStart w:id="1" w:name="O_915600"/>
      <w:bookmarkEnd w:id="1"/>
      <w:r w:rsidRPr="00D707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BodyText"/>
            </w:pPr>
            <w:r w:rsidRPr="00D707F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rPr>
                <w:rStyle w:val="SpecialBold"/>
              </w:rPr>
              <w:t>Comment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BodyText"/>
            </w:pPr>
            <w:r w:rsidRPr="00D707F4">
              <w:t xml:space="preserve">Replaces equivalent unit FPISAW2205B Assemble materials using nail plates, which was first released with FPI11 Forest and Forest Products Training Package Version 2.2. </w:t>
            </w:r>
          </w:p>
          <w:p w:rsidR="00000000" w:rsidRPr="00D707F4" w:rsidP="00D707F4">
            <w:pPr>
              <w:pStyle w:val="BodyText"/>
            </w:pPr>
            <w:r w:rsidRPr="00D707F4">
              <w:t xml:space="preserve">This is the first release of this unit </w:t>
            </w:r>
            <w:r w:rsidRPr="00D707F4">
              <w:t>in the new standards format.</w:t>
            </w:r>
          </w:p>
        </w:tc>
      </w:tr>
    </w:tbl>
    <w:p w:rsidR="00000000" w:rsidRPr="00D707F4" w:rsidP="00D707F4">
      <w:pPr>
        <w:pStyle w:val="BodyText"/>
      </w:pPr>
    </w:p>
    <w:p w:rsidR="00000000" w:rsidRPr="00D707F4" w:rsidP="00D707F4">
      <w:pPr>
        <w:pStyle w:val="AllowPageBreak"/>
      </w:pPr>
    </w:p>
    <w:p w:rsidR="00000000" w:rsidRPr="00D707F4" w:rsidP="00D707F4">
      <w:pPr>
        <w:pStyle w:val="Heading1"/>
      </w:pPr>
      <w:bookmarkStart w:id="2" w:name="O_915601"/>
      <w:bookmarkEnd w:id="2"/>
      <w:r w:rsidRPr="00D707F4">
        <w:t>Application</w:t>
      </w:r>
    </w:p>
    <w:p w:rsidR="00000000" w:rsidRPr="00D707F4" w:rsidP="008455E6">
      <w:pPr>
        <w:pStyle w:val="BodyText"/>
      </w:pPr>
      <w:r w:rsidRPr="00D707F4">
        <w:t>This unit of competency describes the outcomes required to prepare and assemble materials with nail plates; and to stack, strap and despatch them in readiness for transport to a construction site.</w:t>
      </w:r>
      <w:r w:rsidRPr="00D707F4">
        <w:t xml:space="preserve"> Work is completed in a forest products factory setting.</w:t>
      </w:r>
    </w:p>
    <w:p w:rsidR="00000000" w:rsidRPr="00D707F4" w:rsidP="008455E6">
      <w:pPr>
        <w:pStyle w:val="BodyText"/>
      </w:pPr>
      <w:r w:rsidRPr="00D707F4">
        <w:t xml:space="preserve">The unit applies to Production Worker, Sawmill Worker, Manufacturing Assistant. </w:t>
      </w:r>
    </w:p>
    <w:p w:rsidR="008455E6" w:rsidP="008455E6">
      <w:pPr>
        <w:pStyle w:val="BodyText"/>
      </w:pPr>
      <w:r w:rsidRPr="00D707F4">
        <w:t>No licensing, legislative, regulatory, or certification requirements apply to this unit at the time of publication.</w:t>
      </w:r>
    </w:p>
    <w:p w:rsidR="00000000" w:rsidRPr="00D707F4" w:rsidP="00D707F4">
      <w:pPr>
        <w:pStyle w:val="Heading1"/>
      </w:pPr>
      <w:bookmarkStart w:id="3" w:name="O_915602"/>
      <w:bookmarkEnd w:id="3"/>
      <w:r w:rsidRPr="00D707F4">
        <w:t>Pre-requisite Unit</w:t>
      </w:r>
    </w:p>
    <w:p w:rsidR="008455E6" w:rsidP="008455E6">
      <w:pPr>
        <w:pStyle w:val="BodyText"/>
      </w:pPr>
      <w:r w:rsidRPr="00D707F4">
        <w:t>Nil</w:t>
      </w:r>
    </w:p>
    <w:p w:rsidR="00000000" w:rsidRPr="00D707F4" w:rsidP="00D707F4">
      <w:pPr>
        <w:pStyle w:val="Heading1"/>
      </w:pPr>
      <w:bookmarkStart w:id="4" w:name="O_915604"/>
      <w:bookmarkEnd w:id="4"/>
      <w:r w:rsidRPr="00D707F4">
        <w:t>Unit Sector</w:t>
      </w:r>
    </w:p>
    <w:p w:rsidR="00000000" w:rsidRPr="00D707F4" w:rsidP="008455E6">
      <w:pPr>
        <w:pStyle w:val="BodyText"/>
      </w:pPr>
      <w:r w:rsidRPr="00D707F4">
        <w:t>Sawmilling and Processing</w:t>
      </w:r>
    </w:p>
    <w:p w:rsidR="00000000" w:rsidRPr="00D707F4" w:rsidP="00D707F4">
      <w:pPr>
        <w:pStyle w:val="Heading1"/>
      </w:pPr>
      <w:bookmarkStart w:id="5" w:name="O_915605"/>
      <w:bookmarkEnd w:id="5"/>
      <w:r w:rsidRPr="00D707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BodyText"/>
            </w:pPr>
            <w:r w:rsidRPr="00D707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rPr>
                <w:rStyle w:val="Emphasis"/>
              </w:rPr>
              <w:t>Performance criteria describe the perform</w:t>
            </w:r>
            <w:r w:rsidRPr="00D707F4">
              <w:rPr>
                <w:rStyle w:val="Emphasis"/>
              </w:rPr>
              <w:t>ance needed to demonstrate achievement of the element. Where bold italicised text is used, further information is detailed in the range of conditions.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BodyText"/>
            </w:pPr>
            <w:r w:rsidRPr="00D707F4">
              <w:t>1.1 Review construction plans and work order and where required clarify with app</w:t>
            </w:r>
            <w:r w:rsidRPr="00D707F4">
              <w:t>ropriate personnel.</w:t>
            </w:r>
          </w:p>
          <w:p w:rsidR="00000000" w:rsidRPr="00D707F4" w:rsidP="00D707F4">
            <w:pPr>
              <w:pStyle w:val="BodyText"/>
            </w:pPr>
            <w:r w:rsidRPr="00D707F4">
              <w:t>1.2 Identify and obtain type and quantity of material and nail plates to be assembled.</w:t>
            </w:r>
          </w:p>
          <w:p w:rsidR="00000000" w:rsidRPr="00D707F4" w:rsidP="00D707F4">
            <w:pPr>
              <w:pStyle w:val="BodyText"/>
            </w:pPr>
            <w:r w:rsidRPr="00D707F4">
              <w:t>1.3 Select appropriate tools and equipment and check for operational effectiveness in line with manufacturer</w:t>
            </w:r>
            <w:r>
              <w:t>’</w:t>
            </w:r>
            <w:r w:rsidRPr="00D707F4">
              <w:t>s recommendations.</w:t>
            </w:r>
          </w:p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1.4 Identify and prep</w:t>
            </w:r>
            <w:r w:rsidRPr="00D707F4">
              <w:t>are set-up jigs required for construction.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2. Assemble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BodyText"/>
            </w:pPr>
            <w:r w:rsidRPr="00D707F4">
              <w:t>2.1 Select timber components from pre-cut material in line with cutting list.</w:t>
            </w:r>
          </w:p>
          <w:p w:rsidR="00000000" w:rsidRPr="00D707F4" w:rsidP="00D707F4">
            <w:pPr>
              <w:pStyle w:val="BodyText"/>
            </w:pPr>
            <w:r w:rsidRPr="00D707F4">
              <w:t>2.2 Reject material with defects and dispose of in line with environmental protection practices.</w:t>
            </w:r>
          </w:p>
          <w:p w:rsidR="00000000" w:rsidRPr="00D707F4" w:rsidP="00D707F4">
            <w:pPr>
              <w:pStyle w:val="BodyText"/>
            </w:pPr>
            <w:r w:rsidRPr="00D707F4">
              <w:t>2.3 Use equipme</w:t>
            </w:r>
            <w:r w:rsidRPr="00D707F4">
              <w:t>nt in line with organisational safety procedures, manufacturer’s instructions environmental protection practices.</w:t>
            </w:r>
          </w:p>
          <w:p w:rsidR="00000000" w:rsidRPr="00D707F4" w:rsidP="00D707F4">
            <w:pPr>
              <w:pStyle w:val="BodyText"/>
            </w:pPr>
            <w:r w:rsidRPr="00D707F4">
              <w:t>2.4 Identify allowable number and position of joins from construction plan.</w:t>
            </w:r>
          </w:p>
          <w:p w:rsidR="00000000" w:rsidRPr="00D707F4" w:rsidP="00D707F4">
            <w:pPr>
              <w:pStyle w:val="BodyText"/>
            </w:pPr>
            <w:r w:rsidRPr="00D707F4">
              <w:t>2.5 Position and clamp components in jigs ready for joining with allowable faults, joins and grain in line with construction standards and grading rules.</w:t>
            </w:r>
          </w:p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2.6 Staple components to maintain temporary alignment during assembly.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3. Install nail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BodyText"/>
            </w:pPr>
            <w:r w:rsidRPr="00D707F4">
              <w:t>3.1 Pos</w:t>
            </w:r>
            <w:r w:rsidRPr="00D707F4">
              <w:t>ition material and nail plate press over joints.</w:t>
            </w:r>
          </w:p>
          <w:p w:rsidR="00000000" w:rsidRPr="00D707F4" w:rsidP="00D707F4">
            <w:pPr>
              <w:pStyle w:val="BodyText"/>
            </w:pPr>
            <w:r w:rsidRPr="00D707F4">
              <w:t>3.2 Position nail plates on joints and install in line with construction plan.</w:t>
            </w:r>
          </w:p>
          <w:p w:rsidR="00000000" w:rsidRPr="00D707F4" w:rsidP="00D707F4">
            <w:pPr>
              <w:pStyle w:val="BodyText"/>
            </w:pPr>
            <w:r w:rsidRPr="00D707F4">
              <w:t>3.3 Repair or dispose of substandard and damaged nail plates in line with environmental protection practices.</w:t>
            </w:r>
          </w:p>
          <w:p w:rsidR="00000000" w:rsidRPr="00D707F4" w:rsidP="00D707F4">
            <w:pPr>
              <w:pStyle w:val="BodyText"/>
            </w:pPr>
            <w:r w:rsidRPr="00D707F4">
              <w:t>3.4 Correct assemb</w:t>
            </w:r>
            <w:r w:rsidRPr="00D707F4">
              <w:t>ly faults in line with organisational procedures</w:t>
            </w:r>
          </w:p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3.5 Identify routine processing and equipment faults and resolve or report to appropriate personnel.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4. Prepare material for despatch and report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BodyText"/>
            </w:pPr>
            <w:r w:rsidRPr="00D707F4">
              <w:t>4.1 Check finished material for quality and label in</w:t>
            </w:r>
            <w:r w:rsidRPr="00D707F4">
              <w:t xml:space="preserve"> line with work order.</w:t>
            </w:r>
          </w:p>
          <w:p w:rsidR="00000000" w:rsidRPr="00D707F4" w:rsidP="00D707F4">
            <w:pPr>
              <w:pStyle w:val="BodyText"/>
            </w:pPr>
            <w:r w:rsidRPr="00D707F4">
              <w:t>4.2 Remove components from jigs and safely stack in designated location.</w:t>
            </w:r>
          </w:p>
          <w:p w:rsidR="00000000" w:rsidRPr="00D707F4" w:rsidP="00D707F4">
            <w:pPr>
              <w:pStyle w:val="BodyText"/>
            </w:pPr>
            <w:r w:rsidRPr="00D707F4">
              <w:t>4.3 Strap, pack and label finished material ready for transportation.</w:t>
            </w:r>
          </w:p>
          <w:p w:rsidR="00000000" w:rsidRPr="00D707F4" w:rsidP="00D707F4">
            <w:pPr>
              <w:pStyle w:val="BodyText"/>
            </w:pPr>
            <w:r w:rsidRPr="00D707F4">
              <w:t>4.4 Avoid wastage of strapping and packaging materials and maximise use of recycled materi</w:t>
            </w:r>
            <w:r w:rsidRPr="00D707F4">
              <w:t>als.</w:t>
            </w:r>
          </w:p>
          <w:p w:rsidR="00000000" w:rsidRPr="00D707F4" w:rsidP="00D707F4">
            <w:pPr>
              <w:pStyle w:val="BodyText"/>
            </w:pPr>
            <w:r w:rsidRPr="00D707F4">
              <w:t>4.5 Complete production and quality records and report in line with organisational procedures.</w:t>
            </w:r>
          </w:p>
        </w:tc>
      </w:tr>
    </w:tbl>
    <w:p w:rsidR="00000000" w:rsidRPr="00D707F4" w:rsidP="00D707F4">
      <w:pPr>
        <w:pStyle w:val="BodyText"/>
      </w:pPr>
    </w:p>
    <w:p w:rsidR="00000000" w:rsidRPr="00D707F4" w:rsidP="00D707F4">
      <w:pPr>
        <w:pStyle w:val="AllowPageBreak"/>
      </w:pPr>
    </w:p>
    <w:p w:rsidR="00000000" w:rsidRPr="00D707F4" w:rsidP="00D707F4">
      <w:pPr>
        <w:pStyle w:val="Heading1"/>
      </w:pPr>
      <w:bookmarkStart w:id="6" w:name="O_915606"/>
      <w:bookmarkEnd w:id="6"/>
      <w:r w:rsidRPr="00D707F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This section describes those core and employment skills that are essential to performance and are not explicit in the p</w:t>
            </w:r>
            <w:r w:rsidRPr="00D707F4">
              <w:t>erformance criteria.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ListBullet"/>
            </w:pPr>
            <w:r w:rsidRPr="00D707F4">
              <w:t>interpret  production data from construction plans and work orders to:</w:t>
            </w:r>
          </w:p>
          <w:p w:rsidR="00000000" w:rsidRPr="00D707F4" w:rsidP="00D707F4">
            <w:pPr>
              <w:pStyle w:val="ListBullet2"/>
            </w:pPr>
            <w:r w:rsidRPr="00D707F4">
              <w:t>count quantities of materials and nail plates and select appropriate sizes</w:t>
            </w:r>
          </w:p>
          <w:p w:rsidR="00000000" w:rsidRPr="00D707F4" w:rsidP="00D707F4">
            <w:pPr>
              <w:pStyle w:val="ListBullet2"/>
            </w:pPr>
            <w:r w:rsidRPr="00D707F4">
              <w:t>complete routine calculations for component layouts</w:t>
            </w:r>
          </w:p>
          <w:p w:rsidR="00000000" w:rsidP="00D707F4">
            <w:pPr>
              <w:pStyle w:val="ListBullet"/>
              <w:rPr>
                <w:lang w:val="en-NZ"/>
              </w:rPr>
            </w:pPr>
            <w:r w:rsidRPr="00D707F4">
              <w:t>accurately measure lengths and angles.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ListBullet"/>
            </w:pPr>
            <w:r w:rsidRPr="00D707F4">
              <w:t>ask open and closed probe questions and actively listen to clarify contents of construction plans and work orders</w:t>
            </w:r>
          </w:p>
          <w:p w:rsidR="00000000" w:rsidP="00D707F4">
            <w:pPr>
              <w:pStyle w:val="ListBullet"/>
              <w:rPr>
                <w:lang w:val="en-NZ"/>
              </w:rPr>
            </w:pPr>
            <w:r w:rsidRPr="00D707F4">
              <w:t>make accurate verbal reports on processing and equipment faults.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ListBullet"/>
            </w:pPr>
            <w:r w:rsidRPr="00D707F4">
              <w:t>interpret:</w:t>
            </w:r>
          </w:p>
          <w:p w:rsidR="00000000" w:rsidRPr="00D707F4" w:rsidP="00D707F4">
            <w:pPr>
              <w:pStyle w:val="ListBullet2"/>
            </w:pPr>
            <w:r w:rsidRPr="00D707F4">
              <w:t>workplace health and safety and other organisational procedures</w:t>
            </w:r>
          </w:p>
          <w:p w:rsidR="00000000" w:rsidRPr="00D707F4" w:rsidP="00D707F4">
            <w:pPr>
              <w:pStyle w:val="ListBullet2"/>
            </w:pPr>
            <w:r w:rsidRPr="00D707F4">
              <w:t>construction plans and work orders</w:t>
            </w:r>
          </w:p>
          <w:p w:rsidR="00000000" w:rsidP="00D707F4">
            <w:pPr>
              <w:pStyle w:val="ListBullet2"/>
              <w:rPr>
                <w:lang w:val="en-NZ"/>
              </w:rPr>
            </w:pPr>
            <w:r w:rsidRPr="00D707F4">
              <w:t>manufacturers’ instructions.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ListBullet"/>
            </w:pPr>
            <w:r w:rsidRPr="00D707F4">
              <w:t>produce basic clear labels for product identification and transportation</w:t>
            </w:r>
          </w:p>
          <w:p w:rsidR="00000000" w:rsidP="00D707F4">
            <w:pPr>
              <w:pStyle w:val="ListBullet"/>
              <w:rPr>
                <w:lang w:val="en-NZ"/>
              </w:rPr>
            </w:pPr>
            <w:r w:rsidRPr="00D707F4">
              <w:t>complete accurate basic records for production outcomes, equipment faults and maintenance requirements.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ListBullet"/>
              <w:rPr>
                <w:lang w:val="en-NZ"/>
              </w:rPr>
            </w:pPr>
            <w:r w:rsidRPr="00D707F4">
              <w:t xml:space="preserve">efficiently and logically sequence the stages of preparation and production using </w:t>
            </w:r>
            <w:r w:rsidRPr="00D707F4">
              <w:t>work order and construction plan to guide activities.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ListBullet"/>
            </w:pPr>
            <w:r w:rsidRPr="00D707F4">
              <w:t xml:space="preserve">identify and dispose of defective materials </w:t>
            </w:r>
          </w:p>
          <w:p w:rsidR="00000000" w:rsidP="00D707F4">
            <w:pPr>
              <w:pStyle w:val="ListBullet"/>
              <w:rPr>
                <w:lang w:val="en-NZ"/>
              </w:rPr>
            </w:pPr>
            <w:r w:rsidRPr="00D707F4">
              <w:t>recognise faulty equipment and resolve by reporting or rectifying.</w:t>
            </w:r>
          </w:p>
        </w:tc>
      </w:tr>
      <w:tr w:rsidTr="008455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7F4">
            <w:pPr>
              <w:pStyle w:val="BodyText"/>
              <w:rPr>
                <w:lang w:val="en-NZ"/>
              </w:rPr>
            </w:pPr>
            <w:r w:rsidRPr="00D707F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7F4" w:rsidP="00D707F4">
            <w:pPr>
              <w:pStyle w:val="ListBullet"/>
            </w:pPr>
            <w:r w:rsidRPr="00D707F4">
              <w:t>select and use appropriate machinery,</w:t>
            </w:r>
            <w:r w:rsidRPr="00D707F4">
              <w:t xml:space="preserve"> tools and personal protective equipment used for assembling materials.</w:t>
            </w:r>
          </w:p>
        </w:tc>
      </w:tr>
    </w:tbl>
    <w:p w:rsidR="00000000" w:rsidRPr="00D707F4" w:rsidP="00D707F4">
      <w:pPr>
        <w:pStyle w:val="BodyText"/>
      </w:pPr>
    </w:p>
    <w:p w:rsidR="00000000" w:rsidRPr="00D707F4" w:rsidP="00D707F4">
      <w:pPr>
        <w:pStyle w:val="AllowPageBreak"/>
      </w:pPr>
    </w:p>
    <w:p w:rsidR="00000000" w:rsidRPr="00D707F4" w:rsidP="00D707F4">
      <w:pPr>
        <w:pStyle w:val="Heading1"/>
      </w:pPr>
      <w:bookmarkStart w:id="7" w:name="O_915607"/>
      <w:bookmarkEnd w:id="7"/>
      <w:r w:rsidRPr="00D707F4">
        <w:t>Range of Conditions</w:t>
      </w:r>
    </w:p>
    <w:p w:rsidR="00000000" w:rsidRPr="00D707F4" w:rsidP="008455E6">
      <w:pPr>
        <w:pStyle w:val="BodyText"/>
      </w:pPr>
      <w:r w:rsidRPr="00D707F4">
        <w:t>Not Applicable</w:t>
      </w:r>
    </w:p>
    <w:p w:rsidR="00000000" w:rsidRPr="00D707F4" w:rsidP="00D707F4">
      <w:pPr>
        <w:pStyle w:val="Heading1"/>
      </w:pPr>
      <w:bookmarkStart w:id="8" w:name="O_915608"/>
      <w:bookmarkEnd w:id="8"/>
      <w:r w:rsidRPr="00D707F4">
        <w:t>Unit Mapping Information</w:t>
      </w:r>
    </w:p>
    <w:p w:rsidR="00000000" w:rsidRPr="00D707F4" w:rsidP="008455E6">
      <w:pPr>
        <w:pStyle w:val="BodyText"/>
      </w:pPr>
      <w:r w:rsidRPr="00D707F4">
        <w:t>FPISAW2205B Assemble materials using nail plates</w:t>
      </w:r>
    </w:p>
    <w:p w:rsidR="00000000" w:rsidRPr="00D707F4" w:rsidP="00D707F4">
      <w:pPr>
        <w:pStyle w:val="Heading1"/>
      </w:pPr>
      <w:bookmarkStart w:id="9" w:name="O_915615"/>
      <w:bookmarkEnd w:id="9"/>
      <w:r w:rsidRPr="00D707F4">
        <w:t>Links</w:t>
      </w:r>
    </w:p>
    <w:p w:rsidR="00000000" w:rsidRPr="00D707F4" w:rsidP="008455E6">
      <w:pPr>
        <w:pStyle w:val="BodyText"/>
      </w:pPr>
      <w:r w:rsidRPr="00D707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37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07F4" w:rsidP="00D707F4"/>
    <w:sectPr w:rsidSect="00D707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F4" w:rsidRPr="008455E6" w:rsidP="00845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E6" w:rsidP="00D707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5E6" w:rsidP="00D707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55E6" w:rsidP="00D707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7F4" w:rsidRPr="008455E6" w:rsidP="008455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7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5E6" w:rsidRPr="002D2AF8" w:rsidP="00D707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FWPSAW2205 Assemble materials using nail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455E6" w:rsidP="00D707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6F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69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441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7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7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7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7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7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7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7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7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7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7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7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7F4"/>
  </w:style>
  <w:style w:type="character" w:customStyle="1" w:styleId="Heading1Char">
    <w:name w:val="Heading 1 Char"/>
    <w:basedOn w:val="DefaultParagraphFont"/>
    <w:link w:val="Heading1"/>
    <w:rsid w:val="00D707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7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7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7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7F4"/>
    <w:rPr>
      <w:b/>
      <w:spacing w:val="0"/>
    </w:rPr>
  </w:style>
  <w:style w:type="paragraph" w:styleId="ListBullet2">
    <w:name w:val="List Bullet 2"/>
    <w:basedOn w:val="List2"/>
    <w:rsid w:val="00D707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07F4"/>
    <w:rPr>
      <w:i/>
    </w:rPr>
  </w:style>
  <w:style w:type="paragraph" w:customStyle="1" w:styleId="SuperHeading">
    <w:name w:val="SuperHeading"/>
    <w:basedOn w:val="Normal"/>
    <w:rsid w:val="00D707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7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7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7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7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7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7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7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7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7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7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7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7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7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7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7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7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7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7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7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7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7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7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7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7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7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7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7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7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7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7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7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7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7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7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7F4"/>
  </w:style>
  <w:style w:type="paragraph" w:styleId="TableofFigures">
    <w:name w:val="table of figures"/>
    <w:basedOn w:val="Normal"/>
    <w:next w:val="Normal"/>
    <w:semiHidden/>
    <w:rsid w:val="00D707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7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7F4"/>
    <w:rPr>
      <w:rFonts w:ascii="Wingdings" w:hAnsi="Wingdings"/>
    </w:rPr>
  </w:style>
  <w:style w:type="paragraph" w:customStyle="1" w:styleId="TableHeading">
    <w:name w:val="Table Heading"/>
    <w:basedOn w:val="HeadingBase"/>
    <w:rsid w:val="00D707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7F4"/>
    <w:rPr>
      <w:color w:val="0033CC"/>
      <w:u w:val="none"/>
    </w:rPr>
  </w:style>
  <w:style w:type="paragraph" w:customStyle="1" w:styleId="BodyTextRight">
    <w:name w:val="Body Text Right"/>
    <w:basedOn w:val="BodyText"/>
    <w:rsid w:val="00D707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7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7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7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7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7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7F4"/>
    <w:rPr>
      <w:sz w:val="32"/>
    </w:rPr>
  </w:style>
  <w:style w:type="paragraph" w:customStyle="1" w:styleId="HeadingProcedure">
    <w:name w:val="Heading Procedure"/>
    <w:basedOn w:val="HeadingBase"/>
    <w:next w:val="Normal"/>
    <w:rsid w:val="00D707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7F4"/>
    <w:pPr>
      <w:spacing w:before="60" w:after="60"/>
    </w:pPr>
  </w:style>
  <w:style w:type="paragraph" w:styleId="ListContinue">
    <w:name w:val="List Continue"/>
    <w:basedOn w:val="List"/>
    <w:rsid w:val="00D707F4"/>
    <w:pPr>
      <w:ind w:firstLine="0"/>
    </w:pPr>
  </w:style>
  <w:style w:type="paragraph" w:customStyle="1" w:styleId="ListNote">
    <w:name w:val="List Note"/>
    <w:basedOn w:val="List"/>
    <w:rsid w:val="00D707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7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7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7F4"/>
    <w:rPr>
      <w:rFonts w:ascii="Courier New" w:hAnsi="Courier New"/>
    </w:rPr>
  </w:style>
  <w:style w:type="paragraph" w:customStyle="1" w:styleId="NoteBullet">
    <w:name w:val="Note Bullet"/>
    <w:basedOn w:val="Note"/>
    <w:rsid w:val="00D707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7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7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7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7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7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7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7F4"/>
    <w:rPr>
      <w:b/>
      <w:smallCaps/>
    </w:rPr>
  </w:style>
  <w:style w:type="paragraph" w:customStyle="1" w:styleId="TableListNumber">
    <w:name w:val="Table List Number"/>
    <w:basedOn w:val="ListNumber"/>
    <w:rsid w:val="00D707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7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7F4"/>
    <w:pPr>
      <w:numPr>
        <w:numId w:val="9"/>
      </w:numPr>
    </w:pPr>
  </w:style>
  <w:style w:type="paragraph" w:customStyle="1" w:styleId="ListAlpha2">
    <w:name w:val="List Alpha 2"/>
    <w:basedOn w:val="List2"/>
    <w:rsid w:val="00D707F4"/>
    <w:pPr>
      <w:numPr>
        <w:numId w:val="8"/>
      </w:numPr>
    </w:pPr>
  </w:style>
  <w:style w:type="paragraph" w:styleId="List2">
    <w:name w:val="List 2"/>
    <w:basedOn w:val="BodyText"/>
    <w:rsid w:val="00D707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7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7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7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7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7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7F4"/>
    <w:pPr>
      <w:numPr>
        <w:numId w:val="4"/>
      </w:numPr>
    </w:pPr>
  </w:style>
  <w:style w:type="paragraph" w:styleId="ListContinue2">
    <w:name w:val="List Continue 2"/>
    <w:basedOn w:val="List2"/>
    <w:rsid w:val="00D707F4"/>
    <w:pPr>
      <w:ind w:firstLine="0"/>
    </w:pPr>
  </w:style>
  <w:style w:type="paragraph" w:styleId="ListContinue3">
    <w:name w:val="List Continue 3"/>
    <w:basedOn w:val="List3"/>
    <w:rsid w:val="00D707F4"/>
    <w:pPr>
      <w:ind w:left="1021" w:firstLine="0"/>
    </w:pPr>
  </w:style>
  <w:style w:type="paragraph" w:styleId="ListContinue4">
    <w:name w:val="List Continue 4"/>
    <w:basedOn w:val="List4"/>
    <w:rsid w:val="00D707F4"/>
    <w:pPr>
      <w:ind w:firstLine="0"/>
    </w:pPr>
  </w:style>
  <w:style w:type="paragraph" w:styleId="ListContinue5">
    <w:name w:val="List Continue 5"/>
    <w:basedOn w:val="List5"/>
    <w:rsid w:val="00D707F4"/>
    <w:pPr>
      <w:ind w:firstLine="0"/>
    </w:pPr>
  </w:style>
  <w:style w:type="paragraph" w:styleId="ListNumber3">
    <w:name w:val="List Number 3"/>
    <w:basedOn w:val="List3"/>
    <w:rsid w:val="00D707F4"/>
    <w:pPr>
      <w:numPr>
        <w:numId w:val="5"/>
      </w:numPr>
    </w:pPr>
  </w:style>
  <w:style w:type="paragraph" w:styleId="ListNumber4">
    <w:name w:val="List Number 4"/>
    <w:basedOn w:val="List4"/>
    <w:rsid w:val="00D707F4"/>
    <w:pPr>
      <w:numPr>
        <w:numId w:val="6"/>
      </w:numPr>
    </w:pPr>
  </w:style>
  <w:style w:type="paragraph" w:styleId="ListNumber5">
    <w:name w:val="List Number 5"/>
    <w:basedOn w:val="List5"/>
    <w:rsid w:val="00D707F4"/>
    <w:pPr>
      <w:numPr>
        <w:numId w:val="7"/>
      </w:numPr>
    </w:pPr>
  </w:style>
  <w:style w:type="paragraph" w:styleId="BlockText">
    <w:name w:val="Block Text"/>
    <w:basedOn w:val="Normal"/>
    <w:rsid w:val="00D707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7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7F4"/>
    <w:rPr>
      <w:sz w:val="16"/>
      <w:vertAlign w:val="superscript"/>
    </w:rPr>
  </w:style>
  <w:style w:type="character" w:customStyle="1" w:styleId="Symbols">
    <w:name w:val="Symbols"/>
    <w:basedOn w:val="DefaultParagraphFont"/>
    <w:rsid w:val="00D707F4"/>
    <w:rPr>
      <w:rFonts w:ascii="Symbol" w:hAnsi="Symbol"/>
    </w:rPr>
  </w:style>
  <w:style w:type="character" w:customStyle="1" w:styleId="MenuOptions">
    <w:name w:val="Menu Options"/>
    <w:basedOn w:val="DefaultParagraphFont"/>
    <w:rsid w:val="00D707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7F4"/>
    <w:rPr>
      <w:b/>
    </w:rPr>
  </w:style>
  <w:style w:type="character" w:customStyle="1" w:styleId="Underlined">
    <w:name w:val="Underlined"/>
    <w:basedOn w:val="DefaultParagraphFont"/>
    <w:rsid w:val="00D707F4"/>
    <w:rPr>
      <w:u w:val="single"/>
    </w:rPr>
  </w:style>
  <w:style w:type="paragraph" w:customStyle="1" w:styleId="TableBodyTextRight">
    <w:name w:val="Table Body Text Right"/>
    <w:basedOn w:val="TableBodyText"/>
    <w:rsid w:val="00D707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7F4"/>
    <w:rPr>
      <w:sz w:val="18"/>
    </w:rPr>
  </w:style>
  <w:style w:type="paragraph" w:customStyle="1" w:styleId="BodySmallRight">
    <w:name w:val="Body Small Right"/>
    <w:basedOn w:val="BodyTextRight"/>
    <w:rsid w:val="00D707F4"/>
    <w:rPr>
      <w:sz w:val="18"/>
      <w:szCs w:val="18"/>
    </w:rPr>
  </w:style>
  <w:style w:type="paragraph" w:customStyle="1" w:styleId="MarginEdition">
    <w:name w:val="Margin Edition"/>
    <w:basedOn w:val="MarginNote"/>
    <w:rsid w:val="00D707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7F4"/>
    <w:rPr>
      <w:sz w:val="2"/>
      <w:szCs w:val="2"/>
    </w:rPr>
  </w:style>
  <w:style w:type="character" w:customStyle="1" w:styleId="Small">
    <w:name w:val="Small"/>
    <w:basedOn w:val="DefaultParagraphFont"/>
    <w:rsid w:val="00D707F4"/>
    <w:rPr>
      <w:sz w:val="16"/>
    </w:rPr>
  </w:style>
  <w:style w:type="paragraph" w:customStyle="1" w:styleId="WideTable">
    <w:name w:val="Wide Table"/>
    <w:basedOn w:val="Normal"/>
    <w:rsid w:val="00D707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7F4"/>
  </w:style>
  <w:style w:type="paragraph" w:styleId="Quote">
    <w:name w:val="Quote"/>
    <w:basedOn w:val="Heading1"/>
    <w:link w:val="QuoteChar"/>
    <w:qFormat/>
    <w:rsid w:val="00D707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7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7F4"/>
    <w:pPr>
      <w:pageBreakBefore/>
    </w:pPr>
  </w:style>
  <w:style w:type="paragraph" w:customStyle="1" w:styleId="Border">
    <w:name w:val="Border"/>
    <w:basedOn w:val="Normal"/>
    <w:qFormat/>
    <w:rsid w:val="00D707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7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7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7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7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7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7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7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7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7F4"/>
    <w:rPr>
      <w:u w:val="single"/>
    </w:rPr>
  </w:style>
  <w:style w:type="character" w:customStyle="1" w:styleId="BoldandItalics">
    <w:name w:val="Bold and Italics"/>
    <w:qFormat/>
    <w:rsid w:val="00D707F4"/>
    <w:rPr>
      <w:b/>
      <w:i/>
      <w:u w:val="none"/>
    </w:rPr>
  </w:style>
  <w:style w:type="paragraph" w:styleId="BalloonText">
    <w:name w:val="Balloon Text"/>
    <w:basedOn w:val="Normal"/>
    <w:link w:val="BalloonTextChar"/>
    <w:rsid w:val="00D707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7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7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7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7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7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7F4"/>
    <w:pPr>
      <w:spacing w:before="0" w:after="0"/>
    </w:pPr>
  </w:style>
  <w:style w:type="paragraph" w:customStyle="1" w:styleId="BodyTextBold">
    <w:name w:val="Body Text Bold"/>
    <w:basedOn w:val="BodyText"/>
    <w:qFormat/>
    <w:rsid w:val="00D707F4"/>
    <w:rPr>
      <w:b/>
    </w:rPr>
  </w:style>
  <w:style w:type="character" w:styleId="Hyperlink">
    <w:name w:val="Hyperlink"/>
    <w:basedOn w:val="DefaultParagraphFont"/>
    <w:uiPriority w:val="99"/>
    <w:unhideWhenUsed/>
    <w:rsid w:val="00845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4288</Characters>
  <Application>Microsoft Office Word</Application>
  <DocSecurity>0</DocSecurity>
  <Lines>129</Lines>
  <Paragraphs>88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FWPSAW2205 Assemble materials using nail plates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2020-01-31T07:32:00Z</dcterms:created>
  <dcterms:modified xsi:type="dcterms:W3CDTF">2020-01-31T07:32:00Z</dcterms:modified>
</cp:coreProperties>
</file>