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09F" w:rsidP="006C4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FWPNSY3004 Identify, evaluate and mark quality seed trees</w:t>
      </w:r>
      <w:r>
        <w:fldChar w:fldCharType="end"/>
      </w:r>
    </w:p>
    <w:p w:rsidR="006C409F" w:rsidP="006C409F">
      <w:pPr>
        <w:pStyle w:val="Version"/>
        <w:sectPr w:rsidSect="00362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DDC" w:rsidP="00362DDC">
      <w:pPr>
        <w:pStyle w:val="SuperHeading"/>
      </w:pPr>
      <w:r w:rsidRPr="00362DDC">
        <w:t>Assessment Requirements for FWPNSY3004 Identify, evaluate and mark quality seed trees</w:t>
      </w:r>
    </w:p>
    <w:p w:rsidR="00000000" w:rsidRPr="00362DDC" w:rsidP="00362DDC">
      <w:pPr>
        <w:pStyle w:val="Heading1"/>
      </w:pPr>
      <w:bookmarkStart w:id="1" w:name="O_1209982"/>
      <w:bookmarkEnd w:id="1"/>
      <w:r w:rsidRPr="00362D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D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DC">
            <w:pPr>
              <w:pStyle w:val="BodyTextBold"/>
              <w:rPr>
                <w:lang w:val="en-NZ"/>
              </w:rPr>
            </w:pPr>
            <w:r w:rsidRPr="00362D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DC">
            <w:pPr>
              <w:pStyle w:val="BodyTextBold"/>
              <w:rPr>
                <w:lang w:val="en-NZ"/>
              </w:rPr>
            </w:pPr>
            <w:r w:rsidRPr="00362DDC">
              <w:t>Comments</w:t>
            </w:r>
          </w:p>
        </w:tc>
      </w:tr>
      <w:tr w:rsidTr="00362D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DC">
            <w:pPr>
              <w:pStyle w:val="BodyText"/>
              <w:rPr>
                <w:lang w:val="en-NZ"/>
              </w:rPr>
            </w:pPr>
            <w:r w:rsidRPr="00362D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DC" w:rsidP="00362DDC">
            <w:pPr>
              <w:pStyle w:val="BodyText"/>
            </w:pPr>
            <w:r w:rsidRPr="00362DDC">
              <w:t>This version released with FWP Forest and Wood Products Training Package Version 7.0.</w:t>
            </w:r>
          </w:p>
        </w:tc>
      </w:tr>
    </w:tbl>
    <w:p w:rsidR="00000000" w:rsidRPr="00362DDC" w:rsidP="00362DDC">
      <w:pPr>
        <w:pStyle w:val="BodyText"/>
      </w:pPr>
    </w:p>
    <w:p w:rsidR="00000000" w:rsidRPr="00362DDC" w:rsidP="00362DDC">
      <w:pPr>
        <w:pStyle w:val="AllowPageBreak"/>
      </w:pPr>
    </w:p>
    <w:p w:rsidR="00000000" w:rsidRPr="00362DDC" w:rsidP="00362DDC">
      <w:pPr>
        <w:pStyle w:val="Heading1"/>
      </w:pPr>
      <w:bookmarkStart w:id="2" w:name="O_1209983"/>
      <w:bookmarkEnd w:id="2"/>
      <w:r w:rsidRPr="00362DDC">
        <w:t>Performance Evidence</w:t>
      </w:r>
    </w:p>
    <w:p w:rsidR="00000000" w:rsidRPr="00362DDC" w:rsidP="006C409F">
      <w:pPr>
        <w:pStyle w:val="BodyText"/>
      </w:pPr>
      <w:r w:rsidRPr="00362DDC">
        <w:t xml:space="preserve">An individual demonstrating competency must satisfy all of the elements and performance criteria in this unit. </w:t>
      </w:r>
    </w:p>
    <w:p w:rsidR="00000000" w:rsidRPr="00362DDC" w:rsidP="006C409F">
      <w:pPr>
        <w:pStyle w:val="BodyText"/>
      </w:pPr>
      <w:r w:rsidRPr="00362DDC">
        <w:t xml:space="preserve">There must be evidence that the individual has identified, evaluated, marked and located the position of one seed </w:t>
      </w:r>
      <w:r w:rsidRPr="00362DDC">
        <w:t>tree according to work instructions.</w:t>
      </w:r>
    </w:p>
    <w:p w:rsidR="00000000" w:rsidRPr="00362DDC" w:rsidP="006C409F">
      <w:pPr>
        <w:pStyle w:val="BodyText"/>
      </w:pPr>
      <w:r w:rsidRPr="00362DDC">
        <w:t>In undertaking this activity, the individual has:</w:t>
      </w:r>
    </w:p>
    <w:p w:rsidR="00000000" w:rsidRPr="00362DDC" w:rsidP="00362DDC">
      <w:pPr>
        <w:pStyle w:val="ListBullet"/>
      </w:pPr>
      <w:r w:rsidRPr="00362DDC">
        <w:t xml:space="preserve">confirmed safety and environmental requirements, including use of personal protective equipment (PPE) for the task </w:t>
      </w:r>
    </w:p>
    <w:p w:rsidR="00000000" w:rsidRPr="00362DDC" w:rsidP="00362DDC">
      <w:pPr>
        <w:pStyle w:val="ListBullet"/>
      </w:pPr>
      <w:r w:rsidRPr="00362DDC">
        <w:t xml:space="preserve">selected and checked for serviceability tools, equipment and materials </w:t>
      </w:r>
    </w:p>
    <w:p w:rsidR="00000000" w:rsidRPr="00362DDC" w:rsidP="00362DDC">
      <w:pPr>
        <w:pStyle w:val="ListBullet"/>
      </w:pPr>
      <w:r w:rsidRPr="00362DDC">
        <w:t>identified the position, provenance, characteristics and suitability for seed production of one proposed seed tree</w:t>
      </w:r>
    </w:p>
    <w:p w:rsidR="00000000" w:rsidRPr="00362DDC" w:rsidP="00362DDC">
      <w:pPr>
        <w:pStyle w:val="ListBullet"/>
      </w:pPr>
      <w:r w:rsidRPr="00362DDC">
        <w:t>marked and demarcated the seed tree within the general stand accordin</w:t>
      </w:r>
      <w:r w:rsidRPr="00362DDC">
        <w:t>g to workplace procedures</w:t>
      </w:r>
    </w:p>
    <w:p w:rsidR="00000000" w:rsidRPr="00362DDC" w:rsidP="00362DDC">
      <w:pPr>
        <w:pStyle w:val="ListBullet"/>
      </w:pPr>
      <w:r w:rsidRPr="00362DDC">
        <w:t>recorded and reported position of the seed tree using hard copy maps/plans, Global Positioning System (GPS) coordinates or digital maps according to workplace procedures.</w:t>
      </w:r>
    </w:p>
    <w:p w:rsidR="00000000" w:rsidRPr="00362DDC" w:rsidP="00362DDC">
      <w:pPr>
        <w:pStyle w:val="AllowPageBreak"/>
      </w:pPr>
    </w:p>
    <w:p w:rsidR="00000000" w:rsidRPr="00362DDC" w:rsidP="00362DDC">
      <w:pPr>
        <w:pStyle w:val="Heading1"/>
      </w:pPr>
      <w:bookmarkStart w:id="3" w:name="O_1209984"/>
      <w:bookmarkEnd w:id="3"/>
      <w:r w:rsidRPr="00362DDC">
        <w:t>Knowledge Evidence</w:t>
      </w:r>
    </w:p>
    <w:p w:rsidR="00000000" w:rsidRPr="00362DDC" w:rsidP="006C409F">
      <w:pPr>
        <w:pStyle w:val="BodyText"/>
      </w:pPr>
      <w:r w:rsidRPr="00362DDC">
        <w:t>An individual must be</w:t>
      </w:r>
      <w:r w:rsidRPr="00362DDC">
        <w:t xml:space="preserve"> able to demonstrate the knowledge required to perform the tasks outlined in the elements and performance criteria of this unit. This includes knowledge of:</w:t>
      </w:r>
    </w:p>
    <w:p w:rsidR="00000000" w:rsidRPr="00362DDC" w:rsidP="00362DDC">
      <w:pPr>
        <w:pStyle w:val="ListBullet"/>
      </w:pPr>
      <w:r w:rsidRPr="00362DDC">
        <w:t>species, provenances and stand of seed trees</w:t>
      </w:r>
    </w:p>
    <w:p w:rsidR="00000000" w:rsidRPr="00362DDC" w:rsidP="00362DDC">
      <w:pPr>
        <w:pStyle w:val="ListBullet"/>
      </w:pPr>
      <w:r w:rsidRPr="00362DDC">
        <w:t>evaluation criteria for seed trees:</w:t>
      </w:r>
    </w:p>
    <w:p w:rsidR="00000000" w:rsidRPr="00362DDC" w:rsidP="00362DDC">
      <w:pPr>
        <w:pStyle w:val="ListBullet2"/>
      </w:pPr>
      <w:r w:rsidRPr="00362DDC">
        <w:t>health</w:t>
      </w:r>
    </w:p>
    <w:p w:rsidR="00000000" w:rsidRPr="00362DDC" w:rsidP="00362DDC">
      <w:pPr>
        <w:pStyle w:val="ListBullet2"/>
      </w:pPr>
      <w:r w:rsidRPr="00362DDC">
        <w:t>vigour</w:t>
      </w:r>
    </w:p>
    <w:p w:rsidR="00000000" w:rsidRPr="00362DDC" w:rsidP="00362DDC">
      <w:pPr>
        <w:pStyle w:val="ListBullet2"/>
      </w:pPr>
      <w:r w:rsidRPr="00362DDC">
        <w:t>fr</w:t>
      </w:r>
      <w:r w:rsidRPr="00362DDC">
        <w:t xml:space="preserve">eedom from pests </w:t>
      </w:r>
    </w:p>
    <w:p w:rsidR="00000000" w:rsidRPr="00362DDC" w:rsidP="00362DDC">
      <w:pPr>
        <w:pStyle w:val="ListBullet2"/>
      </w:pPr>
      <w:r w:rsidRPr="00362DDC">
        <w:t xml:space="preserve">stem straightness </w:t>
      </w:r>
    </w:p>
    <w:p w:rsidR="00000000" w:rsidRPr="00362DDC" w:rsidP="00362DDC">
      <w:pPr>
        <w:pStyle w:val="ListBullet2"/>
      </w:pPr>
      <w:r w:rsidRPr="00362DDC">
        <w:t xml:space="preserve">branch size </w:t>
      </w:r>
    </w:p>
    <w:p w:rsidR="00000000" w:rsidRPr="00362DDC" w:rsidP="00362DDC">
      <w:pPr>
        <w:pStyle w:val="ListBullet2"/>
      </w:pPr>
      <w:r w:rsidRPr="00362DDC">
        <w:t xml:space="preserve">branch angle </w:t>
      </w:r>
    </w:p>
    <w:p w:rsidR="00000000" w:rsidRPr="00362DDC" w:rsidP="00362DDC">
      <w:pPr>
        <w:pStyle w:val="ListBullet2"/>
      </w:pPr>
      <w:r w:rsidRPr="00362DDC">
        <w:t xml:space="preserve">branching patterns </w:t>
      </w:r>
    </w:p>
    <w:p w:rsidR="00000000" w:rsidRPr="00362DDC" w:rsidP="00362DDC">
      <w:pPr>
        <w:pStyle w:val="ListBullet2"/>
      </w:pPr>
      <w:r w:rsidRPr="00362DDC">
        <w:t xml:space="preserve">spiral grain </w:t>
      </w:r>
    </w:p>
    <w:p w:rsidR="00000000" w:rsidRPr="00362DDC" w:rsidP="00362DDC">
      <w:pPr>
        <w:pStyle w:val="ListBullet2"/>
      </w:pPr>
      <w:r w:rsidRPr="00362DDC">
        <w:t>wood density</w:t>
      </w:r>
    </w:p>
    <w:p w:rsidR="00000000" w:rsidRPr="00362DDC" w:rsidP="00362DDC">
      <w:pPr>
        <w:pStyle w:val="ListBullet2"/>
      </w:pPr>
      <w:r w:rsidRPr="00362DDC">
        <w:t xml:space="preserve">stem fluting </w:t>
      </w:r>
    </w:p>
    <w:p w:rsidR="00000000" w:rsidRPr="00362DDC" w:rsidP="00362DDC">
      <w:pPr>
        <w:pStyle w:val="ListBullet2"/>
      </w:pPr>
      <w:r w:rsidRPr="00362DDC">
        <w:t xml:space="preserve">flowering size </w:t>
      </w:r>
    </w:p>
    <w:p w:rsidR="00000000" w:rsidRPr="00362DDC" w:rsidP="00362DDC">
      <w:pPr>
        <w:pStyle w:val="ListBullet"/>
      </w:pPr>
      <w:r w:rsidRPr="00362DDC">
        <w:t>tools and equipment used in seed orchard maintenance</w:t>
      </w:r>
    </w:p>
    <w:p w:rsidR="00000000" w:rsidRPr="00362DDC" w:rsidP="00362DDC">
      <w:pPr>
        <w:pStyle w:val="ListBullet"/>
      </w:pPr>
      <w:r w:rsidRPr="00362DDC">
        <w:t>silvicultural history of stand in which seed tree is located:</w:t>
      </w:r>
    </w:p>
    <w:p w:rsidR="00000000" w:rsidRPr="00362DDC" w:rsidP="00362DDC">
      <w:pPr>
        <w:pStyle w:val="ListBullet2"/>
      </w:pPr>
      <w:r w:rsidRPr="00362DDC">
        <w:t>establishment success</w:t>
      </w:r>
    </w:p>
    <w:p w:rsidR="00000000" w:rsidRPr="00362DDC" w:rsidP="00362DDC">
      <w:pPr>
        <w:pStyle w:val="ListBullet2"/>
      </w:pPr>
      <w:r w:rsidRPr="00362DDC">
        <w:t xml:space="preserve">pruning practices </w:t>
      </w:r>
    </w:p>
    <w:p w:rsidR="00000000" w:rsidRPr="00362DDC" w:rsidP="00362DDC">
      <w:pPr>
        <w:pStyle w:val="ListBullet2"/>
      </w:pPr>
      <w:r w:rsidRPr="00362DDC">
        <w:t xml:space="preserve">thinning schedules </w:t>
      </w:r>
    </w:p>
    <w:p w:rsidR="00000000" w:rsidRPr="00362DDC" w:rsidP="00362DDC">
      <w:pPr>
        <w:pStyle w:val="ListBullet"/>
      </w:pPr>
      <w:r w:rsidRPr="00362DDC">
        <w:t>techniques for marking and demarcating seed trees</w:t>
      </w:r>
    </w:p>
    <w:p w:rsidR="00000000" w:rsidRPr="00362DDC" w:rsidP="00362DDC">
      <w:pPr>
        <w:pStyle w:val="ListBullet"/>
      </w:pPr>
      <w:r w:rsidRPr="00362DDC">
        <w:t>techniques for recording position of seed trees:</w:t>
      </w:r>
    </w:p>
    <w:p w:rsidR="00000000" w:rsidRPr="00362DDC" w:rsidP="00362DDC">
      <w:pPr>
        <w:pStyle w:val="ListBullet2"/>
      </w:pPr>
      <w:r w:rsidRPr="00362DDC">
        <w:t>maps</w:t>
      </w:r>
    </w:p>
    <w:p w:rsidR="00000000" w:rsidRPr="00362DDC" w:rsidP="00362DDC">
      <w:pPr>
        <w:pStyle w:val="ListBullet2"/>
      </w:pPr>
      <w:r w:rsidRPr="00362DDC">
        <w:t>plans</w:t>
      </w:r>
    </w:p>
    <w:p w:rsidR="00000000" w:rsidRPr="00362DDC" w:rsidP="00362DDC">
      <w:pPr>
        <w:pStyle w:val="ListBullet2"/>
      </w:pPr>
      <w:r w:rsidRPr="00362DDC">
        <w:t>GPS.</w:t>
      </w:r>
    </w:p>
    <w:p w:rsidR="00000000" w:rsidRPr="00362DDC" w:rsidP="00362DDC">
      <w:pPr>
        <w:pStyle w:val="AllowPageBreak"/>
      </w:pPr>
    </w:p>
    <w:p w:rsidR="00000000" w:rsidRPr="00362DDC" w:rsidP="00362DDC">
      <w:pPr>
        <w:pStyle w:val="Heading1"/>
      </w:pPr>
      <w:bookmarkStart w:id="4" w:name="O_1209985"/>
      <w:bookmarkEnd w:id="4"/>
      <w:r w:rsidRPr="00362DDC">
        <w:t>Assessment Conditions</w:t>
      </w:r>
    </w:p>
    <w:p w:rsidR="00000000" w:rsidRPr="00362DDC" w:rsidP="006C409F">
      <w:pPr>
        <w:pStyle w:val="BodyText"/>
      </w:pPr>
      <w:r w:rsidRPr="00362DDC">
        <w:t xml:space="preserve">Assessment of the skills in this unit of competency must take place under the following conditions: </w:t>
      </w:r>
    </w:p>
    <w:p w:rsidR="00000000" w:rsidRPr="00362DDC" w:rsidP="00362DDC">
      <w:pPr>
        <w:pStyle w:val="ListBullet"/>
      </w:pPr>
      <w:r w:rsidRPr="00362DDC">
        <w:t>physical conditions:</w:t>
      </w:r>
    </w:p>
    <w:p w:rsidR="00000000" w:rsidRPr="00362DDC" w:rsidP="00362DDC">
      <w:pPr>
        <w:pStyle w:val="ListBullet2"/>
      </w:pPr>
      <w:r w:rsidRPr="00362DDC">
        <w:t>skills must be demonstrated in a forest work environment or an environment that accurately represents workplace conditions</w:t>
      </w:r>
    </w:p>
    <w:p w:rsidR="00000000" w:rsidRPr="00362DDC" w:rsidP="00362DDC">
      <w:pPr>
        <w:pStyle w:val="ListBullet"/>
      </w:pPr>
      <w:r w:rsidRPr="00362DDC">
        <w:t>resource</w:t>
      </w:r>
      <w:r w:rsidRPr="00362DDC">
        <w:t>s, equipment and materials:</w:t>
      </w:r>
    </w:p>
    <w:p w:rsidR="00000000" w:rsidRPr="00362DDC" w:rsidP="00362DDC">
      <w:pPr>
        <w:pStyle w:val="ListBullet2"/>
      </w:pPr>
      <w:r w:rsidRPr="00362DDC">
        <w:t>stands of trees with potential seed trees</w:t>
      </w:r>
    </w:p>
    <w:p w:rsidR="00000000" w:rsidRPr="00362DDC" w:rsidP="00362DDC">
      <w:pPr>
        <w:pStyle w:val="ListBullet2"/>
      </w:pPr>
      <w:r w:rsidRPr="00362DDC">
        <w:t>tools, equipment, materials and PPE used in identifying, evaluating, marking and locating seed trees</w:t>
      </w:r>
    </w:p>
    <w:p w:rsidR="00000000" w:rsidRPr="00362DDC" w:rsidP="00362DDC">
      <w:pPr>
        <w:pStyle w:val="ListBullet"/>
      </w:pPr>
      <w:r w:rsidRPr="00362DDC">
        <w:t>specifications:</w:t>
      </w:r>
    </w:p>
    <w:p w:rsidR="00000000" w:rsidRPr="00362DDC" w:rsidP="00362DDC">
      <w:pPr>
        <w:pStyle w:val="ListBullet2"/>
      </w:pPr>
      <w:r w:rsidRPr="00362DDC">
        <w:t>work instructions for identifying, evaluating, marking and recordi</w:t>
      </w:r>
      <w:r w:rsidRPr="00362DDC">
        <w:t>ng the position of potential seed trees</w:t>
      </w:r>
    </w:p>
    <w:p w:rsidR="00000000" w:rsidRPr="00362DDC" w:rsidP="00362DDC">
      <w:pPr>
        <w:pStyle w:val="ListBullet2"/>
      </w:pPr>
      <w:r w:rsidRPr="00362DDC">
        <w:t xml:space="preserve">workplace health, safety and environmental policies and procedures applicable to identifying, evaluating and marking seed trees. </w:t>
      </w:r>
    </w:p>
    <w:p w:rsidR="00000000" w:rsidRPr="00362DDC" w:rsidP="006C409F">
      <w:pPr>
        <w:pStyle w:val="BodyText"/>
      </w:pPr>
      <w:r w:rsidRPr="00362DDC">
        <w:t>Assessors of this unit must satisfy the requirements for assessors in applicable vocat</w:t>
      </w:r>
      <w:r w:rsidRPr="00362DDC">
        <w:t>ional education and training legislation, frameworks and/or standards.</w:t>
      </w:r>
    </w:p>
    <w:p w:rsidR="00000000" w:rsidRPr="00362DDC" w:rsidP="00362DDC">
      <w:pPr>
        <w:pStyle w:val="Heading1"/>
      </w:pPr>
      <w:bookmarkStart w:id="5" w:name="O_1209988"/>
      <w:bookmarkEnd w:id="5"/>
      <w:r w:rsidRPr="00362DDC">
        <w:t>Links</w:t>
      </w:r>
    </w:p>
    <w:p w:rsidR="00000000" w:rsidRPr="00362DDC" w:rsidP="006C409F">
      <w:pPr>
        <w:pStyle w:val="BodyText"/>
      </w:pPr>
      <w:r w:rsidRPr="00362D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C29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62DDC" w:rsidP="00362DDC"/>
    <w:sectPr w:rsidSect="00362D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DC" w:rsidRPr="006C409F" w:rsidP="006C4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F" w:rsidP="00362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09F" w:rsidP="00362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409F" w:rsidP="00362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DDC" w:rsidRPr="006C409F" w:rsidP="006C4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F" w:rsidRPr="002D2AF8" w:rsidP="00362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FWPNSY3004 Identify, evaluate and mark quality seed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C409F" w:rsidP="00362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444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6C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65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DDC"/>
  </w:style>
  <w:style w:type="character" w:customStyle="1" w:styleId="Heading1Char">
    <w:name w:val="Heading 1 Char"/>
    <w:basedOn w:val="DefaultParagraphFont"/>
    <w:link w:val="Heading1"/>
    <w:rsid w:val="00362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D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2D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2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2DDC"/>
    <w:rPr>
      <w:b/>
    </w:rPr>
  </w:style>
  <w:style w:type="character" w:customStyle="1" w:styleId="Heading2Char">
    <w:name w:val="Heading 2 Char"/>
    <w:basedOn w:val="DefaultParagraphFont"/>
    <w:link w:val="Heading2"/>
    <w:rsid w:val="00362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DDC"/>
    <w:rPr>
      <w:b/>
      <w:spacing w:val="0"/>
    </w:rPr>
  </w:style>
  <w:style w:type="paragraph" w:customStyle="1" w:styleId="SuperTitle">
    <w:name w:val="SuperTitle"/>
    <w:basedOn w:val="Title"/>
    <w:rsid w:val="00362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D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DDC"/>
    <w:rPr>
      <w:i/>
    </w:rPr>
  </w:style>
  <w:style w:type="paragraph" w:styleId="Caption">
    <w:name w:val="caption"/>
    <w:basedOn w:val="BodyText"/>
    <w:next w:val="Normal"/>
    <w:qFormat/>
    <w:rsid w:val="00362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DDC"/>
  </w:style>
  <w:style w:type="paragraph" w:styleId="TableofFigures">
    <w:name w:val="table of figures"/>
    <w:basedOn w:val="Normal"/>
    <w:next w:val="Normal"/>
    <w:semiHidden/>
    <w:rsid w:val="00362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D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DDC"/>
    <w:rPr>
      <w:rFonts w:ascii="Wingdings" w:hAnsi="Wingdings"/>
    </w:rPr>
  </w:style>
  <w:style w:type="paragraph" w:customStyle="1" w:styleId="TableHeading">
    <w:name w:val="Table Heading"/>
    <w:basedOn w:val="HeadingBase"/>
    <w:rsid w:val="00362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DDC"/>
    <w:rPr>
      <w:color w:val="0033CC"/>
      <w:u w:val="none"/>
    </w:rPr>
  </w:style>
  <w:style w:type="paragraph" w:customStyle="1" w:styleId="BodyTextRight">
    <w:name w:val="Body Text Right"/>
    <w:basedOn w:val="BodyText"/>
    <w:rsid w:val="00362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D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DDC"/>
    <w:rPr>
      <w:sz w:val="32"/>
    </w:rPr>
  </w:style>
  <w:style w:type="paragraph" w:customStyle="1" w:styleId="HeadingProcedure">
    <w:name w:val="Heading Procedure"/>
    <w:basedOn w:val="HeadingBase"/>
    <w:next w:val="Normal"/>
    <w:rsid w:val="00362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DDC"/>
    <w:pPr>
      <w:spacing w:before="60" w:after="60"/>
    </w:pPr>
  </w:style>
  <w:style w:type="paragraph" w:styleId="ListContinue">
    <w:name w:val="List Continue"/>
    <w:basedOn w:val="List"/>
    <w:rsid w:val="00362DDC"/>
    <w:pPr>
      <w:ind w:firstLine="0"/>
    </w:pPr>
  </w:style>
  <w:style w:type="paragraph" w:customStyle="1" w:styleId="ListNote">
    <w:name w:val="List Note"/>
    <w:basedOn w:val="List"/>
    <w:rsid w:val="00362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DDC"/>
    <w:rPr>
      <w:rFonts w:ascii="Courier New" w:hAnsi="Courier New"/>
    </w:rPr>
  </w:style>
  <w:style w:type="paragraph" w:customStyle="1" w:styleId="NoteBullet">
    <w:name w:val="Note Bullet"/>
    <w:basedOn w:val="Note"/>
    <w:rsid w:val="00362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D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DDC"/>
    <w:rPr>
      <w:b/>
      <w:smallCaps/>
    </w:rPr>
  </w:style>
  <w:style w:type="paragraph" w:customStyle="1" w:styleId="TableListNumber">
    <w:name w:val="Table List Number"/>
    <w:basedOn w:val="ListNumber"/>
    <w:rsid w:val="00362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DDC"/>
    <w:pPr>
      <w:numPr>
        <w:numId w:val="9"/>
      </w:numPr>
    </w:pPr>
  </w:style>
  <w:style w:type="paragraph" w:customStyle="1" w:styleId="ListAlpha2">
    <w:name w:val="List Alpha 2"/>
    <w:basedOn w:val="List2"/>
    <w:rsid w:val="00362DDC"/>
    <w:pPr>
      <w:numPr>
        <w:numId w:val="8"/>
      </w:numPr>
    </w:pPr>
  </w:style>
  <w:style w:type="paragraph" w:styleId="List2">
    <w:name w:val="List 2"/>
    <w:basedOn w:val="BodyText"/>
    <w:rsid w:val="00362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D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D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DDC"/>
    <w:pPr>
      <w:numPr>
        <w:numId w:val="4"/>
      </w:numPr>
    </w:pPr>
  </w:style>
  <w:style w:type="paragraph" w:styleId="ListContinue2">
    <w:name w:val="List Continue 2"/>
    <w:basedOn w:val="List2"/>
    <w:rsid w:val="00362DDC"/>
    <w:pPr>
      <w:ind w:firstLine="0"/>
    </w:pPr>
  </w:style>
  <w:style w:type="paragraph" w:styleId="ListContinue3">
    <w:name w:val="List Continue 3"/>
    <w:basedOn w:val="List3"/>
    <w:rsid w:val="00362DDC"/>
    <w:pPr>
      <w:ind w:left="1021" w:firstLine="0"/>
    </w:pPr>
  </w:style>
  <w:style w:type="paragraph" w:styleId="ListContinue4">
    <w:name w:val="List Continue 4"/>
    <w:basedOn w:val="List4"/>
    <w:rsid w:val="00362DDC"/>
    <w:pPr>
      <w:ind w:firstLine="0"/>
    </w:pPr>
  </w:style>
  <w:style w:type="paragraph" w:styleId="ListContinue5">
    <w:name w:val="List Continue 5"/>
    <w:basedOn w:val="List5"/>
    <w:rsid w:val="00362DDC"/>
    <w:pPr>
      <w:ind w:firstLine="0"/>
    </w:pPr>
  </w:style>
  <w:style w:type="paragraph" w:styleId="ListNumber3">
    <w:name w:val="List Number 3"/>
    <w:basedOn w:val="List3"/>
    <w:rsid w:val="00362DDC"/>
    <w:pPr>
      <w:numPr>
        <w:numId w:val="5"/>
      </w:numPr>
    </w:pPr>
  </w:style>
  <w:style w:type="paragraph" w:styleId="ListNumber4">
    <w:name w:val="List Number 4"/>
    <w:basedOn w:val="List4"/>
    <w:rsid w:val="00362DDC"/>
    <w:pPr>
      <w:numPr>
        <w:numId w:val="6"/>
      </w:numPr>
    </w:pPr>
  </w:style>
  <w:style w:type="paragraph" w:styleId="ListNumber5">
    <w:name w:val="List Number 5"/>
    <w:basedOn w:val="List5"/>
    <w:rsid w:val="00362DDC"/>
    <w:pPr>
      <w:numPr>
        <w:numId w:val="7"/>
      </w:numPr>
    </w:pPr>
  </w:style>
  <w:style w:type="paragraph" w:styleId="BlockText">
    <w:name w:val="Block Text"/>
    <w:basedOn w:val="Normal"/>
    <w:rsid w:val="00362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DDC"/>
    <w:rPr>
      <w:sz w:val="16"/>
      <w:vertAlign w:val="superscript"/>
    </w:rPr>
  </w:style>
  <w:style w:type="character" w:customStyle="1" w:styleId="Symbols">
    <w:name w:val="Symbols"/>
    <w:basedOn w:val="DefaultParagraphFont"/>
    <w:rsid w:val="00362DDC"/>
    <w:rPr>
      <w:rFonts w:ascii="Symbol" w:hAnsi="Symbol"/>
    </w:rPr>
  </w:style>
  <w:style w:type="character" w:customStyle="1" w:styleId="MenuOptions">
    <w:name w:val="Menu Options"/>
    <w:basedOn w:val="DefaultParagraphFont"/>
    <w:rsid w:val="00362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DDC"/>
    <w:rPr>
      <w:b/>
    </w:rPr>
  </w:style>
  <w:style w:type="character" w:customStyle="1" w:styleId="Underlined">
    <w:name w:val="Underlined"/>
    <w:basedOn w:val="DefaultParagraphFont"/>
    <w:rsid w:val="00362DDC"/>
    <w:rPr>
      <w:u w:val="single"/>
    </w:rPr>
  </w:style>
  <w:style w:type="paragraph" w:customStyle="1" w:styleId="TableBodyTextRight">
    <w:name w:val="Table Body Text Right"/>
    <w:basedOn w:val="TableBodyText"/>
    <w:rsid w:val="00362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DDC"/>
    <w:rPr>
      <w:sz w:val="18"/>
    </w:rPr>
  </w:style>
  <w:style w:type="paragraph" w:customStyle="1" w:styleId="BodySmallRight">
    <w:name w:val="Body Small Right"/>
    <w:basedOn w:val="BodyTextRight"/>
    <w:rsid w:val="00362DDC"/>
    <w:rPr>
      <w:sz w:val="18"/>
      <w:szCs w:val="18"/>
    </w:rPr>
  </w:style>
  <w:style w:type="paragraph" w:customStyle="1" w:styleId="MarginEdition">
    <w:name w:val="Margin Edition"/>
    <w:basedOn w:val="MarginNote"/>
    <w:rsid w:val="00362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DDC"/>
    <w:rPr>
      <w:sz w:val="2"/>
      <w:szCs w:val="2"/>
    </w:rPr>
  </w:style>
  <w:style w:type="character" w:customStyle="1" w:styleId="Small">
    <w:name w:val="Small"/>
    <w:basedOn w:val="DefaultParagraphFont"/>
    <w:rsid w:val="00362DDC"/>
    <w:rPr>
      <w:sz w:val="16"/>
    </w:rPr>
  </w:style>
  <w:style w:type="paragraph" w:customStyle="1" w:styleId="WideTable">
    <w:name w:val="Wide Table"/>
    <w:basedOn w:val="Normal"/>
    <w:rsid w:val="00362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DDC"/>
  </w:style>
  <w:style w:type="paragraph" w:styleId="Quote">
    <w:name w:val="Quote"/>
    <w:basedOn w:val="Heading1"/>
    <w:link w:val="QuoteChar"/>
    <w:qFormat/>
    <w:rsid w:val="00362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DDC"/>
    <w:pPr>
      <w:pageBreakBefore/>
    </w:pPr>
  </w:style>
  <w:style w:type="paragraph" w:customStyle="1" w:styleId="Border">
    <w:name w:val="Border"/>
    <w:basedOn w:val="Normal"/>
    <w:qFormat/>
    <w:rsid w:val="00362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DDC"/>
    <w:rPr>
      <w:u w:val="single"/>
    </w:rPr>
  </w:style>
  <w:style w:type="character" w:customStyle="1" w:styleId="BoldandItalics">
    <w:name w:val="Bold and Italics"/>
    <w:qFormat/>
    <w:rsid w:val="00362DDC"/>
    <w:rPr>
      <w:b/>
      <w:i/>
      <w:u w:val="none"/>
    </w:rPr>
  </w:style>
  <w:style w:type="paragraph" w:styleId="BalloonText">
    <w:name w:val="Balloon Text"/>
    <w:basedOn w:val="Normal"/>
    <w:link w:val="BalloonTextChar"/>
    <w:rsid w:val="00362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D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2730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FWPNSY3004 Identify, evaluate and mark quality seed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