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BB2" w:rsidP="00A71B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FWPNSY3002 Extract, clean, store and despatch tree seeds</w:t>
      </w:r>
      <w:r>
        <w:fldChar w:fldCharType="end"/>
      </w:r>
    </w:p>
    <w:p w:rsidR="00A71BB2" w:rsidP="00A71BB2">
      <w:pPr>
        <w:pStyle w:val="Version"/>
        <w:sectPr w:rsidSect="001E58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84F" w:rsidP="001E584F">
      <w:pPr>
        <w:pStyle w:val="SuperHeading"/>
      </w:pPr>
      <w:r w:rsidRPr="001E584F">
        <w:t>FWPNSY3002 Extract, clean, store and despatch tree seeds</w:t>
      </w:r>
    </w:p>
    <w:p w:rsidR="00000000" w:rsidRPr="001E584F" w:rsidP="001E584F">
      <w:pPr>
        <w:pStyle w:val="Heading1"/>
      </w:pPr>
      <w:bookmarkStart w:id="1" w:name="O_1209934"/>
      <w:bookmarkEnd w:id="1"/>
      <w:r w:rsidRPr="001E58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5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Bold"/>
              <w:rPr>
                <w:lang w:val="en-NZ"/>
              </w:rPr>
            </w:pPr>
            <w:r w:rsidRPr="001E584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Bold"/>
              <w:rPr>
                <w:lang w:val="en-NZ"/>
              </w:rPr>
            </w:pPr>
            <w:r w:rsidRPr="001E584F">
              <w:t>Comments</w:t>
            </w:r>
          </w:p>
        </w:tc>
      </w:tr>
      <w:tr w:rsidTr="001E5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4F" w:rsidP="001E584F">
            <w:pPr>
              <w:pStyle w:val="BodyText"/>
            </w:pPr>
            <w:r w:rsidRPr="001E584F">
              <w:t>This version released with FWP Forest and Wood Products Training Package Version 7.0.</w:t>
            </w:r>
          </w:p>
        </w:tc>
      </w:tr>
    </w:tbl>
    <w:p w:rsidR="00000000" w:rsidRPr="001E584F" w:rsidP="001E584F">
      <w:pPr>
        <w:pStyle w:val="BodyText"/>
      </w:pPr>
    </w:p>
    <w:p w:rsidR="00000000" w:rsidRPr="001E584F" w:rsidP="001E584F">
      <w:pPr>
        <w:pStyle w:val="AllowPageBreak"/>
      </w:pPr>
    </w:p>
    <w:p w:rsidR="00000000" w:rsidRPr="001E584F" w:rsidP="001E584F">
      <w:pPr>
        <w:pStyle w:val="Heading1"/>
      </w:pPr>
      <w:bookmarkStart w:id="2" w:name="O_1209935"/>
      <w:bookmarkEnd w:id="2"/>
      <w:r w:rsidRPr="001E584F">
        <w:t>Application</w:t>
      </w:r>
    </w:p>
    <w:p w:rsidR="00000000" w:rsidRPr="001E584F" w:rsidP="00A71BB2">
      <w:pPr>
        <w:pStyle w:val="BodyText"/>
      </w:pPr>
      <w:r w:rsidRPr="001E584F">
        <w:t>This unit of competency describes the skills and knowledge required to</w:t>
      </w:r>
      <w:r w:rsidRPr="001E584F">
        <w:t xml:space="preserve"> extract, clean, store and despatch tree seeds.</w:t>
      </w:r>
    </w:p>
    <w:p w:rsidR="00000000" w:rsidRPr="001E584F" w:rsidP="00A71BB2">
      <w:pPr>
        <w:pStyle w:val="BodyText"/>
      </w:pPr>
      <w:r w:rsidRPr="001E584F">
        <w:t>The unit applies to individuals who are involved in tree nursery operations.</w:t>
      </w:r>
    </w:p>
    <w:p w:rsidR="00000000" w:rsidRPr="001E584F" w:rsidP="00A71BB2">
      <w:pPr>
        <w:pStyle w:val="BodyText"/>
      </w:pPr>
      <w:r w:rsidRPr="001E584F">
        <w:t>All work must be carried out to comply with workplace procedures, according to state/territory health and safety regulations, legis</w:t>
      </w:r>
      <w:r w:rsidRPr="001E584F">
        <w:t xml:space="preserve">lation and standards that apply to the workplace. </w:t>
      </w:r>
    </w:p>
    <w:p w:rsidR="00000000" w:rsidRPr="001E584F" w:rsidP="00A71BB2">
      <w:pPr>
        <w:pStyle w:val="BodyText"/>
      </w:pPr>
      <w:r w:rsidRPr="001E584F">
        <w:t xml:space="preserve">No licensing, legislative or certification requirements apply to this unit at the time of publication. </w:t>
      </w:r>
    </w:p>
    <w:p w:rsidR="00000000" w:rsidRPr="001E584F" w:rsidP="001E584F">
      <w:pPr>
        <w:pStyle w:val="Heading1"/>
      </w:pPr>
      <w:bookmarkStart w:id="3" w:name="O_1209936"/>
      <w:bookmarkEnd w:id="3"/>
      <w:r w:rsidRPr="001E584F">
        <w:t>Pre-requisite Unit</w:t>
      </w:r>
    </w:p>
    <w:p w:rsidR="00000000" w:rsidRPr="001E584F" w:rsidP="00A71BB2">
      <w:pPr>
        <w:pStyle w:val="BodyText"/>
      </w:pPr>
      <w:r w:rsidRPr="001E584F">
        <w:t>Nil</w:t>
      </w:r>
    </w:p>
    <w:p w:rsidR="00000000" w:rsidRPr="001E584F" w:rsidP="001E584F">
      <w:pPr>
        <w:pStyle w:val="Heading1"/>
      </w:pPr>
      <w:bookmarkStart w:id="4" w:name="O_1209938"/>
      <w:bookmarkEnd w:id="4"/>
      <w:r w:rsidRPr="001E584F">
        <w:t>Unit Sector</w:t>
      </w:r>
    </w:p>
    <w:p w:rsidR="00000000" w:rsidRPr="001E584F" w:rsidP="00A71BB2">
      <w:pPr>
        <w:pStyle w:val="BodyText"/>
      </w:pPr>
      <w:r w:rsidRPr="001E584F">
        <w:t>Forest Nursery Production (N</w:t>
      </w:r>
      <w:r w:rsidRPr="001E584F">
        <w:t>SY)</w:t>
      </w:r>
    </w:p>
    <w:p w:rsidR="00000000" w:rsidRPr="001E584F" w:rsidP="001E584F">
      <w:pPr>
        <w:pStyle w:val="Heading1"/>
      </w:pPr>
      <w:bookmarkStart w:id="5" w:name="O_1209939"/>
      <w:bookmarkEnd w:id="5"/>
      <w:r w:rsidRPr="001E58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1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Bold"/>
              <w:rPr>
                <w:lang w:val="en-NZ"/>
              </w:rPr>
            </w:pPr>
            <w:r w:rsidRPr="001E58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Bold"/>
              <w:rPr>
                <w:lang w:val="en-NZ"/>
              </w:rPr>
            </w:pPr>
            <w:r w:rsidRPr="001E584F">
              <w:t>Performance Criteria</w:t>
            </w:r>
          </w:p>
        </w:tc>
      </w:tr>
      <w:tr w:rsidTr="00A71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4F" w:rsidP="001E584F">
            <w:pPr>
              <w:pStyle w:val="BodyText"/>
            </w:pPr>
            <w:r w:rsidRPr="001E58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1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1. Prepare for processing tree seeds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4F" w:rsidP="001E584F">
            <w:pPr>
              <w:pStyle w:val="BodyText"/>
            </w:pPr>
            <w:r w:rsidRPr="001E584F">
              <w:t>1.1 Determine job requirements from work order or instruction, and where required seek clarification from appropriate personnel</w:t>
            </w:r>
          </w:p>
          <w:p w:rsidR="00000000" w:rsidRPr="001E584F" w:rsidP="001E584F">
            <w:pPr>
              <w:pStyle w:val="BodyText"/>
            </w:pPr>
            <w:r w:rsidRPr="001E584F">
              <w:t>1.2 Confirm safety and environmental requirements, including use of personal protective equ</w:t>
            </w:r>
            <w:r w:rsidRPr="001E584F">
              <w:t>ipment, for the task according to workplace procedures</w:t>
            </w:r>
          </w:p>
          <w:p w:rsidR="00000000" w:rsidRPr="001E584F" w:rsidP="001E584F">
            <w:pPr>
              <w:pStyle w:val="BodyText"/>
            </w:pPr>
            <w:r w:rsidRPr="001E584F">
              <w:t>1.3 Identify, assess and take actions to mitigate risks and hazards associated with extracting, cleaning, storing and despatching tree seeds</w:t>
            </w:r>
          </w:p>
          <w:p w:rsidR="00000000" w:rsidRPr="001E584F" w:rsidP="001E584F">
            <w:pPr>
              <w:pStyle w:val="BodyText"/>
            </w:pPr>
            <w:r w:rsidRPr="001E584F">
              <w:t xml:space="preserve">1.4 Identify emergency and evacuation procedures to follow in the event of an incident or accident </w:t>
            </w:r>
          </w:p>
          <w:p w:rsidR="00000000" w:rsidRPr="001E584F" w:rsidP="001E584F">
            <w:pPr>
              <w:pStyle w:val="BodyText"/>
            </w:pPr>
            <w:r w:rsidRPr="001E584F">
              <w:t>1.5 Consult with appropriate personnel to ensure that work is coordinated effectively with others in the workplace</w:t>
            </w:r>
          </w:p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1.6 Select tools, equipment and materials</w:t>
            </w:r>
            <w:r w:rsidRPr="001E584F">
              <w:t>, and check for serviceability according to workplace procedures</w:t>
            </w:r>
          </w:p>
        </w:tc>
      </w:tr>
      <w:tr w:rsidTr="00A71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4F" w:rsidP="001E584F">
            <w:pPr>
              <w:pStyle w:val="BodyText"/>
            </w:pPr>
            <w:r w:rsidRPr="001E584F">
              <w:t>2. Extract tree seed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4F" w:rsidP="001E584F">
            <w:pPr>
              <w:pStyle w:val="BodyText"/>
            </w:pPr>
            <w:r w:rsidRPr="001E584F">
              <w:t xml:space="preserve">2.1 Receive and visually assess seed bearing material, and ensure species is identified on container label </w:t>
            </w:r>
          </w:p>
          <w:p w:rsidR="00000000" w:rsidRPr="001E584F" w:rsidP="001E584F">
            <w:pPr>
              <w:pStyle w:val="BodyText"/>
            </w:pPr>
            <w:r w:rsidRPr="001E584F">
              <w:t>2.2 Weigh and allocate identifiers according to workplace pr</w:t>
            </w:r>
            <w:r w:rsidRPr="001E584F">
              <w:t>ocedures</w:t>
            </w:r>
          </w:p>
          <w:p w:rsidR="00000000" w:rsidRPr="001E584F" w:rsidP="001E584F">
            <w:pPr>
              <w:pStyle w:val="BodyText"/>
            </w:pPr>
            <w:r w:rsidRPr="001E584F">
              <w:t>2.3 Select appropriate extraction units and equipment, and check for operational effectiveness</w:t>
            </w:r>
          </w:p>
          <w:p w:rsidR="00000000" w:rsidRPr="001E584F" w:rsidP="001E584F">
            <w:pPr>
              <w:pStyle w:val="BodyText"/>
            </w:pPr>
            <w:r w:rsidRPr="001E584F">
              <w:t>2.4 Operate and monitor seed extraction systems to extract maximum seed yield</w:t>
            </w:r>
          </w:p>
          <w:p w:rsidR="00000000" w:rsidRPr="001E584F" w:rsidP="001E584F">
            <w:pPr>
              <w:pStyle w:val="BodyText"/>
            </w:pPr>
            <w:r w:rsidRPr="001E584F">
              <w:t>2.5 Inspect seed capsules and reprocess as required to ensure maximum yiel</w:t>
            </w:r>
            <w:r w:rsidRPr="001E584F">
              <w:t>d</w:t>
            </w:r>
          </w:p>
          <w:p w:rsidR="00000000" w:rsidRPr="001E584F" w:rsidP="001E584F">
            <w:pPr>
              <w:pStyle w:val="BodyText"/>
            </w:pPr>
            <w:r w:rsidRPr="001E584F">
              <w:t>2.6 Clean, maintain and calibrate extraction units and equipment, and report abnormal operation or faults in equipment for corrective action</w:t>
            </w:r>
          </w:p>
          <w:p w:rsidR="00000000" w:rsidRPr="001E584F" w:rsidP="001E584F">
            <w:pPr>
              <w:pStyle w:val="BodyText"/>
            </w:pPr>
            <w:r w:rsidRPr="001E584F">
              <w:t>2.7 Dispose of residue and other waste material according to workplace procedures</w:t>
            </w:r>
          </w:p>
          <w:p w:rsidR="00000000" w:rsidRPr="001E584F" w:rsidP="001E584F">
            <w:pPr>
              <w:pStyle w:val="BodyText"/>
            </w:pPr>
            <w:r w:rsidRPr="001E584F">
              <w:t>2.8 Clean and maintain work are</w:t>
            </w:r>
            <w:r w:rsidRPr="001E584F">
              <w:t>as according to workplace procedures</w:t>
            </w:r>
          </w:p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2.9 Record and report results of seed extraction process</w:t>
            </w:r>
          </w:p>
        </w:tc>
      </w:tr>
      <w:tr w:rsidTr="00A71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4F" w:rsidP="001E584F">
            <w:pPr>
              <w:pStyle w:val="BodyText"/>
            </w:pPr>
            <w:r w:rsidRPr="001E584F">
              <w:t>3. Clean, treat and store tree seed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4F" w:rsidP="001E584F">
            <w:pPr>
              <w:pStyle w:val="BodyText"/>
            </w:pPr>
            <w:r w:rsidRPr="001E584F">
              <w:t>3.1 Separate seeds from other materials, weigh and store according to workplace procedures</w:t>
            </w:r>
          </w:p>
          <w:p w:rsidR="00000000" w:rsidRPr="001E584F" w:rsidP="001E584F">
            <w:pPr>
              <w:pStyle w:val="BodyText"/>
            </w:pPr>
            <w:r w:rsidRPr="001E584F">
              <w:t>3.2 Treat seeds to prevent deteri</w:t>
            </w:r>
            <w:r w:rsidRPr="001E584F">
              <w:t>oration according to seed species and workplace procedures</w:t>
            </w:r>
          </w:p>
          <w:p w:rsidR="00000000" w:rsidRPr="001E584F" w:rsidP="001E584F">
            <w:pPr>
              <w:pStyle w:val="BodyText"/>
            </w:pPr>
            <w:r w:rsidRPr="001E584F">
              <w:t>3.3 Record seed information onto inventory system accurately according to workplace procedures</w:t>
            </w:r>
          </w:p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3.4 Package seed for storage according to workplace procedures</w:t>
            </w:r>
          </w:p>
        </w:tc>
      </w:tr>
      <w:tr w:rsidTr="00A71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4F" w:rsidP="001E584F">
            <w:pPr>
              <w:pStyle w:val="BodyText"/>
            </w:pPr>
            <w:r w:rsidRPr="001E584F">
              <w:t>4. Prepare tree seed sample for viability testing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4F" w:rsidP="001E584F">
            <w:pPr>
              <w:pStyle w:val="BodyText"/>
            </w:pPr>
            <w:r w:rsidRPr="001E584F">
              <w:t>4.1 Identify and check seed sample for testing according to work order</w:t>
            </w:r>
          </w:p>
          <w:p w:rsidR="00000000" w:rsidRPr="001E584F" w:rsidP="001E584F">
            <w:pPr>
              <w:pStyle w:val="BodyText"/>
            </w:pPr>
            <w:r w:rsidRPr="001E584F">
              <w:t>4.2 Remove seed sample from lot and prepare for testing according to workplace procedures</w:t>
            </w:r>
          </w:p>
          <w:p w:rsidR="00000000" w:rsidRPr="001E584F" w:rsidP="001E584F">
            <w:pPr>
              <w:pStyle w:val="BodyText"/>
            </w:pPr>
            <w:r w:rsidRPr="001E584F">
              <w:t>4.3 Clearly label and package representative</w:t>
            </w:r>
            <w:r w:rsidRPr="001E584F">
              <w:t xml:space="preserve"> seed sample for despatch to testing body according to workplace procedures</w:t>
            </w:r>
          </w:p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4.4 Record seed sample information onto inventory system accurately according to workplace procedures</w:t>
            </w:r>
          </w:p>
        </w:tc>
      </w:tr>
      <w:tr w:rsidTr="00A71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4F" w:rsidP="001E584F">
            <w:pPr>
              <w:pStyle w:val="BodyText"/>
            </w:pPr>
            <w:r w:rsidRPr="001E584F">
              <w:t>5. Despatch tree seed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4F" w:rsidP="001E584F">
            <w:pPr>
              <w:pStyle w:val="BodyText"/>
            </w:pPr>
            <w:r w:rsidRPr="001E584F">
              <w:t>5.1 Interpret and check seed request specifications wi</w:t>
            </w:r>
            <w:r w:rsidRPr="001E584F">
              <w:t>th appropriate personnel</w:t>
            </w:r>
          </w:p>
          <w:p w:rsidR="00000000" w:rsidRPr="001E584F" w:rsidP="001E584F">
            <w:pPr>
              <w:pStyle w:val="BodyText"/>
            </w:pPr>
            <w:r w:rsidRPr="001E584F">
              <w:t>5.2 Retrieve seed from storage, and calculate quantities and species of seed to meet request specifications</w:t>
            </w:r>
          </w:p>
          <w:p w:rsidR="00000000" w:rsidRPr="001E584F" w:rsidP="001E584F">
            <w:pPr>
              <w:pStyle w:val="BodyText"/>
            </w:pPr>
            <w:r w:rsidRPr="001E584F">
              <w:t>5.3 Weigh, document and place each seed species in an appropriate container in line with request requirements and workplace</w:t>
            </w:r>
            <w:r w:rsidRPr="001E584F">
              <w:t xml:space="preserve"> procedures</w:t>
            </w:r>
          </w:p>
          <w:p w:rsidR="00000000" w:rsidRPr="001E584F" w:rsidP="001E584F">
            <w:pPr>
              <w:pStyle w:val="BodyText"/>
            </w:pPr>
            <w:r w:rsidRPr="001E584F">
              <w:t>5.4 Mix multiple seed lots thoroughly, as required in line with request specifications</w:t>
            </w:r>
          </w:p>
          <w:p w:rsidR="00000000" w:rsidRPr="001E584F" w:rsidP="001E584F">
            <w:pPr>
              <w:pStyle w:val="BodyText"/>
            </w:pPr>
            <w:r w:rsidRPr="001E584F">
              <w:t>5.5 Label seed and seed mixtures according to workplace procedures</w:t>
            </w:r>
          </w:p>
          <w:p w:rsidR="00000000" w:rsidRPr="001E584F" w:rsidP="001E584F">
            <w:pPr>
              <w:pStyle w:val="BodyText"/>
            </w:pPr>
            <w:r w:rsidRPr="001E584F">
              <w:t>5.6 Organise and undertake despatch of seed in line with request specifications and workpl</w:t>
            </w:r>
            <w:r w:rsidRPr="001E584F">
              <w:t>ace procedures</w:t>
            </w:r>
          </w:p>
          <w:p w:rsidR="00000000" w:rsidRPr="001E584F" w:rsidP="001E584F">
            <w:pPr>
              <w:pStyle w:val="BodyText"/>
            </w:pPr>
            <w:r w:rsidRPr="001E584F">
              <w:t>5.7 Record seed processing results onto inventory system according to workplace procedures</w:t>
            </w:r>
          </w:p>
        </w:tc>
      </w:tr>
    </w:tbl>
    <w:p w:rsidR="00000000" w:rsidRPr="001E584F" w:rsidP="001E584F">
      <w:pPr>
        <w:pStyle w:val="BodyText"/>
      </w:pPr>
    </w:p>
    <w:p w:rsidR="00000000" w:rsidRPr="001E584F" w:rsidP="001E584F">
      <w:pPr>
        <w:pStyle w:val="AllowPageBreak"/>
      </w:pPr>
    </w:p>
    <w:p w:rsidR="00000000" w:rsidRPr="001E584F" w:rsidP="001E584F">
      <w:pPr>
        <w:pStyle w:val="Heading1"/>
      </w:pPr>
      <w:bookmarkStart w:id="6" w:name="O_1209940"/>
      <w:bookmarkEnd w:id="6"/>
      <w:r w:rsidRPr="001E584F">
        <w:t>Foundation Skills</w:t>
      </w:r>
    </w:p>
    <w:p w:rsidR="00000000" w:rsidRPr="00A71BB2" w:rsidP="00A71BB2">
      <w:pPr>
        <w:pStyle w:val="BodyText"/>
        <w:rPr>
          <w:i/>
        </w:rPr>
      </w:pPr>
      <w:r w:rsidRPr="00A71BB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5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Bold"/>
              <w:rPr>
                <w:lang w:val="en-NZ"/>
              </w:rPr>
            </w:pPr>
            <w:r w:rsidRPr="001E58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Bold"/>
              <w:rPr>
                <w:lang w:val="en-NZ"/>
              </w:rPr>
            </w:pPr>
            <w:r w:rsidRPr="001E584F">
              <w:t>Description</w:t>
            </w:r>
          </w:p>
        </w:tc>
      </w:tr>
      <w:tr w:rsidTr="001E5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4F" w:rsidP="001E584F">
            <w:pPr>
              <w:pStyle w:val="ListBullet"/>
            </w:pPr>
            <w:r w:rsidRPr="001E584F">
              <w:t>Read and follow information on equi</w:t>
            </w:r>
            <w:r w:rsidRPr="001E584F">
              <w:t>pment and in workplace procedure manuals on safety and environmental requirements when processing seed</w:t>
            </w:r>
          </w:p>
          <w:p w:rsidR="00000000" w:rsidP="001E584F">
            <w:pPr>
              <w:pStyle w:val="ListBullet"/>
              <w:rPr>
                <w:lang w:val="en-NZ"/>
              </w:rPr>
            </w:pPr>
            <w:r w:rsidRPr="001E584F">
              <w:t>Interpret instructions combining written and pictorial information on equipment or in operational manuals</w:t>
            </w:r>
          </w:p>
        </w:tc>
      </w:tr>
      <w:tr w:rsidTr="001E5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ListBullet"/>
              <w:rPr>
                <w:lang w:val="en-NZ"/>
              </w:rPr>
            </w:pPr>
            <w:r w:rsidRPr="001E584F">
              <w:t>Complete seed records and labels accurately and legibly using correct technical and enterprise specific vocabulary</w:t>
            </w:r>
          </w:p>
        </w:tc>
      </w:tr>
      <w:tr w:rsidTr="001E5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ListBullet"/>
              <w:rPr>
                <w:lang w:val="en-NZ"/>
              </w:rPr>
            </w:pPr>
            <w:r w:rsidRPr="001E584F">
              <w:t>Ask open and closed questions and use active listening techniques to clarify contents of work orders</w:t>
            </w:r>
          </w:p>
        </w:tc>
      </w:tr>
      <w:tr w:rsidTr="001E5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4F" w:rsidP="001E584F">
            <w:pPr>
              <w:pStyle w:val="ListBullet"/>
            </w:pPr>
            <w:r w:rsidRPr="001E584F">
              <w:t>Calcula</w:t>
            </w:r>
            <w:r w:rsidRPr="001E584F">
              <w:t>te seed weight and quantity using scales</w:t>
            </w:r>
          </w:p>
          <w:p w:rsidR="00000000" w:rsidRPr="001E584F" w:rsidP="001E584F">
            <w:pPr>
              <w:pStyle w:val="ListBullet"/>
            </w:pPr>
            <w:r w:rsidRPr="001E584F">
              <w:t>Identify and calculate percentages in specifications for seed mix </w:t>
            </w:r>
          </w:p>
          <w:p w:rsidR="00000000" w:rsidRPr="001E584F" w:rsidP="001E584F">
            <w:pPr>
              <w:pStyle w:val="ListBullet"/>
            </w:pPr>
            <w:r w:rsidRPr="001E584F">
              <w:t>Estimate impact of time on storage of seed</w:t>
            </w:r>
          </w:p>
          <w:p w:rsidR="00000000" w:rsidRPr="001E584F" w:rsidP="001E584F">
            <w:pPr>
              <w:pStyle w:val="ListBullet"/>
            </w:pPr>
            <w:r w:rsidRPr="001E584F">
              <w:t>Estimate time to complete work tasks when processing seed</w:t>
            </w:r>
          </w:p>
          <w:p w:rsidR="00000000" w:rsidRPr="001E584F" w:rsidP="001E584F">
            <w:pPr>
              <w:pStyle w:val="ListBullet"/>
            </w:pPr>
            <w:r w:rsidRPr="001E584F">
              <w:t>Undertake numerical calculations on seed proces</w:t>
            </w:r>
            <w:r w:rsidRPr="001E584F">
              <w:t>sing equipment</w:t>
            </w:r>
          </w:p>
        </w:tc>
      </w:tr>
    </w:tbl>
    <w:p w:rsidR="00000000" w:rsidRPr="001E584F" w:rsidP="001E584F">
      <w:pPr>
        <w:pStyle w:val="BodyText"/>
      </w:pPr>
    </w:p>
    <w:p w:rsidR="00000000" w:rsidRPr="001E584F" w:rsidP="001E584F">
      <w:pPr>
        <w:pStyle w:val="AllowPageBreak"/>
      </w:pPr>
    </w:p>
    <w:p w:rsidR="00000000" w:rsidRPr="001E584F" w:rsidP="001E584F">
      <w:pPr>
        <w:pStyle w:val="Heading1"/>
      </w:pPr>
      <w:bookmarkStart w:id="7" w:name="O_1209942"/>
      <w:bookmarkEnd w:id="7"/>
      <w:r w:rsidRPr="001E58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E5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Bold"/>
              <w:rPr>
                <w:lang w:val="en-NZ"/>
              </w:rPr>
            </w:pPr>
            <w:r w:rsidRPr="001E584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Bold"/>
              <w:rPr>
                <w:lang w:val="en-NZ"/>
              </w:rPr>
            </w:pPr>
            <w:r w:rsidRPr="001E584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Bold"/>
              <w:rPr>
                <w:lang w:val="en-NZ"/>
              </w:rPr>
            </w:pPr>
            <w:r w:rsidRPr="001E58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Bold"/>
              <w:rPr>
                <w:lang w:val="en-NZ"/>
              </w:rPr>
            </w:pPr>
            <w:r w:rsidRPr="001E584F">
              <w:t>Equivalence status</w:t>
            </w:r>
          </w:p>
        </w:tc>
      </w:tr>
      <w:tr w:rsidTr="001E5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FWPNSY3002 Extract, clean, store and despatch tree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4F" w:rsidP="001E584F">
            <w:pPr>
              <w:pStyle w:val="BodyText"/>
            </w:pPr>
            <w:r w:rsidRPr="001E584F">
              <w:t>FWPFGM2213 Process seed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Redesigned unit that includes content from FWPFGM2213 Process seed, FWPFGM3201 Manage seed collection, and FWPFGM3202 Extract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Not equivalent</w:t>
            </w:r>
          </w:p>
        </w:tc>
      </w:tr>
      <w:tr w:rsidTr="001E5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FWPNSY3002 Extract, clean, store and despatch tree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FWPFGM3201 Manage seed collection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Redesigned unit th</w:t>
            </w:r>
            <w:r w:rsidRPr="001E584F">
              <w:t>at includes content from FWPFGM2213 Process seed, FWPFGM3201 Manage seed collection, and FWPFGM3202 Extract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Not equivalent</w:t>
            </w:r>
          </w:p>
        </w:tc>
      </w:tr>
      <w:tr w:rsidTr="001E5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FWPNSY3002 Extract, clean, store and despatch tree seeds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FWPFGM3202 Extract seed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4F">
            <w:pPr>
              <w:pStyle w:val="BodyText"/>
              <w:rPr>
                <w:lang w:val="en-NZ"/>
              </w:rPr>
            </w:pPr>
            <w:r w:rsidRPr="001E584F">
              <w:t>Redesigned unit that includes content from FWPFGM2213 Process seed, FWPFGM3201 Manage seed collection, and FWPFGM3202 Extract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4F" w:rsidP="001E584F">
            <w:pPr>
              <w:pStyle w:val="BodyText"/>
            </w:pPr>
            <w:r w:rsidRPr="001E584F">
              <w:t>Not equivalent</w:t>
            </w:r>
          </w:p>
        </w:tc>
      </w:tr>
    </w:tbl>
    <w:p w:rsidR="00000000" w:rsidRPr="001E584F" w:rsidP="001E584F">
      <w:pPr>
        <w:pStyle w:val="BodyText"/>
      </w:pPr>
    </w:p>
    <w:p w:rsidR="00000000" w:rsidRPr="001E584F" w:rsidP="001E584F">
      <w:pPr>
        <w:pStyle w:val="AllowPageBreak"/>
      </w:pPr>
    </w:p>
    <w:p w:rsidR="00000000" w:rsidRPr="001E584F" w:rsidP="001E584F">
      <w:pPr>
        <w:pStyle w:val="Heading1"/>
      </w:pPr>
      <w:bookmarkStart w:id="8" w:name="O_1209949"/>
      <w:bookmarkEnd w:id="8"/>
      <w:r w:rsidRPr="001E584F">
        <w:t>Links</w:t>
      </w:r>
    </w:p>
    <w:p w:rsidR="00000000" w:rsidRPr="001E584F" w:rsidP="00A71BB2">
      <w:pPr>
        <w:pStyle w:val="BodyText"/>
      </w:pPr>
      <w:r w:rsidRPr="001E58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A2E7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E584F" w:rsidP="001E584F"/>
    <w:sectPr w:rsidSect="001E58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4F" w:rsidRPr="00A71BB2" w:rsidP="00A71B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B2" w:rsidP="001E58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1BB2" w:rsidP="001E58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1BB2" w:rsidP="001E58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84F" w:rsidRPr="00A71BB2" w:rsidP="00A71B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B2" w:rsidRPr="002D2AF8" w:rsidP="001E58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FWPNSY3002 Extract, clean, store and despatch tree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71BB2" w:rsidP="001E58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2E6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E8E5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8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8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8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8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8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8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8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8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8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8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8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84F"/>
  </w:style>
  <w:style w:type="character" w:customStyle="1" w:styleId="Heading1Char">
    <w:name w:val="Heading 1 Char"/>
    <w:basedOn w:val="DefaultParagraphFont"/>
    <w:link w:val="Heading1"/>
    <w:rsid w:val="001E58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8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8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84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E584F"/>
    <w:rPr>
      <w:i/>
    </w:rPr>
  </w:style>
  <w:style w:type="paragraph" w:customStyle="1" w:styleId="SuperHeading">
    <w:name w:val="SuperHeading"/>
    <w:basedOn w:val="Normal"/>
    <w:rsid w:val="001E58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8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584F"/>
    <w:rPr>
      <w:b/>
    </w:rPr>
  </w:style>
  <w:style w:type="character" w:customStyle="1" w:styleId="Heading2Char">
    <w:name w:val="Heading 2 Char"/>
    <w:basedOn w:val="DefaultParagraphFont"/>
    <w:link w:val="Heading2"/>
    <w:rsid w:val="001E58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8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8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8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8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8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8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8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8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8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8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8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8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8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8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8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584F"/>
    <w:rPr>
      <w:b/>
      <w:spacing w:val="0"/>
    </w:rPr>
  </w:style>
  <w:style w:type="paragraph" w:customStyle="1" w:styleId="SuperTitle">
    <w:name w:val="SuperTitle"/>
    <w:basedOn w:val="Title"/>
    <w:rsid w:val="001E58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8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8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58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58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8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8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8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8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8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8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8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8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58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8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8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84F"/>
  </w:style>
  <w:style w:type="paragraph" w:styleId="TableofFigures">
    <w:name w:val="table of figures"/>
    <w:basedOn w:val="Normal"/>
    <w:next w:val="Normal"/>
    <w:semiHidden/>
    <w:rsid w:val="001E58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8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584F"/>
    <w:rPr>
      <w:rFonts w:ascii="Wingdings" w:hAnsi="Wingdings"/>
    </w:rPr>
  </w:style>
  <w:style w:type="paragraph" w:customStyle="1" w:styleId="TableHeading">
    <w:name w:val="Table Heading"/>
    <w:basedOn w:val="HeadingBase"/>
    <w:rsid w:val="001E58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84F"/>
    <w:rPr>
      <w:color w:val="0033CC"/>
      <w:u w:val="none"/>
    </w:rPr>
  </w:style>
  <w:style w:type="paragraph" w:customStyle="1" w:styleId="BodyTextRight">
    <w:name w:val="Body Text Right"/>
    <w:basedOn w:val="BodyText"/>
    <w:rsid w:val="001E58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8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8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8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8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8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84F"/>
    <w:rPr>
      <w:sz w:val="32"/>
    </w:rPr>
  </w:style>
  <w:style w:type="paragraph" w:customStyle="1" w:styleId="HeadingProcedure">
    <w:name w:val="Heading Procedure"/>
    <w:basedOn w:val="HeadingBase"/>
    <w:next w:val="Normal"/>
    <w:rsid w:val="001E58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84F"/>
    <w:pPr>
      <w:spacing w:before="60" w:after="60"/>
    </w:pPr>
  </w:style>
  <w:style w:type="paragraph" w:styleId="ListContinue">
    <w:name w:val="List Continue"/>
    <w:basedOn w:val="List"/>
    <w:rsid w:val="001E584F"/>
    <w:pPr>
      <w:ind w:firstLine="0"/>
    </w:pPr>
  </w:style>
  <w:style w:type="paragraph" w:customStyle="1" w:styleId="ListNote">
    <w:name w:val="List Note"/>
    <w:basedOn w:val="List"/>
    <w:rsid w:val="001E58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8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8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84F"/>
    <w:rPr>
      <w:rFonts w:ascii="Courier New" w:hAnsi="Courier New"/>
    </w:rPr>
  </w:style>
  <w:style w:type="paragraph" w:customStyle="1" w:styleId="NoteBullet">
    <w:name w:val="Note Bullet"/>
    <w:basedOn w:val="Note"/>
    <w:rsid w:val="001E58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8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8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8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8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58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8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84F"/>
    <w:rPr>
      <w:b/>
      <w:smallCaps/>
    </w:rPr>
  </w:style>
  <w:style w:type="paragraph" w:customStyle="1" w:styleId="TableListNumber">
    <w:name w:val="Table List Number"/>
    <w:basedOn w:val="ListNumber"/>
    <w:rsid w:val="001E58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8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84F"/>
    <w:pPr>
      <w:numPr>
        <w:numId w:val="8"/>
      </w:numPr>
    </w:pPr>
  </w:style>
  <w:style w:type="paragraph" w:customStyle="1" w:styleId="ListAlpha2">
    <w:name w:val="List Alpha 2"/>
    <w:basedOn w:val="List2"/>
    <w:rsid w:val="001E584F"/>
    <w:pPr>
      <w:numPr>
        <w:numId w:val="7"/>
      </w:numPr>
    </w:pPr>
  </w:style>
  <w:style w:type="paragraph" w:styleId="List2">
    <w:name w:val="List 2"/>
    <w:basedOn w:val="BodyText"/>
    <w:rsid w:val="001E58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8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8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8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8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8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584F"/>
    <w:pPr>
      <w:numPr>
        <w:numId w:val="3"/>
      </w:numPr>
    </w:pPr>
  </w:style>
  <w:style w:type="paragraph" w:styleId="ListContinue2">
    <w:name w:val="List Continue 2"/>
    <w:basedOn w:val="List2"/>
    <w:rsid w:val="001E584F"/>
    <w:pPr>
      <w:ind w:firstLine="0"/>
    </w:pPr>
  </w:style>
  <w:style w:type="paragraph" w:styleId="ListContinue3">
    <w:name w:val="List Continue 3"/>
    <w:basedOn w:val="List3"/>
    <w:rsid w:val="001E584F"/>
    <w:pPr>
      <w:ind w:left="1021" w:firstLine="0"/>
    </w:pPr>
  </w:style>
  <w:style w:type="paragraph" w:styleId="ListContinue4">
    <w:name w:val="List Continue 4"/>
    <w:basedOn w:val="List4"/>
    <w:rsid w:val="001E584F"/>
    <w:pPr>
      <w:ind w:firstLine="0"/>
    </w:pPr>
  </w:style>
  <w:style w:type="paragraph" w:styleId="ListContinue5">
    <w:name w:val="List Continue 5"/>
    <w:basedOn w:val="List5"/>
    <w:rsid w:val="001E584F"/>
    <w:pPr>
      <w:ind w:firstLine="0"/>
    </w:pPr>
  </w:style>
  <w:style w:type="paragraph" w:styleId="ListNumber3">
    <w:name w:val="List Number 3"/>
    <w:basedOn w:val="List3"/>
    <w:rsid w:val="001E584F"/>
    <w:pPr>
      <w:numPr>
        <w:numId w:val="4"/>
      </w:numPr>
    </w:pPr>
  </w:style>
  <w:style w:type="paragraph" w:styleId="ListNumber4">
    <w:name w:val="List Number 4"/>
    <w:basedOn w:val="List4"/>
    <w:rsid w:val="001E584F"/>
    <w:pPr>
      <w:numPr>
        <w:numId w:val="5"/>
      </w:numPr>
    </w:pPr>
  </w:style>
  <w:style w:type="paragraph" w:styleId="ListNumber5">
    <w:name w:val="List Number 5"/>
    <w:basedOn w:val="List5"/>
    <w:rsid w:val="001E584F"/>
    <w:pPr>
      <w:numPr>
        <w:numId w:val="6"/>
      </w:numPr>
    </w:pPr>
  </w:style>
  <w:style w:type="paragraph" w:styleId="BlockText">
    <w:name w:val="Block Text"/>
    <w:basedOn w:val="Normal"/>
    <w:rsid w:val="001E58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8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84F"/>
    <w:rPr>
      <w:sz w:val="16"/>
      <w:vertAlign w:val="superscript"/>
    </w:rPr>
  </w:style>
  <w:style w:type="character" w:customStyle="1" w:styleId="Symbols">
    <w:name w:val="Symbols"/>
    <w:basedOn w:val="DefaultParagraphFont"/>
    <w:rsid w:val="001E584F"/>
    <w:rPr>
      <w:rFonts w:ascii="Symbol" w:hAnsi="Symbol"/>
    </w:rPr>
  </w:style>
  <w:style w:type="character" w:customStyle="1" w:styleId="MenuOptions">
    <w:name w:val="Menu Options"/>
    <w:basedOn w:val="DefaultParagraphFont"/>
    <w:rsid w:val="001E58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84F"/>
    <w:rPr>
      <w:b/>
    </w:rPr>
  </w:style>
  <w:style w:type="character" w:customStyle="1" w:styleId="Underlined">
    <w:name w:val="Underlined"/>
    <w:basedOn w:val="DefaultParagraphFont"/>
    <w:rsid w:val="001E584F"/>
    <w:rPr>
      <w:u w:val="single"/>
    </w:rPr>
  </w:style>
  <w:style w:type="paragraph" w:customStyle="1" w:styleId="TableBodyTextRight">
    <w:name w:val="Table Body Text Right"/>
    <w:basedOn w:val="TableBodyText"/>
    <w:rsid w:val="001E58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84F"/>
    <w:rPr>
      <w:sz w:val="18"/>
    </w:rPr>
  </w:style>
  <w:style w:type="paragraph" w:customStyle="1" w:styleId="BodySmallRight">
    <w:name w:val="Body Small Right"/>
    <w:basedOn w:val="BodyTextRight"/>
    <w:rsid w:val="001E584F"/>
    <w:rPr>
      <w:sz w:val="18"/>
      <w:szCs w:val="18"/>
    </w:rPr>
  </w:style>
  <w:style w:type="paragraph" w:customStyle="1" w:styleId="MarginEdition">
    <w:name w:val="Margin Edition"/>
    <w:basedOn w:val="MarginNote"/>
    <w:rsid w:val="001E58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84F"/>
    <w:rPr>
      <w:sz w:val="2"/>
      <w:szCs w:val="2"/>
    </w:rPr>
  </w:style>
  <w:style w:type="character" w:customStyle="1" w:styleId="Small">
    <w:name w:val="Small"/>
    <w:basedOn w:val="DefaultParagraphFont"/>
    <w:rsid w:val="001E584F"/>
    <w:rPr>
      <w:sz w:val="16"/>
    </w:rPr>
  </w:style>
  <w:style w:type="paragraph" w:customStyle="1" w:styleId="WideTable">
    <w:name w:val="Wide Table"/>
    <w:basedOn w:val="Normal"/>
    <w:rsid w:val="001E58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84F"/>
  </w:style>
  <w:style w:type="paragraph" w:styleId="Quote">
    <w:name w:val="Quote"/>
    <w:basedOn w:val="Heading1"/>
    <w:link w:val="QuoteChar"/>
    <w:qFormat/>
    <w:rsid w:val="001E58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8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84F"/>
    <w:pPr>
      <w:pageBreakBefore/>
    </w:pPr>
  </w:style>
  <w:style w:type="paragraph" w:customStyle="1" w:styleId="Border">
    <w:name w:val="Border"/>
    <w:basedOn w:val="Normal"/>
    <w:qFormat/>
    <w:rsid w:val="001E58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8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8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8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8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8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8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8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8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84F"/>
    <w:rPr>
      <w:u w:val="single"/>
    </w:rPr>
  </w:style>
  <w:style w:type="character" w:customStyle="1" w:styleId="BoldandItalics">
    <w:name w:val="Bold and Italics"/>
    <w:qFormat/>
    <w:rsid w:val="001E584F"/>
    <w:rPr>
      <w:b/>
      <w:i/>
      <w:u w:val="none"/>
    </w:rPr>
  </w:style>
  <w:style w:type="paragraph" w:styleId="BalloonText">
    <w:name w:val="Balloon Text"/>
    <w:basedOn w:val="Normal"/>
    <w:link w:val="BalloonTextChar"/>
    <w:rsid w:val="001E58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8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8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8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8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8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8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1B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5413</Characters>
  <Application>Microsoft Office Word</Application>
  <DocSecurity>0</DocSecurity>
  <Lines>200</Lines>
  <Paragraphs>110</Paragraphs>
  <ScaleCrop>false</ScaleCrop>
  <Company>Author-it Software Corporation Ltd.</Company>
  <LinksUpToDate>false</LinksUpToDate>
  <CharactersWithSpaces>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FWPNSY3002 Extract, clean, store and despatch tree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