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34A" w:rsidP="006A3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FWPHAR4207 Conduct a wood volume and yield assessment</w:t>
      </w:r>
      <w:r>
        <w:fldChar w:fldCharType="end"/>
      </w:r>
    </w:p>
    <w:p w:rsidR="006A334A" w:rsidP="006A334A">
      <w:pPr>
        <w:pStyle w:val="Version"/>
        <w:sectPr w:rsidSect="00B64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EC6" w:rsidP="00B64EC6">
      <w:pPr>
        <w:pStyle w:val="SuperHeading"/>
      </w:pPr>
      <w:r w:rsidRPr="00B64EC6">
        <w:t>FWPHAR4207 Conduct a wood volume and yield assessment</w:t>
      </w:r>
    </w:p>
    <w:p w:rsidR="00000000" w:rsidRPr="00B64EC6" w:rsidP="00B64EC6">
      <w:pPr>
        <w:pStyle w:val="Heading1"/>
      </w:pPr>
      <w:bookmarkStart w:id="1" w:name="O_1209716"/>
      <w:bookmarkEnd w:id="1"/>
      <w:r w:rsidRPr="00B64E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Comments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This version released with FWP Forest and Wood Products Training Package Version 7.0.</w:t>
            </w:r>
          </w:p>
        </w:tc>
      </w:tr>
    </w:tbl>
    <w:p w:rsidR="00000000" w:rsidRPr="00B64EC6" w:rsidP="00B64EC6">
      <w:pPr>
        <w:pStyle w:val="BodyText"/>
      </w:pPr>
    </w:p>
    <w:p w:rsidR="00000000" w:rsidRPr="00B64EC6" w:rsidP="00B64EC6">
      <w:pPr>
        <w:pStyle w:val="AllowPageBreak"/>
      </w:pPr>
    </w:p>
    <w:p w:rsidR="00000000" w:rsidRPr="00B64EC6" w:rsidP="00B64EC6">
      <w:pPr>
        <w:pStyle w:val="Heading1"/>
      </w:pPr>
      <w:bookmarkStart w:id="2" w:name="O_1209717"/>
      <w:bookmarkEnd w:id="2"/>
      <w:r w:rsidRPr="00B64EC6">
        <w:t>Application</w:t>
      </w:r>
    </w:p>
    <w:p w:rsidR="00000000" w:rsidRPr="00B64EC6" w:rsidP="006A334A">
      <w:pPr>
        <w:pStyle w:val="BodyText"/>
      </w:pPr>
      <w:r w:rsidRPr="00B64EC6">
        <w:t>This unit of competency describes the skills and knowledge required to</w:t>
      </w:r>
      <w:r w:rsidRPr="00B64EC6">
        <w:t xml:space="preserve"> plan and implement a wood volume and yield assessment within a forest area.</w:t>
      </w:r>
    </w:p>
    <w:p w:rsidR="00000000" w:rsidRPr="00B64EC6" w:rsidP="006A334A">
      <w:pPr>
        <w:pStyle w:val="BodyText"/>
      </w:pPr>
      <w:r w:rsidRPr="00B64EC6">
        <w:t>The unit applies to individuals involved in conducting wood volume and yield assessment as part of forestry operations.</w:t>
      </w:r>
    </w:p>
    <w:p w:rsidR="00000000" w:rsidRPr="00B64EC6" w:rsidP="006A334A">
      <w:pPr>
        <w:pStyle w:val="BodyText"/>
      </w:pPr>
      <w:r w:rsidRPr="00B64EC6">
        <w:t>All work must be carried out to comply with workplace proce</w:t>
      </w:r>
      <w:r w:rsidRPr="00B64EC6">
        <w:t xml:space="preserve">dures, according to state/territory health and safety regulations, legislation and standards that apply to the workplace. </w:t>
      </w:r>
    </w:p>
    <w:p w:rsidR="00000000" w:rsidRPr="00B64EC6" w:rsidP="006A334A">
      <w:pPr>
        <w:pStyle w:val="BodyText"/>
      </w:pPr>
      <w:r w:rsidRPr="00B64EC6">
        <w:t>No licensing, legislative, regulatory or certification requirements apply to this unit at the time of publication.</w:t>
      </w:r>
    </w:p>
    <w:p w:rsidR="00000000" w:rsidRPr="00B64EC6" w:rsidP="00B64EC6">
      <w:pPr>
        <w:pStyle w:val="Heading1"/>
      </w:pPr>
      <w:bookmarkStart w:id="3" w:name="O_1209718"/>
      <w:bookmarkEnd w:id="3"/>
      <w:r w:rsidRPr="00B64EC6">
        <w:t>Pre-requisite Unit</w:t>
      </w:r>
    </w:p>
    <w:p w:rsidR="00000000" w:rsidRPr="00B64EC6" w:rsidP="006A334A">
      <w:pPr>
        <w:pStyle w:val="BodyText"/>
      </w:pPr>
      <w:r w:rsidRPr="00B64EC6">
        <w:t>Nil</w:t>
      </w:r>
    </w:p>
    <w:p w:rsidR="00000000" w:rsidRPr="00B64EC6" w:rsidP="00B64EC6">
      <w:pPr>
        <w:pStyle w:val="Heading1"/>
      </w:pPr>
      <w:bookmarkStart w:id="4" w:name="O_1209720"/>
      <w:bookmarkEnd w:id="4"/>
      <w:r w:rsidRPr="00B64EC6">
        <w:t>Unit Sector</w:t>
      </w:r>
    </w:p>
    <w:p w:rsidR="00000000" w:rsidRPr="00B64EC6" w:rsidP="006A334A">
      <w:pPr>
        <w:pStyle w:val="BodyText"/>
      </w:pPr>
      <w:r w:rsidRPr="00B64EC6">
        <w:t>Harvesting and Haulage (HAR)</w:t>
      </w:r>
    </w:p>
    <w:p w:rsidR="00000000" w:rsidRPr="00B64EC6" w:rsidP="00B64EC6">
      <w:pPr>
        <w:pStyle w:val="Heading1"/>
      </w:pPr>
      <w:bookmarkStart w:id="5" w:name="O_1209721"/>
      <w:bookmarkEnd w:id="5"/>
      <w:r w:rsidRPr="00B64E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Performance Criteria</w:t>
            </w:r>
          </w:p>
        </w:tc>
      </w:tr>
      <w:tr w:rsidTr="006A3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1. Plan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1.1 Determine required frequency and size of sample areas of assessment for particular forest area from inventory prog</w:t>
            </w:r>
            <w:r w:rsidRPr="00B64EC6">
              <w:t>rams, budgets and workplace guidelines</w:t>
            </w:r>
          </w:p>
          <w:p w:rsidR="00000000" w:rsidRPr="00B64EC6" w:rsidP="00B64EC6">
            <w:pPr>
              <w:pStyle w:val="BodyText"/>
            </w:pPr>
            <w:r w:rsidRPr="00B64EC6">
              <w:t xml:space="preserve">1.2 Research methods to calculate wood volume and yield for the </w:t>
            </w:r>
            <w:r w:rsidRPr="00B64EC6">
              <w:t>location to be assessed</w:t>
            </w:r>
          </w:p>
          <w:p w:rsidR="00000000" w:rsidRPr="00B64EC6" w:rsidP="00B64EC6">
            <w:pPr>
              <w:pStyle w:val="BodyText"/>
            </w:pPr>
            <w:r w:rsidRPr="00B64EC6">
              <w:t>1.3 Select method and equipment required to calculate wood volume and yield with reference to the forest management plan</w:t>
            </w:r>
          </w:p>
          <w:p w:rsidR="00000000" w:rsidRPr="00B64EC6" w:rsidP="00B64EC6">
            <w:pPr>
              <w:pStyle w:val="BodyText"/>
            </w:pPr>
            <w:r w:rsidRPr="00B64EC6">
              <w:t>1.4 Moni</w:t>
            </w:r>
            <w:r w:rsidRPr="00B64EC6">
              <w:t>tor site environmental protection measures</w:t>
            </w:r>
          </w:p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1.5 Document plan to assess volume and wood yield</w:t>
            </w:r>
          </w:p>
        </w:tc>
      </w:tr>
      <w:tr w:rsidTr="006A3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2. Implement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2.1 Negotiate schedule for the assessment with other forest personnel</w:t>
            </w:r>
          </w:p>
          <w:p w:rsidR="00000000" w:rsidRPr="00B64EC6" w:rsidP="00B64EC6">
            <w:pPr>
              <w:pStyle w:val="BodyText"/>
            </w:pPr>
            <w:r w:rsidRPr="00B64EC6">
              <w:t>2.2 Coordinate people, materials and equipment for the assessment</w:t>
            </w:r>
          </w:p>
          <w:p w:rsidR="00000000" w:rsidRPr="00B64EC6" w:rsidP="00B64EC6">
            <w:pPr>
              <w:pStyle w:val="BodyText"/>
            </w:pPr>
            <w:r w:rsidRPr="00B64EC6">
              <w:t>2.3 Obtain permits or licences required for the assessment</w:t>
            </w:r>
          </w:p>
          <w:p w:rsidR="00000000" w:rsidRPr="00B64EC6" w:rsidP="00B64EC6">
            <w:pPr>
              <w:pStyle w:val="BodyText"/>
            </w:pPr>
            <w:r w:rsidRPr="00B64EC6">
              <w:t>2.4 Direct personnel in data collection on wood volume and yield</w:t>
            </w:r>
          </w:p>
          <w:p w:rsidR="00000000" w:rsidRPr="00B64EC6" w:rsidP="00B64EC6">
            <w:pPr>
              <w:pStyle w:val="BodyText"/>
            </w:pPr>
            <w:r w:rsidRPr="00B64EC6">
              <w:t>2.5 Ensure compliance with quality and workplace health and safety</w:t>
            </w:r>
            <w:r w:rsidRPr="00B64EC6">
              <w:t xml:space="preserve"> procedures throughout the assessment</w:t>
            </w:r>
          </w:p>
          <w:p w:rsidR="00000000" w:rsidRPr="00B64EC6" w:rsidP="00B64EC6">
            <w:pPr>
              <w:pStyle w:val="BodyText"/>
            </w:pPr>
            <w:r w:rsidRPr="00B64EC6">
              <w:t xml:space="preserve">2.6 Collate and analyse data according to workplace procedures </w:t>
            </w:r>
          </w:p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2.7 Record and report wood volume and yield assessment results</w:t>
            </w:r>
          </w:p>
        </w:tc>
      </w:tr>
      <w:tr w:rsidTr="006A3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3. Review wood volume and yield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 xml:space="preserve">3.1 Review assessment procedures for potential </w:t>
            </w:r>
            <w:r w:rsidRPr="00B64EC6">
              <w:t>improvements</w:t>
            </w:r>
          </w:p>
          <w:p w:rsidR="00000000" w:rsidRPr="00B64EC6" w:rsidP="00B64EC6">
            <w:pPr>
              <w:pStyle w:val="BodyText"/>
            </w:pPr>
            <w:r w:rsidRPr="00B64EC6">
              <w:t>3.2 Report outcomes of review to appropriate personnel</w:t>
            </w:r>
          </w:p>
        </w:tc>
      </w:tr>
    </w:tbl>
    <w:p w:rsidR="00000000" w:rsidRPr="00B64EC6" w:rsidP="00B64EC6">
      <w:pPr>
        <w:pStyle w:val="BodyText"/>
      </w:pPr>
    </w:p>
    <w:p w:rsidR="00000000" w:rsidRPr="00B64EC6" w:rsidP="00B64EC6">
      <w:pPr>
        <w:pStyle w:val="AllowPageBreak"/>
      </w:pPr>
    </w:p>
    <w:p w:rsidR="00000000" w:rsidRPr="00B64EC6" w:rsidP="00B64EC6">
      <w:pPr>
        <w:pStyle w:val="Heading1"/>
      </w:pPr>
      <w:bookmarkStart w:id="6" w:name="O_1209722"/>
      <w:bookmarkEnd w:id="6"/>
      <w:r w:rsidRPr="00B64EC6">
        <w:t>Foundation Skills</w:t>
      </w:r>
    </w:p>
    <w:p w:rsidR="00000000" w:rsidRPr="006A334A" w:rsidP="006A334A">
      <w:pPr>
        <w:pStyle w:val="BodyText"/>
        <w:rPr>
          <w:i/>
        </w:rPr>
      </w:pPr>
      <w:r w:rsidRPr="006A334A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6A334A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Description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ListBullet"/>
              <w:rPr>
                <w:lang w:val="en-NZ"/>
              </w:rPr>
            </w:pPr>
            <w:r w:rsidRPr="00B64EC6">
              <w:t xml:space="preserve">Extract information from industry guides and standard references 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ListBullet"/>
            </w:pPr>
            <w:r w:rsidRPr="00B64EC6">
              <w:t>Complete workplace forms</w:t>
            </w:r>
          </w:p>
          <w:p w:rsidR="00000000" w:rsidP="00B64EC6">
            <w:pPr>
              <w:pStyle w:val="ListBullet"/>
              <w:rPr>
                <w:lang w:val="en-NZ"/>
              </w:rPr>
            </w:pPr>
            <w:r w:rsidRPr="00B64EC6">
              <w:t>Annotate site plans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ListBullet"/>
              <w:rPr>
                <w:lang w:val="en-NZ"/>
              </w:rPr>
            </w:pPr>
            <w:r w:rsidRPr="00B64EC6">
              <w:t>Ask open and closed questions and use active listening techniques to clarify contents of work orders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ListBullet"/>
            </w:pPr>
            <w:r w:rsidRPr="00B64EC6">
              <w:t>Interpret graphical and statistical information on wood volume and yield</w:t>
            </w:r>
          </w:p>
        </w:tc>
      </w:tr>
    </w:tbl>
    <w:p w:rsidR="00000000" w:rsidRPr="00B64EC6" w:rsidP="00B64EC6">
      <w:pPr>
        <w:pStyle w:val="BodyText"/>
      </w:pPr>
    </w:p>
    <w:p w:rsidR="00000000" w:rsidRPr="00B64EC6" w:rsidP="00B64EC6">
      <w:pPr>
        <w:pStyle w:val="AllowPageBreak"/>
      </w:pPr>
    </w:p>
    <w:p w:rsidR="00000000" w:rsidRPr="00B64EC6" w:rsidP="00B64EC6">
      <w:pPr>
        <w:pStyle w:val="Heading1"/>
      </w:pPr>
      <w:bookmarkStart w:id="7" w:name="O_1209724"/>
      <w:bookmarkEnd w:id="7"/>
      <w:r w:rsidRPr="00B64E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Code and title current ve</w:t>
            </w:r>
            <w:r w:rsidRPr="00B64EC6">
              <w:t>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EC6">
            <w:pPr>
              <w:pStyle w:val="BodyTextBold"/>
              <w:rPr>
                <w:lang w:val="en-NZ"/>
              </w:rPr>
            </w:pPr>
            <w:r w:rsidRPr="00B64EC6">
              <w:t>Equivalence status</w:t>
            </w:r>
          </w:p>
        </w:tc>
      </w:tr>
      <w:tr w:rsidTr="00B6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FWPHAR4207 Conduct a wood volume and yield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FWPFGM4206 Conduct a wood volume and yield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>Updated Elements and Performance Criteria</w:t>
            </w:r>
          </w:p>
          <w:p w:rsidR="00000000" w:rsidP="00B64EC6">
            <w:pPr>
              <w:pStyle w:val="BodyText"/>
              <w:rPr>
                <w:lang w:val="en-NZ"/>
              </w:rPr>
            </w:pPr>
            <w:r w:rsidRPr="00B64EC6">
              <w:t xml:space="preserve">Revised Performance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EC6" w:rsidP="00B64EC6">
            <w:pPr>
              <w:pStyle w:val="BodyText"/>
            </w:pPr>
            <w:r w:rsidRPr="00B64EC6">
              <w:t xml:space="preserve">Equivalent </w:t>
            </w:r>
          </w:p>
          <w:p w:rsidR="00000000" w:rsidRPr="00B64EC6" w:rsidP="00B64EC6">
            <w:pPr>
              <w:pStyle w:val="BodyText"/>
            </w:pPr>
          </w:p>
        </w:tc>
      </w:tr>
    </w:tbl>
    <w:p w:rsidR="00000000" w:rsidRPr="00B64EC6" w:rsidP="00B64EC6">
      <w:pPr>
        <w:pStyle w:val="BodyText"/>
      </w:pPr>
    </w:p>
    <w:p w:rsidR="00000000" w:rsidRPr="00B64EC6" w:rsidP="00B64EC6">
      <w:pPr>
        <w:pStyle w:val="AllowPageBreak"/>
      </w:pPr>
    </w:p>
    <w:p w:rsidR="00000000" w:rsidRPr="00B64EC6" w:rsidP="00B64EC6">
      <w:pPr>
        <w:pStyle w:val="Heading1"/>
      </w:pPr>
      <w:bookmarkStart w:id="8" w:name="O_1209731"/>
      <w:bookmarkEnd w:id="8"/>
      <w:r w:rsidRPr="00B64EC6">
        <w:t>Links</w:t>
      </w:r>
    </w:p>
    <w:p w:rsidR="00000000" w:rsidRPr="00B64EC6" w:rsidP="006A334A">
      <w:pPr>
        <w:pStyle w:val="BodyText"/>
      </w:pPr>
      <w:r w:rsidRPr="00B64E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62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64EC6" w:rsidP="00B64EC6"/>
    <w:sectPr w:rsidSect="00B64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C6" w:rsidRPr="006A334A" w:rsidP="006A3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4A" w:rsidP="00B6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34A" w:rsidP="00B6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334A" w:rsidP="00B64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EC6" w:rsidRPr="006A334A" w:rsidP="006A3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4A" w:rsidRPr="002D2AF8" w:rsidP="00B6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FWPHAR4207 Conduct a wood volume and yield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A334A" w:rsidP="00B64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0C1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85D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EC6"/>
  </w:style>
  <w:style w:type="character" w:customStyle="1" w:styleId="Heading1Char">
    <w:name w:val="Heading 1 Char"/>
    <w:basedOn w:val="DefaultParagraphFont"/>
    <w:link w:val="Heading1"/>
    <w:rsid w:val="00B64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E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4EC6"/>
    <w:rPr>
      <w:i/>
    </w:rPr>
  </w:style>
  <w:style w:type="paragraph" w:customStyle="1" w:styleId="SuperHeading">
    <w:name w:val="SuperHeading"/>
    <w:basedOn w:val="Normal"/>
    <w:rsid w:val="00B64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4EC6"/>
    <w:rPr>
      <w:b/>
    </w:rPr>
  </w:style>
  <w:style w:type="character" w:customStyle="1" w:styleId="Heading2Char">
    <w:name w:val="Heading 2 Char"/>
    <w:basedOn w:val="DefaultParagraphFont"/>
    <w:link w:val="Heading2"/>
    <w:rsid w:val="00B64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EC6"/>
    <w:rPr>
      <w:b/>
      <w:spacing w:val="0"/>
    </w:rPr>
  </w:style>
  <w:style w:type="paragraph" w:customStyle="1" w:styleId="SuperTitle">
    <w:name w:val="SuperTitle"/>
    <w:basedOn w:val="Title"/>
    <w:rsid w:val="00B64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E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EC6"/>
  </w:style>
  <w:style w:type="paragraph" w:styleId="TableofFigures">
    <w:name w:val="table of figures"/>
    <w:basedOn w:val="Normal"/>
    <w:next w:val="Normal"/>
    <w:semiHidden/>
    <w:rsid w:val="00B64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EC6"/>
    <w:rPr>
      <w:rFonts w:ascii="Wingdings" w:hAnsi="Wingdings"/>
    </w:rPr>
  </w:style>
  <w:style w:type="paragraph" w:customStyle="1" w:styleId="TableHeading">
    <w:name w:val="Table Heading"/>
    <w:basedOn w:val="HeadingBase"/>
    <w:rsid w:val="00B64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EC6"/>
    <w:rPr>
      <w:color w:val="0033CC"/>
      <w:u w:val="none"/>
    </w:rPr>
  </w:style>
  <w:style w:type="paragraph" w:customStyle="1" w:styleId="BodyTextRight">
    <w:name w:val="Body Text Right"/>
    <w:basedOn w:val="BodyText"/>
    <w:rsid w:val="00B64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EC6"/>
    <w:rPr>
      <w:sz w:val="32"/>
    </w:rPr>
  </w:style>
  <w:style w:type="paragraph" w:customStyle="1" w:styleId="HeadingProcedure">
    <w:name w:val="Heading Procedure"/>
    <w:basedOn w:val="HeadingBase"/>
    <w:next w:val="Normal"/>
    <w:rsid w:val="00B64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EC6"/>
    <w:pPr>
      <w:spacing w:before="60" w:after="60"/>
    </w:pPr>
  </w:style>
  <w:style w:type="paragraph" w:styleId="ListContinue">
    <w:name w:val="List Continue"/>
    <w:basedOn w:val="List"/>
    <w:rsid w:val="00B64EC6"/>
    <w:pPr>
      <w:ind w:firstLine="0"/>
    </w:pPr>
  </w:style>
  <w:style w:type="paragraph" w:customStyle="1" w:styleId="ListNote">
    <w:name w:val="List Note"/>
    <w:basedOn w:val="List"/>
    <w:rsid w:val="00B64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EC6"/>
    <w:rPr>
      <w:rFonts w:ascii="Courier New" w:hAnsi="Courier New"/>
    </w:rPr>
  </w:style>
  <w:style w:type="paragraph" w:customStyle="1" w:styleId="NoteBullet">
    <w:name w:val="Note Bullet"/>
    <w:basedOn w:val="Note"/>
    <w:rsid w:val="00B64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EC6"/>
    <w:rPr>
      <w:b/>
      <w:smallCaps/>
    </w:rPr>
  </w:style>
  <w:style w:type="paragraph" w:customStyle="1" w:styleId="TableListNumber">
    <w:name w:val="Table List Number"/>
    <w:basedOn w:val="ListNumber"/>
    <w:rsid w:val="00B64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EC6"/>
    <w:pPr>
      <w:numPr>
        <w:numId w:val="8"/>
      </w:numPr>
    </w:pPr>
  </w:style>
  <w:style w:type="paragraph" w:customStyle="1" w:styleId="ListAlpha2">
    <w:name w:val="List Alpha 2"/>
    <w:basedOn w:val="List2"/>
    <w:rsid w:val="00B64EC6"/>
    <w:pPr>
      <w:numPr>
        <w:numId w:val="7"/>
      </w:numPr>
    </w:pPr>
  </w:style>
  <w:style w:type="paragraph" w:styleId="List2">
    <w:name w:val="List 2"/>
    <w:basedOn w:val="BodyText"/>
    <w:rsid w:val="00B64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EC6"/>
    <w:pPr>
      <w:numPr>
        <w:numId w:val="3"/>
      </w:numPr>
    </w:pPr>
  </w:style>
  <w:style w:type="paragraph" w:styleId="ListContinue2">
    <w:name w:val="List Continue 2"/>
    <w:basedOn w:val="List2"/>
    <w:rsid w:val="00B64EC6"/>
    <w:pPr>
      <w:ind w:firstLine="0"/>
    </w:pPr>
  </w:style>
  <w:style w:type="paragraph" w:styleId="ListContinue3">
    <w:name w:val="List Continue 3"/>
    <w:basedOn w:val="List3"/>
    <w:rsid w:val="00B64EC6"/>
    <w:pPr>
      <w:ind w:left="1021" w:firstLine="0"/>
    </w:pPr>
  </w:style>
  <w:style w:type="paragraph" w:styleId="ListContinue4">
    <w:name w:val="List Continue 4"/>
    <w:basedOn w:val="List4"/>
    <w:rsid w:val="00B64EC6"/>
    <w:pPr>
      <w:ind w:firstLine="0"/>
    </w:pPr>
  </w:style>
  <w:style w:type="paragraph" w:styleId="ListContinue5">
    <w:name w:val="List Continue 5"/>
    <w:basedOn w:val="List5"/>
    <w:rsid w:val="00B64EC6"/>
    <w:pPr>
      <w:ind w:firstLine="0"/>
    </w:pPr>
  </w:style>
  <w:style w:type="paragraph" w:styleId="ListNumber3">
    <w:name w:val="List Number 3"/>
    <w:basedOn w:val="List3"/>
    <w:rsid w:val="00B64EC6"/>
    <w:pPr>
      <w:numPr>
        <w:numId w:val="4"/>
      </w:numPr>
    </w:pPr>
  </w:style>
  <w:style w:type="paragraph" w:styleId="ListNumber4">
    <w:name w:val="List Number 4"/>
    <w:basedOn w:val="List4"/>
    <w:rsid w:val="00B64EC6"/>
    <w:pPr>
      <w:numPr>
        <w:numId w:val="5"/>
      </w:numPr>
    </w:pPr>
  </w:style>
  <w:style w:type="paragraph" w:styleId="ListNumber5">
    <w:name w:val="List Number 5"/>
    <w:basedOn w:val="List5"/>
    <w:rsid w:val="00B64EC6"/>
    <w:pPr>
      <w:numPr>
        <w:numId w:val="6"/>
      </w:numPr>
    </w:pPr>
  </w:style>
  <w:style w:type="paragraph" w:styleId="BlockText">
    <w:name w:val="Block Text"/>
    <w:basedOn w:val="Normal"/>
    <w:rsid w:val="00B64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EC6"/>
    <w:rPr>
      <w:sz w:val="16"/>
      <w:vertAlign w:val="superscript"/>
    </w:rPr>
  </w:style>
  <w:style w:type="character" w:customStyle="1" w:styleId="Symbols">
    <w:name w:val="Symbols"/>
    <w:basedOn w:val="DefaultParagraphFont"/>
    <w:rsid w:val="00B64EC6"/>
    <w:rPr>
      <w:rFonts w:ascii="Symbol" w:hAnsi="Symbol"/>
    </w:rPr>
  </w:style>
  <w:style w:type="character" w:customStyle="1" w:styleId="MenuOptions">
    <w:name w:val="Menu Options"/>
    <w:basedOn w:val="DefaultParagraphFont"/>
    <w:rsid w:val="00B64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EC6"/>
    <w:rPr>
      <w:b/>
    </w:rPr>
  </w:style>
  <w:style w:type="character" w:customStyle="1" w:styleId="Underlined">
    <w:name w:val="Underlined"/>
    <w:basedOn w:val="DefaultParagraphFont"/>
    <w:rsid w:val="00B64EC6"/>
    <w:rPr>
      <w:u w:val="single"/>
    </w:rPr>
  </w:style>
  <w:style w:type="paragraph" w:customStyle="1" w:styleId="TableBodyTextRight">
    <w:name w:val="Table Body Text Right"/>
    <w:basedOn w:val="TableBodyText"/>
    <w:rsid w:val="00B64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EC6"/>
    <w:rPr>
      <w:sz w:val="18"/>
    </w:rPr>
  </w:style>
  <w:style w:type="paragraph" w:customStyle="1" w:styleId="BodySmallRight">
    <w:name w:val="Body Small Right"/>
    <w:basedOn w:val="BodyTextRight"/>
    <w:rsid w:val="00B64EC6"/>
    <w:rPr>
      <w:sz w:val="18"/>
      <w:szCs w:val="18"/>
    </w:rPr>
  </w:style>
  <w:style w:type="paragraph" w:customStyle="1" w:styleId="MarginEdition">
    <w:name w:val="Margin Edition"/>
    <w:basedOn w:val="MarginNote"/>
    <w:rsid w:val="00B64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EC6"/>
    <w:rPr>
      <w:sz w:val="2"/>
      <w:szCs w:val="2"/>
    </w:rPr>
  </w:style>
  <w:style w:type="character" w:customStyle="1" w:styleId="Small">
    <w:name w:val="Small"/>
    <w:basedOn w:val="DefaultParagraphFont"/>
    <w:rsid w:val="00B64EC6"/>
    <w:rPr>
      <w:sz w:val="16"/>
    </w:rPr>
  </w:style>
  <w:style w:type="paragraph" w:customStyle="1" w:styleId="WideTable">
    <w:name w:val="Wide Table"/>
    <w:basedOn w:val="Normal"/>
    <w:rsid w:val="00B64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EC6"/>
  </w:style>
  <w:style w:type="paragraph" w:styleId="Quote">
    <w:name w:val="Quote"/>
    <w:basedOn w:val="Heading1"/>
    <w:link w:val="QuoteChar"/>
    <w:qFormat/>
    <w:rsid w:val="00B64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EC6"/>
    <w:pPr>
      <w:pageBreakBefore/>
    </w:pPr>
  </w:style>
  <w:style w:type="paragraph" w:customStyle="1" w:styleId="Border">
    <w:name w:val="Border"/>
    <w:basedOn w:val="Normal"/>
    <w:qFormat/>
    <w:rsid w:val="00B64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EC6"/>
    <w:rPr>
      <w:u w:val="single"/>
    </w:rPr>
  </w:style>
  <w:style w:type="character" w:customStyle="1" w:styleId="BoldandItalics">
    <w:name w:val="Bold and Italics"/>
    <w:qFormat/>
    <w:rsid w:val="00B64EC6"/>
    <w:rPr>
      <w:b/>
      <w:i/>
      <w:u w:val="none"/>
    </w:rPr>
  </w:style>
  <w:style w:type="paragraph" w:styleId="BalloonText">
    <w:name w:val="Balloon Text"/>
    <w:basedOn w:val="Normal"/>
    <w:link w:val="BalloonTextChar"/>
    <w:rsid w:val="00B64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E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3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3064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FWPHAR4207 Conduct a wood volume and yield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