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2A5" w:rsidP="00075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FWPHAR4207 Conduct a wood volume and yield assessment</w:t>
      </w:r>
      <w:r>
        <w:fldChar w:fldCharType="end"/>
      </w:r>
    </w:p>
    <w:p w:rsidR="000752A5" w:rsidP="000752A5">
      <w:pPr>
        <w:pStyle w:val="Version"/>
        <w:sectPr w:rsidSect="007A1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DE3" w:rsidP="007A1DE3">
      <w:pPr>
        <w:pStyle w:val="SuperHeading"/>
      </w:pPr>
      <w:r w:rsidRPr="007A1DE3">
        <w:t>FWPHAR4207 Conduct a wood volume and yield assessment</w:t>
      </w:r>
    </w:p>
    <w:p w:rsidR="00000000" w:rsidRPr="007A1DE3" w:rsidP="007A1DE3">
      <w:pPr>
        <w:pStyle w:val="Heading1"/>
      </w:pPr>
      <w:bookmarkStart w:id="1" w:name="O_1209716"/>
      <w:bookmarkEnd w:id="1"/>
      <w:r w:rsidRPr="007A1D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Comments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This version released with FWP Forest and Wood Products Training Package Version 7.0.</w:t>
            </w:r>
          </w:p>
        </w:tc>
      </w:tr>
    </w:tbl>
    <w:p w:rsidR="00000000" w:rsidRPr="007A1DE3" w:rsidP="007A1DE3">
      <w:pPr>
        <w:pStyle w:val="BodyText"/>
      </w:pP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2" w:name="O_1209717"/>
      <w:bookmarkEnd w:id="2"/>
      <w:r w:rsidRPr="007A1DE3">
        <w:t>Application</w:t>
      </w:r>
    </w:p>
    <w:p w:rsidR="00000000" w:rsidRPr="007A1DE3" w:rsidP="000752A5">
      <w:pPr>
        <w:pStyle w:val="BodyText"/>
      </w:pPr>
      <w:r w:rsidRPr="007A1DE3">
        <w:t>This unit of competency describes the skills and knowledge required to</w:t>
      </w:r>
      <w:r w:rsidRPr="007A1DE3">
        <w:t xml:space="preserve"> plan and implement a wood volume and yield assessment within a forest area.</w:t>
      </w:r>
    </w:p>
    <w:p w:rsidR="00000000" w:rsidRPr="007A1DE3" w:rsidP="000752A5">
      <w:pPr>
        <w:pStyle w:val="BodyText"/>
      </w:pPr>
      <w:r w:rsidRPr="007A1DE3">
        <w:t>The unit applies to individuals involved in conducting wood volume and yield assessment as part of forestry operations.</w:t>
      </w:r>
    </w:p>
    <w:p w:rsidR="00000000" w:rsidRPr="007A1DE3" w:rsidP="000752A5">
      <w:pPr>
        <w:pStyle w:val="BodyText"/>
      </w:pPr>
      <w:r w:rsidRPr="007A1DE3">
        <w:t>All work must be carried out to comply with workplace proce</w:t>
      </w:r>
      <w:r w:rsidRPr="007A1DE3">
        <w:t xml:space="preserve">dures, according to state/territory health and safety regulations, legislation and standards that apply to the workplace. </w:t>
      </w:r>
    </w:p>
    <w:p w:rsidR="00000000" w:rsidRPr="007A1DE3" w:rsidP="000752A5">
      <w:pPr>
        <w:pStyle w:val="BodyText"/>
      </w:pPr>
      <w:r w:rsidRPr="007A1DE3">
        <w:t>No licensing, legislative, regulatory or certification requirements apply to this unit at the time of publication.</w:t>
      </w:r>
    </w:p>
    <w:p w:rsidR="00000000" w:rsidRPr="007A1DE3" w:rsidP="007A1DE3">
      <w:pPr>
        <w:pStyle w:val="Heading1"/>
      </w:pPr>
      <w:bookmarkStart w:id="3" w:name="O_1209718"/>
      <w:bookmarkEnd w:id="3"/>
      <w:r w:rsidRPr="007A1DE3">
        <w:t>Pre-requisite Unit</w:t>
      </w:r>
    </w:p>
    <w:p w:rsidR="00000000" w:rsidRPr="007A1DE3" w:rsidP="000752A5">
      <w:pPr>
        <w:pStyle w:val="BodyText"/>
      </w:pPr>
      <w:r w:rsidRPr="007A1DE3">
        <w:t>Nil</w:t>
      </w:r>
    </w:p>
    <w:p w:rsidR="00000000" w:rsidRPr="007A1DE3" w:rsidP="007A1DE3">
      <w:pPr>
        <w:pStyle w:val="Heading1"/>
      </w:pPr>
      <w:bookmarkStart w:id="4" w:name="O_1209720"/>
      <w:bookmarkEnd w:id="4"/>
      <w:r w:rsidRPr="007A1DE3">
        <w:t>Unit Sector</w:t>
      </w:r>
    </w:p>
    <w:p w:rsidR="00000000" w:rsidRPr="007A1DE3" w:rsidP="000752A5">
      <w:pPr>
        <w:pStyle w:val="BodyText"/>
      </w:pPr>
      <w:r w:rsidRPr="007A1DE3">
        <w:t>Harvesting and Haulage (HAR)</w:t>
      </w:r>
    </w:p>
    <w:p w:rsidR="00000000" w:rsidRPr="007A1DE3" w:rsidP="007A1DE3">
      <w:pPr>
        <w:pStyle w:val="Heading1"/>
      </w:pPr>
      <w:bookmarkStart w:id="5" w:name="O_1209721"/>
      <w:bookmarkEnd w:id="5"/>
      <w:r w:rsidRPr="007A1D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Performance Criteria</w:t>
            </w:r>
          </w:p>
        </w:tc>
      </w:tr>
      <w:tr w:rsidTr="0007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1. Plan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1.1 Determine required frequency and size of sample areas of assessment for particular forest area from inventory prog</w:t>
            </w:r>
            <w:r w:rsidRPr="007A1DE3">
              <w:t>rams, budgets and workplace guidelines</w:t>
            </w:r>
          </w:p>
          <w:p w:rsidR="00000000" w:rsidRPr="007A1DE3" w:rsidP="007A1DE3">
            <w:pPr>
              <w:pStyle w:val="BodyText"/>
            </w:pPr>
            <w:r w:rsidRPr="007A1DE3">
              <w:t xml:space="preserve">1.2 Research methods to calculate wood volume and yield for the </w:t>
            </w:r>
            <w:r w:rsidRPr="007A1DE3">
              <w:t>location to be assessed</w:t>
            </w:r>
          </w:p>
          <w:p w:rsidR="00000000" w:rsidRPr="007A1DE3" w:rsidP="007A1DE3">
            <w:pPr>
              <w:pStyle w:val="BodyText"/>
            </w:pPr>
            <w:r w:rsidRPr="007A1DE3">
              <w:t>1.3 Select method and equipment required to calculate wood volume and yield with reference to the forest management plan</w:t>
            </w:r>
          </w:p>
          <w:p w:rsidR="00000000" w:rsidRPr="007A1DE3" w:rsidP="007A1DE3">
            <w:pPr>
              <w:pStyle w:val="BodyText"/>
            </w:pPr>
            <w:r w:rsidRPr="007A1DE3">
              <w:t>1.4 Monitor site environmental protection measures</w:t>
            </w:r>
          </w:p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1.5 Document plan to assess volume and wood yield</w:t>
            </w:r>
          </w:p>
        </w:tc>
      </w:tr>
      <w:tr w:rsidTr="0007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2. Implement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2.1 Negotiate schedule for the assessment with other forest personnel</w:t>
            </w:r>
          </w:p>
          <w:p w:rsidR="00000000" w:rsidRPr="007A1DE3" w:rsidP="007A1DE3">
            <w:pPr>
              <w:pStyle w:val="BodyText"/>
            </w:pPr>
            <w:r w:rsidRPr="007A1DE3">
              <w:t>2.2 Coordinate people, materials and e</w:t>
            </w:r>
            <w:r w:rsidRPr="007A1DE3">
              <w:t>quipment for the assessment</w:t>
            </w:r>
          </w:p>
          <w:p w:rsidR="00000000" w:rsidRPr="007A1DE3" w:rsidP="007A1DE3">
            <w:pPr>
              <w:pStyle w:val="BodyText"/>
            </w:pPr>
            <w:r w:rsidRPr="007A1DE3">
              <w:t>2.3 Obtain permits or licences required for the assessment</w:t>
            </w:r>
          </w:p>
          <w:p w:rsidR="00000000" w:rsidRPr="007A1DE3" w:rsidP="007A1DE3">
            <w:pPr>
              <w:pStyle w:val="BodyText"/>
            </w:pPr>
            <w:r w:rsidRPr="007A1DE3">
              <w:t>2.4 Direct personnel in data collection on wood volume and yield</w:t>
            </w:r>
          </w:p>
          <w:p w:rsidR="00000000" w:rsidRPr="007A1DE3" w:rsidP="007A1DE3">
            <w:pPr>
              <w:pStyle w:val="BodyText"/>
            </w:pPr>
            <w:r w:rsidRPr="007A1DE3">
              <w:t>2.5 Ensure compliance with quality and workplace health and safety procedures throughout the assessment</w:t>
            </w:r>
          </w:p>
          <w:p w:rsidR="00000000" w:rsidRPr="007A1DE3" w:rsidP="007A1DE3">
            <w:pPr>
              <w:pStyle w:val="BodyText"/>
            </w:pPr>
            <w:r w:rsidRPr="007A1DE3">
              <w:t xml:space="preserve">2.6 Collate and analyse data according to workplace procedures </w:t>
            </w:r>
          </w:p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2.7 Record and report wood volume and yield assessment results</w:t>
            </w:r>
          </w:p>
        </w:tc>
      </w:tr>
      <w:tr w:rsidTr="0007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3. Review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3.1 Review assessment procedures for potential improvements</w:t>
            </w:r>
          </w:p>
          <w:p w:rsidR="00000000" w:rsidRPr="007A1DE3" w:rsidP="007A1DE3">
            <w:pPr>
              <w:pStyle w:val="BodyText"/>
            </w:pPr>
            <w:r w:rsidRPr="007A1DE3">
              <w:t>3.2 Report outcomes of re</w:t>
            </w:r>
            <w:r w:rsidRPr="007A1DE3">
              <w:t>view to appropriate personnel</w:t>
            </w:r>
          </w:p>
        </w:tc>
      </w:tr>
    </w:tbl>
    <w:p w:rsidR="00000000" w:rsidRPr="007A1DE3" w:rsidP="007A1DE3">
      <w:pPr>
        <w:pStyle w:val="BodyText"/>
      </w:pP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6" w:name="O_1209722"/>
      <w:bookmarkEnd w:id="6"/>
      <w:r w:rsidRPr="007A1DE3">
        <w:t>Foundation Skills</w:t>
      </w:r>
    </w:p>
    <w:p w:rsidR="00000000" w:rsidRPr="000752A5" w:rsidP="000752A5">
      <w:pPr>
        <w:pStyle w:val="BodyText"/>
        <w:rPr>
          <w:i/>
        </w:rPr>
      </w:pPr>
      <w:r w:rsidRPr="000752A5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0752A5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Description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ListBullet"/>
              <w:rPr>
                <w:lang w:val="en-NZ"/>
              </w:rPr>
            </w:pPr>
            <w:r w:rsidRPr="007A1DE3">
              <w:t xml:space="preserve">Extract information from industry guides and standard references 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ListBullet"/>
            </w:pPr>
            <w:r w:rsidRPr="007A1DE3">
              <w:t>Complete workplace forms</w:t>
            </w:r>
          </w:p>
          <w:p w:rsidR="00000000" w:rsidP="007A1DE3">
            <w:pPr>
              <w:pStyle w:val="ListBullet"/>
              <w:rPr>
                <w:lang w:val="en-NZ"/>
              </w:rPr>
            </w:pPr>
            <w:r w:rsidRPr="007A1DE3">
              <w:t>Annotate site plans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ListBullet"/>
              <w:rPr>
                <w:lang w:val="en-NZ"/>
              </w:rPr>
            </w:pPr>
            <w:r w:rsidRPr="007A1DE3">
              <w:t>Ask open and closed questions and use active listening techniques to clarify contents of work orders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ListBullet"/>
            </w:pPr>
            <w:r w:rsidRPr="007A1DE3">
              <w:t>Interpret graphical and statistical information on wood volume and yield</w:t>
            </w:r>
          </w:p>
        </w:tc>
      </w:tr>
    </w:tbl>
    <w:p w:rsidR="00000000" w:rsidRPr="007A1DE3" w:rsidP="007A1DE3">
      <w:pPr>
        <w:pStyle w:val="BodyText"/>
      </w:pP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7" w:name="O_1209724"/>
      <w:bookmarkEnd w:id="7"/>
      <w:r w:rsidRPr="007A1D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Code and title current ve</w:t>
            </w:r>
            <w:r w:rsidRPr="007A1DE3">
              <w:t>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Equivalence status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FWPHAR4207 Conduct a wood volume and yield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FWPFGM4206 Conduct a wood volume and yield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Updated Elements and Performance Criteria</w:t>
            </w:r>
          </w:p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 xml:space="preserve">Revised Performance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 xml:space="preserve">Equivalent </w:t>
            </w:r>
          </w:p>
          <w:p w:rsidR="00000000" w:rsidRPr="007A1DE3" w:rsidP="007A1DE3">
            <w:pPr>
              <w:pStyle w:val="BodyText"/>
            </w:pPr>
          </w:p>
        </w:tc>
      </w:tr>
    </w:tbl>
    <w:p w:rsidR="00000000" w:rsidRPr="007A1DE3" w:rsidP="007A1DE3">
      <w:pPr>
        <w:pStyle w:val="BodyText"/>
      </w:pP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8" w:name="O_1209731"/>
      <w:bookmarkEnd w:id="8"/>
      <w:r w:rsidRPr="007A1DE3">
        <w:t>Links</w:t>
      </w:r>
    </w:p>
    <w:p w:rsidR="00000000" w:rsidRPr="007A1DE3" w:rsidP="000752A5">
      <w:pPr>
        <w:pStyle w:val="BodyText"/>
      </w:pPr>
      <w:r w:rsidRPr="007A1D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22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1DE3" w:rsidP="000752A5">
      <w:pPr>
        <w:pStyle w:val="BodyText"/>
        <w:sectPr w:rsidSect="007A1D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DE3" w:rsidP="007A1DE3">
      <w:pPr>
        <w:pStyle w:val="SuperHeading"/>
      </w:pPr>
      <w:r w:rsidRPr="007A1DE3">
        <w:t>Assessment Requirements for FWPHAR4207 Conduct a wood volume and yield assessment</w:t>
      </w:r>
    </w:p>
    <w:p w:rsidR="00000000" w:rsidRPr="007A1DE3" w:rsidP="007A1DE3">
      <w:pPr>
        <w:pStyle w:val="Heading1"/>
      </w:pPr>
      <w:bookmarkStart w:id="9" w:name="O_1209726"/>
      <w:bookmarkEnd w:id="9"/>
      <w:r w:rsidRPr="007A1D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Bold"/>
              <w:rPr>
                <w:lang w:val="en-NZ"/>
              </w:rPr>
            </w:pPr>
            <w:r w:rsidRPr="007A1DE3">
              <w:t>Comments</w:t>
            </w:r>
          </w:p>
        </w:tc>
      </w:tr>
      <w:tr w:rsidTr="007A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E3">
            <w:pPr>
              <w:pStyle w:val="BodyText"/>
              <w:rPr>
                <w:lang w:val="en-NZ"/>
              </w:rPr>
            </w:pPr>
            <w:r w:rsidRPr="007A1D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E3" w:rsidP="007A1DE3">
            <w:pPr>
              <w:pStyle w:val="BodyText"/>
            </w:pPr>
            <w:r w:rsidRPr="007A1DE3">
              <w:t>This version released with FWP Forest and Wood Products Training Package Version 7.0.</w:t>
            </w:r>
          </w:p>
        </w:tc>
      </w:tr>
    </w:tbl>
    <w:p w:rsidR="00000000" w:rsidRPr="007A1DE3" w:rsidP="007A1DE3">
      <w:pPr>
        <w:pStyle w:val="BodyText"/>
      </w:pP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10" w:name="O_1209727"/>
      <w:bookmarkEnd w:id="10"/>
      <w:r w:rsidRPr="007A1DE3">
        <w:t>Performance Evidence</w:t>
      </w:r>
    </w:p>
    <w:p w:rsidR="00000000" w:rsidRPr="007A1DE3" w:rsidP="000752A5">
      <w:pPr>
        <w:pStyle w:val="BodyText"/>
      </w:pPr>
      <w:r w:rsidRPr="007A1DE3">
        <w:t xml:space="preserve">An individual demonstrating competency must satisfy all of the elements and performance criteria in this unit. </w:t>
      </w:r>
    </w:p>
    <w:p w:rsidR="00000000" w:rsidRPr="007A1DE3" w:rsidP="000752A5">
      <w:pPr>
        <w:pStyle w:val="BodyText"/>
      </w:pPr>
      <w:r w:rsidRPr="007A1DE3">
        <w:t>There must be ev</w:t>
      </w:r>
      <w:r w:rsidRPr="007A1DE3">
        <w:t>idence that the individual has, for a sample area, planned, implemented, reported on and reviewed one wood volume and yield assessment that includes:</w:t>
      </w:r>
    </w:p>
    <w:p w:rsidR="00000000" w:rsidRPr="007A1DE3" w:rsidP="007A1DE3">
      <w:pPr>
        <w:pStyle w:val="ListBullet"/>
      </w:pPr>
      <w:r w:rsidRPr="007A1DE3">
        <w:t>timber volume by class sizes</w:t>
      </w:r>
    </w:p>
    <w:p w:rsidR="00000000" w:rsidRPr="007A1DE3" w:rsidP="007A1DE3">
      <w:pPr>
        <w:pStyle w:val="ListBullet"/>
      </w:pPr>
      <w:r w:rsidRPr="007A1DE3">
        <w:t>timber quality</w:t>
      </w:r>
    </w:p>
    <w:p w:rsidR="00000000" w:rsidRPr="007A1DE3" w:rsidP="007A1DE3">
      <w:pPr>
        <w:pStyle w:val="ListBullet"/>
      </w:pPr>
      <w:r w:rsidRPr="007A1DE3">
        <w:t>timber damage</w:t>
      </w:r>
    </w:p>
    <w:p w:rsidR="00000000" w:rsidRPr="007A1DE3" w:rsidP="007A1DE3">
      <w:pPr>
        <w:pStyle w:val="ListBullet"/>
      </w:pPr>
      <w:r w:rsidRPr="007A1DE3">
        <w:t>form and rates of growth.</w:t>
      </w:r>
    </w:p>
    <w:p w:rsidR="00000000" w:rsidRPr="007A1DE3" w:rsidP="000752A5">
      <w:pPr>
        <w:pStyle w:val="BodyText"/>
      </w:pPr>
      <w:r w:rsidRPr="007A1DE3">
        <w:t>In undertaking this activity, the individual has:</w:t>
      </w:r>
    </w:p>
    <w:p w:rsidR="00000000" w:rsidRPr="007A1DE3" w:rsidP="007A1DE3">
      <w:pPr>
        <w:pStyle w:val="ListBullet"/>
      </w:pPr>
      <w:r w:rsidRPr="007A1DE3">
        <w:t xml:space="preserve">determined the sample area for the assessment </w:t>
      </w:r>
    </w:p>
    <w:p w:rsidR="00000000" w:rsidRPr="007A1DE3" w:rsidP="007A1DE3">
      <w:pPr>
        <w:pStyle w:val="ListBullet"/>
      </w:pPr>
      <w:r w:rsidRPr="007A1DE3">
        <w:t xml:space="preserve">documented a plan to assess wood volume and yield for the sample area </w:t>
      </w:r>
    </w:p>
    <w:p w:rsidR="00000000" w:rsidRPr="007A1DE3" w:rsidP="007A1DE3">
      <w:pPr>
        <w:pStyle w:val="ListBullet"/>
      </w:pPr>
      <w:r w:rsidRPr="007A1DE3">
        <w:t xml:space="preserve">negotiated a schedule for the assessment with other forest personnel </w:t>
      </w:r>
    </w:p>
    <w:p w:rsidR="00000000" w:rsidRPr="007A1DE3" w:rsidP="007A1DE3">
      <w:pPr>
        <w:pStyle w:val="ListBullet"/>
      </w:pPr>
      <w:r w:rsidRPr="007A1DE3">
        <w:t>coordinated perso</w:t>
      </w:r>
      <w:r w:rsidRPr="007A1DE3">
        <w:t>nnel and resources for the assessment and obtained permits</w:t>
      </w:r>
    </w:p>
    <w:p w:rsidR="00000000" w:rsidRPr="007A1DE3" w:rsidP="007A1DE3">
      <w:pPr>
        <w:pStyle w:val="ListBullet"/>
      </w:pPr>
      <w:r w:rsidRPr="007A1DE3">
        <w:t>directed data collection activities</w:t>
      </w:r>
    </w:p>
    <w:p w:rsidR="00000000" w:rsidRPr="007A1DE3" w:rsidP="007A1DE3">
      <w:pPr>
        <w:pStyle w:val="ListBullet"/>
      </w:pPr>
      <w:r w:rsidRPr="007A1DE3">
        <w:t>ensured compliance with quality, workplace health and safety and environment protection procedures throughout the assessment</w:t>
      </w:r>
    </w:p>
    <w:p w:rsidR="00000000" w:rsidRPr="007A1DE3" w:rsidP="007A1DE3">
      <w:pPr>
        <w:pStyle w:val="ListBullet"/>
      </w:pPr>
      <w:r w:rsidRPr="007A1DE3">
        <w:t>accurately and safely calculated woo</w:t>
      </w:r>
      <w:r w:rsidRPr="007A1DE3">
        <w:t>d volume and yield from the sample area</w:t>
      </w:r>
    </w:p>
    <w:p w:rsidR="00000000" w:rsidRPr="007A1DE3" w:rsidP="007A1DE3">
      <w:pPr>
        <w:pStyle w:val="ListBullet"/>
      </w:pPr>
      <w:r w:rsidRPr="007A1DE3">
        <w:t>recorded and reported wood volume and yield assessment results</w:t>
      </w:r>
    </w:p>
    <w:p w:rsidR="00000000" w:rsidRPr="007A1DE3" w:rsidP="007A1DE3">
      <w:pPr>
        <w:pStyle w:val="ListBullet"/>
      </w:pPr>
      <w:r w:rsidRPr="007A1DE3">
        <w:t>reviewed assessment procedures for potential improvements.</w:t>
      </w: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11" w:name="O_1209728"/>
      <w:bookmarkEnd w:id="11"/>
      <w:r w:rsidRPr="007A1DE3">
        <w:t>Knowledge Evidence</w:t>
      </w:r>
    </w:p>
    <w:p w:rsidR="00000000" w:rsidRPr="007A1DE3" w:rsidP="000752A5">
      <w:pPr>
        <w:pStyle w:val="BodyText"/>
      </w:pPr>
      <w:r w:rsidRPr="007A1DE3">
        <w:t>An individual must be able to demonstrate the knowledge required to perform the tasks outlined in the elements and performance criteria of this unit. This includes knowledge of:</w:t>
      </w:r>
    </w:p>
    <w:p w:rsidR="00000000" w:rsidRPr="007A1DE3" w:rsidP="007A1DE3">
      <w:pPr>
        <w:pStyle w:val="ListBullet"/>
      </w:pPr>
      <w:r w:rsidRPr="007A1DE3">
        <w:t>workplace policies and procedures for conducting a wood volume and yield asse</w:t>
      </w:r>
      <w:r w:rsidRPr="007A1DE3">
        <w:t>ssment</w:t>
      </w:r>
    </w:p>
    <w:p w:rsidR="00000000" w:rsidRPr="007A1DE3" w:rsidP="007A1DE3">
      <w:pPr>
        <w:pStyle w:val="ListBullet"/>
      </w:pPr>
      <w:r w:rsidRPr="007A1DE3">
        <w:t>volumes and yields associated with different species that includes:</w:t>
      </w:r>
    </w:p>
    <w:p w:rsidR="00000000" w:rsidRPr="007A1DE3" w:rsidP="007A1DE3">
      <w:pPr>
        <w:pStyle w:val="ListBullet2"/>
      </w:pPr>
      <w:r w:rsidRPr="007A1DE3">
        <w:t>quantity (gross volume) of timber per hectare</w:t>
      </w:r>
    </w:p>
    <w:p w:rsidR="00000000" w:rsidRPr="007A1DE3" w:rsidP="007A1DE3">
      <w:pPr>
        <w:pStyle w:val="ListBullet2"/>
      </w:pPr>
      <w:r w:rsidRPr="007A1DE3">
        <w:t>estimated yield (net volume) of useable timber per hectare</w:t>
      </w:r>
    </w:p>
    <w:p w:rsidR="00000000" w:rsidRPr="007A1DE3" w:rsidP="007A1DE3">
      <w:pPr>
        <w:pStyle w:val="ListBullet"/>
      </w:pPr>
      <w:r w:rsidRPr="007A1DE3">
        <w:t>assessment techniques and methods for measuring and calcu</w:t>
      </w:r>
      <w:r w:rsidRPr="007A1DE3">
        <w:t>lating wood volume and yield equipment for conducting a wood volume and yield assessment.</w:t>
      </w:r>
    </w:p>
    <w:p w:rsidR="00000000" w:rsidRPr="007A1DE3" w:rsidP="007A1DE3">
      <w:pPr>
        <w:pStyle w:val="AllowPageBreak"/>
      </w:pPr>
    </w:p>
    <w:p w:rsidR="00000000" w:rsidRPr="007A1DE3" w:rsidP="007A1DE3">
      <w:pPr>
        <w:pStyle w:val="Heading1"/>
      </w:pPr>
      <w:bookmarkStart w:id="12" w:name="O_1209729"/>
      <w:bookmarkEnd w:id="12"/>
      <w:r w:rsidRPr="007A1DE3">
        <w:t>Assessment Conditions</w:t>
      </w:r>
    </w:p>
    <w:p w:rsidR="00000000" w:rsidRPr="007A1DE3" w:rsidP="000752A5">
      <w:pPr>
        <w:pStyle w:val="BodyText"/>
      </w:pPr>
      <w:r w:rsidRPr="007A1DE3">
        <w:t xml:space="preserve">Assessment of the skills in this unit of competency must take place under the following conditions: </w:t>
      </w:r>
    </w:p>
    <w:p w:rsidR="00000000" w:rsidRPr="007A1DE3" w:rsidP="007A1DE3">
      <w:pPr>
        <w:pStyle w:val="ListBullet"/>
      </w:pPr>
      <w:r w:rsidRPr="007A1DE3">
        <w:t>physical conditions:</w:t>
      </w:r>
    </w:p>
    <w:p w:rsidR="00000000" w:rsidRPr="007A1DE3" w:rsidP="007A1DE3">
      <w:pPr>
        <w:pStyle w:val="ListBullet2"/>
      </w:pPr>
      <w:r w:rsidRPr="007A1DE3">
        <w:t>s</w:t>
      </w:r>
      <w:r w:rsidRPr="007A1DE3">
        <w:t>kills must be demonstrated in a forest work environment or an environment that accurately represents workplace conditions</w:t>
      </w:r>
    </w:p>
    <w:p w:rsidR="00000000" w:rsidRPr="007A1DE3" w:rsidP="007A1DE3">
      <w:pPr>
        <w:pStyle w:val="ListBullet"/>
      </w:pPr>
      <w:r w:rsidRPr="007A1DE3">
        <w:t>resources, equipment and materials:</w:t>
      </w:r>
    </w:p>
    <w:p w:rsidR="00000000" w:rsidRPr="007A1DE3" w:rsidP="007A1DE3">
      <w:pPr>
        <w:pStyle w:val="ListBullet2"/>
      </w:pPr>
      <w:r w:rsidRPr="007A1DE3">
        <w:t>an area of forest in which to conduct a wood volume and yield assessment</w:t>
      </w:r>
    </w:p>
    <w:p w:rsidR="00000000" w:rsidRPr="007A1DE3" w:rsidP="007A1DE3">
      <w:pPr>
        <w:pStyle w:val="ListBullet2"/>
      </w:pPr>
      <w:r w:rsidRPr="007A1DE3">
        <w:t>equipment for conductin</w:t>
      </w:r>
      <w:r w:rsidRPr="007A1DE3">
        <w:t>g a wood volume and yield assessment</w:t>
      </w:r>
    </w:p>
    <w:p w:rsidR="00000000" w:rsidRPr="007A1DE3" w:rsidP="007A1DE3">
      <w:pPr>
        <w:pStyle w:val="ListBullet"/>
      </w:pPr>
      <w:r w:rsidRPr="007A1DE3">
        <w:t>specifications:</w:t>
      </w:r>
    </w:p>
    <w:p w:rsidR="00000000" w:rsidRPr="007A1DE3" w:rsidP="007A1DE3">
      <w:pPr>
        <w:pStyle w:val="ListBullet2"/>
      </w:pPr>
      <w:r w:rsidRPr="007A1DE3">
        <w:t>work instructions for conducting a wood volume and yield assessment</w:t>
      </w:r>
    </w:p>
    <w:p w:rsidR="00000000" w:rsidRPr="007A1DE3" w:rsidP="007A1DE3">
      <w:pPr>
        <w:pStyle w:val="ListBullet2"/>
      </w:pPr>
      <w:r w:rsidRPr="007A1DE3">
        <w:t>workplace safety and environmental policies and procedures applicable to forestry operations</w:t>
      </w:r>
    </w:p>
    <w:p w:rsidR="00000000" w:rsidRPr="007A1DE3" w:rsidP="007A1DE3">
      <w:pPr>
        <w:pStyle w:val="ListBullet2"/>
      </w:pPr>
      <w:r w:rsidRPr="007A1DE3">
        <w:t>workplace procedures for conducting a wood volume and yield assessment.</w:t>
      </w:r>
    </w:p>
    <w:p w:rsidR="00000000" w:rsidRPr="007A1DE3" w:rsidP="000752A5">
      <w:pPr>
        <w:pStyle w:val="BodyText"/>
      </w:pPr>
      <w:r w:rsidRPr="007A1DE3">
        <w:t>Assessors of this unit must satisfy the requirements for assessors in applicable vocational education and training legislation, frameworks and/or standards.</w:t>
      </w:r>
    </w:p>
    <w:p w:rsidR="00000000" w:rsidRPr="007A1DE3" w:rsidP="007A1DE3">
      <w:pPr>
        <w:pStyle w:val="Heading1"/>
      </w:pPr>
      <w:bookmarkStart w:id="13" w:name="O_1209732"/>
      <w:bookmarkEnd w:id="13"/>
      <w:r w:rsidRPr="007A1DE3">
        <w:t>Links</w:t>
      </w:r>
    </w:p>
    <w:p w:rsidR="00000000" w:rsidRPr="007A1DE3" w:rsidP="000752A5">
      <w:pPr>
        <w:pStyle w:val="BodyText"/>
      </w:pPr>
      <w:r w:rsidRPr="007A1DE3">
        <w:t>Co</w:t>
      </w:r>
      <w:r w:rsidRPr="007A1DE3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22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1DE3" w:rsidP="007A1DE3"/>
    <w:sectPr w:rsidSect="007A1D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 w:rsidRPr="000752A5" w:rsidP="00075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A5" w:rsidP="007A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2A5" w:rsidP="007A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2A5" w:rsidP="007A1D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 w:rsidP="007A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2A5">
      <w:t>Approved</w:t>
    </w:r>
    <w:r w:rsidR="000752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2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2A5">
      <w:rPr>
        <w:noProof/>
      </w:rPr>
      <w:t>4</w:t>
    </w:r>
    <w:r>
      <w:rPr>
        <w:noProof/>
      </w:rPr>
      <w:fldChar w:fldCharType="end"/>
    </w:r>
  </w:p>
  <w:p w:rsidR="007A1DE3" w:rsidP="007A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2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2A5">
      <w:t>Skills Insight</w:t>
    </w:r>
    <w:r w:rsidR="000752A5">
      <w:fldChar w:fldCharType="end"/>
    </w:r>
  </w:p>
  <w:p w:rsidR="007A1DE3" w:rsidP="007A1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DE3" w:rsidRPr="000752A5" w:rsidP="00075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A5" w:rsidRPr="002D2AF8" w:rsidP="007A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FWPHAR4207 Conduct a wood volume and yield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2A5" w:rsidP="007A1D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E3" w:rsidRPr="002D2AF8" w:rsidP="007A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2A5">
      <w:t>FWPHAR4207 Conduct a wood volume and yield assessment</w:t>
    </w:r>
    <w:r w:rsidR="000752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2A5">
      <w:rPr>
        <w:noProof/>
      </w:rPr>
      <w:t>2 March 2025</w:t>
    </w:r>
    <w:r>
      <w:fldChar w:fldCharType="end"/>
    </w:r>
  </w:p>
  <w:p w:rsidR="007A1DE3" w:rsidP="007A1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4F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CE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C9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DE3"/>
  </w:style>
  <w:style w:type="character" w:customStyle="1" w:styleId="Heading1Char">
    <w:name w:val="Heading 1 Char"/>
    <w:basedOn w:val="DefaultParagraphFont"/>
    <w:link w:val="Heading1"/>
    <w:rsid w:val="007A1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D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D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DE3"/>
    <w:rPr>
      <w:i/>
    </w:rPr>
  </w:style>
  <w:style w:type="paragraph" w:customStyle="1" w:styleId="SuperHeading">
    <w:name w:val="SuperHeading"/>
    <w:basedOn w:val="Normal"/>
    <w:rsid w:val="007A1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DE3"/>
    <w:rPr>
      <w:b/>
    </w:rPr>
  </w:style>
  <w:style w:type="character" w:customStyle="1" w:styleId="Heading2Char">
    <w:name w:val="Heading 2 Char"/>
    <w:basedOn w:val="DefaultParagraphFont"/>
    <w:link w:val="Heading2"/>
    <w:rsid w:val="007A1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DE3"/>
    <w:rPr>
      <w:b/>
      <w:spacing w:val="0"/>
    </w:rPr>
  </w:style>
  <w:style w:type="paragraph" w:customStyle="1" w:styleId="SuperTitle">
    <w:name w:val="SuperTitle"/>
    <w:basedOn w:val="Title"/>
    <w:rsid w:val="007A1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DE3"/>
  </w:style>
  <w:style w:type="paragraph" w:styleId="TableofFigures">
    <w:name w:val="table of figures"/>
    <w:basedOn w:val="Normal"/>
    <w:next w:val="Normal"/>
    <w:semiHidden/>
    <w:rsid w:val="007A1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D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DE3"/>
    <w:rPr>
      <w:rFonts w:ascii="Wingdings" w:hAnsi="Wingdings"/>
    </w:rPr>
  </w:style>
  <w:style w:type="paragraph" w:customStyle="1" w:styleId="TableHeading">
    <w:name w:val="Table Heading"/>
    <w:basedOn w:val="HeadingBase"/>
    <w:rsid w:val="007A1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DE3"/>
    <w:rPr>
      <w:color w:val="0033CC"/>
      <w:u w:val="none"/>
    </w:rPr>
  </w:style>
  <w:style w:type="paragraph" w:customStyle="1" w:styleId="BodyTextRight">
    <w:name w:val="Body Text Right"/>
    <w:basedOn w:val="BodyText"/>
    <w:rsid w:val="007A1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D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DE3"/>
    <w:rPr>
      <w:sz w:val="32"/>
    </w:rPr>
  </w:style>
  <w:style w:type="paragraph" w:customStyle="1" w:styleId="HeadingProcedure">
    <w:name w:val="Heading Procedure"/>
    <w:basedOn w:val="HeadingBase"/>
    <w:next w:val="Normal"/>
    <w:rsid w:val="007A1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DE3"/>
    <w:pPr>
      <w:spacing w:before="60" w:after="60"/>
    </w:pPr>
  </w:style>
  <w:style w:type="paragraph" w:styleId="ListContinue">
    <w:name w:val="List Continue"/>
    <w:basedOn w:val="List"/>
    <w:rsid w:val="007A1DE3"/>
    <w:pPr>
      <w:ind w:firstLine="0"/>
    </w:pPr>
  </w:style>
  <w:style w:type="paragraph" w:customStyle="1" w:styleId="ListNote">
    <w:name w:val="List Note"/>
    <w:basedOn w:val="List"/>
    <w:rsid w:val="007A1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DE3"/>
    <w:rPr>
      <w:rFonts w:ascii="Courier New" w:hAnsi="Courier New"/>
    </w:rPr>
  </w:style>
  <w:style w:type="paragraph" w:customStyle="1" w:styleId="NoteBullet">
    <w:name w:val="Note Bullet"/>
    <w:basedOn w:val="Note"/>
    <w:rsid w:val="007A1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DE3"/>
    <w:rPr>
      <w:b/>
      <w:smallCaps/>
    </w:rPr>
  </w:style>
  <w:style w:type="paragraph" w:customStyle="1" w:styleId="TableListNumber">
    <w:name w:val="Table List Number"/>
    <w:basedOn w:val="ListNumber"/>
    <w:rsid w:val="007A1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DE3"/>
    <w:pPr>
      <w:numPr>
        <w:numId w:val="9"/>
      </w:numPr>
    </w:pPr>
  </w:style>
  <w:style w:type="paragraph" w:customStyle="1" w:styleId="ListAlpha2">
    <w:name w:val="List Alpha 2"/>
    <w:basedOn w:val="List2"/>
    <w:rsid w:val="007A1DE3"/>
    <w:pPr>
      <w:numPr>
        <w:numId w:val="8"/>
      </w:numPr>
    </w:pPr>
  </w:style>
  <w:style w:type="paragraph" w:styleId="List2">
    <w:name w:val="List 2"/>
    <w:basedOn w:val="BodyText"/>
    <w:rsid w:val="007A1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D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DE3"/>
    <w:pPr>
      <w:numPr>
        <w:numId w:val="4"/>
      </w:numPr>
    </w:pPr>
  </w:style>
  <w:style w:type="paragraph" w:styleId="ListContinue2">
    <w:name w:val="List Continue 2"/>
    <w:basedOn w:val="List2"/>
    <w:rsid w:val="007A1DE3"/>
    <w:pPr>
      <w:ind w:firstLine="0"/>
    </w:pPr>
  </w:style>
  <w:style w:type="paragraph" w:styleId="ListContinue3">
    <w:name w:val="List Continue 3"/>
    <w:basedOn w:val="List3"/>
    <w:rsid w:val="007A1DE3"/>
    <w:pPr>
      <w:ind w:left="1021" w:firstLine="0"/>
    </w:pPr>
  </w:style>
  <w:style w:type="paragraph" w:styleId="ListContinue4">
    <w:name w:val="List Continue 4"/>
    <w:basedOn w:val="List4"/>
    <w:rsid w:val="007A1DE3"/>
    <w:pPr>
      <w:ind w:firstLine="0"/>
    </w:pPr>
  </w:style>
  <w:style w:type="paragraph" w:styleId="ListContinue5">
    <w:name w:val="List Continue 5"/>
    <w:basedOn w:val="List5"/>
    <w:rsid w:val="007A1DE3"/>
    <w:pPr>
      <w:ind w:firstLine="0"/>
    </w:pPr>
  </w:style>
  <w:style w:type="paragraph" w:styleId="ListNumber3">
    <w:name w:val="List Number 3"/>
    <w:basedOn w:val="List3"/>
    <w:rsid w:val="007A1DE3"/>
    <w:pPr>
      <w:numPr>
        <w:numId w:val="5"/>
      </w:numPr>
    </w:pPr>
  </w:style>
  <w:style w:type="paragraph" w:styleId="ListNumber4">
    <w:name w:val="List Number 4"/>
    <w:basedOn w:val="List4"/>
    <w:rsid w:val="007A1DE3"/>
    <w:pPr>
      <w:numPr>
        <w:numId w:val="6"/>
      </w:numPr>
    </w:pPr>
  </w:style>
  <w:style w:type="paragraph" w:styleId="ListNumber5">
    <w:name w:val="List Number 5"/>
    <w:basedOn w:val="List5"/>
    <w:rsid w:val="007A1DE3"/>
    <w:pPr>
      <w:numPr>
        <w:numId w:val="7"/>
      </w:numPr>
    </w:pPr>
  </w:style>
  <w:style w:type="paragraph" w:styleId="BlockText">
    <w:name w:val="Block Text"/>
    <w:basedOn w:val="Normal"/>
    <w:rsid w:val="007A1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DE3"/>
    <w:rPr>
      <w:sz w:val="16"/>
      <w:vertAlign w:val="superscript"/>
    </w:rPr>
  </w:style>
  <w:style w:type="character" w:customStyle="1" w:styleId="Symbols">
    <w:name w:val="Symbols"/>
    <w:basedOn w:val="DefaultParagraphFont"/>
    <w:rsid w:val="007A1DE3"/>
    <w:rPr>
      <w:rFonts w:ascii="Symbol" w:hAnsi="Symbol"/>
    </w:rPr>
  </w:style>
  <w:style w:type="character" w:customStyle="1" w:styleId="MenuOptions">
    <w:name w:val="Menu Options"/>
    <w:basedOn w:val="DefaultParagraphFont"/>
    <w:rsid w:val="007A1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DE3"/>
    <w:rPr>
      <w:b/>
    </w:rPr>
  </w:style>
  <w:style w:type="character" w:customStyle="1" w:styleId="Underlined">
    <w:name w:val="Underlined"/>
    <w:basedOn w:val="DefaultParagraphFont"/>
    <w:rsid w:val="007A1DE3"/>
    <w:rPr>
      <w:u w:val="single"/>
    </w:rPr>
  </w:style>
  <w:style w:type="paragraph" w:customStyle="1" w:styleId="TableBodyTextRight">
    <w:name w:val="Table Body Text Right"/>
    <w:basedOn w:val="TableBodyText"/>
    <w:rsid w:val="007A1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DE3"/>
    <w:rPr>
      <w:sz w:val="18"/>
    </w:rPr>
  </w:style>
  <w:style w:type="paragraph" w:customStyle="1" w:styleId="BodySmallRight">
    <w:name w:val="Body Small Right"/>
    <w:basedOn w:val="BodyTextRight"/>
    <w:rsid w:val="007A1DE3"/>
    <w:rPr>
      <w:sz w:val="18"/>
      <w:szCs w:val="18"/>
    </w:rPr>
  </w:style>
  <w:style w:type="paragraph" w:customStyle="1" w:styleId="MarginEdition">
    <w:name w:val="Margin Edition"/>
    <w:basedOn w:val="MarginNote"/>
    <w:rsid w:val="007A1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DE3"/>
    <w:rPr>
      <w:sz w:val="2"/>
      <w:szCs w:val="2"/>
    </w:rPr>
  </w:style>
  <w:style w:type="character" w:customStyle="1" w:styleId="Small">
    <w:name w:val="Small"/>
    <w:basedOn w:val="DefaultParagraphFont"/>
    <w:rsid w:val="007A1DE3"/>
    <w:rPr>
      <w:sz w:val="16"/>
    </w:rPr>
  </w:style>
  <w:style w:type="paragraph" w:customStyle="1" w:styleId="WideTable">
    <w:name w:val="Wide Table"/>
    <w:basedOn w:val="Normal"/>
    <w:rsid w:val="007A1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DE3"/>
  </w:style>
  <w:style w:type="paragraph" w:styleId="Quote">
    <w:name w:val="Quote"/>
    <w:basedOn w:val="Heading1"/>
    <w:link w:val="QuoteChar"/>
    <w:qFormat/>
    <w:rsid w:val="007A1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DE3"/>
    <w:pPr>
      <w:pageBreakBefore/>
    </w:pPr>
  </w:style>
  <w:style w:type="paragraph" w:customStyle="1" w:styleId="Border">
    <w:name w:val="Border"/>
    <w:basedOn w:val="Normal"/>
    <w:qFormat/>
    <w:rsid w:val="007A1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DE3"/>
    <w:rPr>
      <w:u w:val="single"/>
    </w:rPr>
  </w:style>
  <w:style w:type="character" w:customStyle="1" w:styleId="BoldandItalics">
    <w:name w:val="Bold and Italics"/>
    <w:qFormat/>
    <w:rsid w:val="007A1DE3"/>
    <w:rPr>
      <w:b/>
      <w:i/>
      <w:u w:val="none"/>
    </w:rPr>
  </w:style>
  <w:style w:type="paragraph" w:styleId="BalloonText">
    <w:name w:val="Balloon Text"/>
    <w:basedOn w:val="Normal"/>
    <w:link w:val="BalloonTextChar"/>
    <w:rsid w:val="007A1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D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5648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FWPHAR4207 Conduct a wood volume and yield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