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261" w:rsidP="00B872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FWPHAR4205 Implement harvesting plans</w:t>
      </w:r>
      <w:r>
        <w:fldChar w:fldCharType="end"/>
      </w:r>
    </w:p>
    <w:p w:rsidR="00B87261" w:rsidP="00B87261">
      <w:pPr>
        <w:pStyle w:val="Version"/>
        <w:sectPr w:rsidSect="00BF19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9CF" w:rsidP="00BF19CF">
      <w:pPr>
        <w:pStyle w:val="SuperHeading"/>
      </w:pPr>
      <w:r w:rsidRPr="00BF19CF">
        <w:t>FWPHAR4205 Implement harvesting plans</w:t>
      </w:r>
    </w:p>
    <w:p w:rsidR="00000000" w:rsidRPr="00BF19CF" w:rsidP="00BF19CF">
      <w:pPr>
        <w:pStyle w:val="Heading1"/>
      </w:pPr>
      <w:bookmarkStart w:id="1" w:name="O_915486"/>
      <w:bookmarkEnd w:id="1"/>
      <w:r w:rsidRPr="00BF19CF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BF19CF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CF" w:rsidP="00BF19CF">
            <w:pPr>
              <w:pStyle w:val="BodyText"/>
            </w:pPr>
            <w:r w:rsidRPr="00BF19CF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rPr>
                <w:rStyle w:val="SpecialBold"/>
              </w:rPr>
              <w:t>Comment</w:t>
            </w:r>
          </w:p>
        </w:tc>
      </w:tr>
      <w:tr w:rsidTr="00BF19CF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CF" w:rsidP="00BF19CF">
            <w:pPr>
              <w:pStyle w:val="BodyText"/>
            </w:pPr>
            <w:r w:rsidRPr="00BF19CF">
              <w:t xml:space="preserve">Replaces equivalent unit FPIHAR4205B Implement harvesting plans, which was first released with FPI11 Forest and Forest Products Training Package Version 2.2. </w:t>
            </w:r>
          </w:p>
          <w:p w:rsidR="00000000" w:rsidRPr="00BF19CF" w:rsidP="00BF19CF">
            <w:pPr>
              <w:pStyle w:val="BodyText"/>
            </w:pPr>
            <w:r w:rsidRPr="00BF19CF">
              <w:t>This is the first release of this unit in the new standar</w:t>
            </w:r>
            <w:r w:rsidRPr="00BF19CF">
              <w:t>ds format.</w:t>
            </w:r>
          </w:p>
        </w:tc>
      </w:tr>
    </w:tbl>
    <w:p w:rsidR="00000000" w:rsidRPr="00BF19CF" w:rsidP="00BF19CF">
      <w:pPr>
        <w:pStyle w:val="BodyText"/>
      </w:pPr>
    </w:p>
    <w:p w:rsidR="00000000" w:rsidRPr="00BF19CF" w:rsidP="00BF19CF">
      <w:pPr>
        <w:pStyle w:val="AllowPageBreak"/>
      </w:pPr>
    </w:p>
    <w:p w:rsidR="00000000" w:rsidRPr="00BF19CF" w:rsidP="00BF19CF">
      <w:pPr>
        <w:pStyle w:val="Heading1"/>
      </w:pPr>
      <w:bookmarkStart w:id="2" w:name="O_915487"/>
      <w:bookmarkEnd w:id="2"/>
      <w:r w:rsidRPr="00BF19CF">
        <w:t>Application</w:t>
      </w:r>
    </w:p>
    <w:p w:rsidR="00000000" w:rsidRPr="00BF19CF" w:rsidP="00B87261">
      <w:pPr>
        <w:pStyle w:val="BodyText"/>
      </w:pPr>
      <w:r w:rsidRPr="00BF19CF">
        <w:t>This unit of competency describes the outcomes required to implement forest or farm forest harvesting plans for established coupes to maximise output and cost efficiencies.</w:t>
      </w:r>
    </w:p>
    <w:p w:rsidR="00000000" w:rsidRPr="00BF19CF" w:rsidP="00B87261">
      <w:pPr>
        <w:pStyle w:val="BodyText"/>
      </w:pPr>
      <w:r w:rsidRPr="00BF19CF">
        <w:t>The unit applies to job roles including H</w:t>
      </w:r>
      <w:r w:rsidRPr="00BF19CF">
        <w:t>arvesting Supervisor, Harvesting Team Leader, Forestry Supervisor, Forestry Operations Supervisor, Arboriculture Supervisor, Farm Forestry Supervisor, Propagation and Stand Health Supervisor and Tree Farm Supervisor.</w:t>
      </w:r>
    </w:p>
    <w:p w:rsidR="00000000" w:rsidRPr="00BF19CF" w:rsidP="00B87261">
      <w:pPr>
        <w:pStyle w:val="BodyText"/>
      </w:pPr>
      <w:r w:rsidRPr="00BF19CF">
        <w:t xml:space="preserve">Licensing, legislative, regulatory, or </w:t>
      </w:r>
      <w:r w:rsidRPr="00BF19CF">
        <w:t>certification requirements apply to this unit in some states &amp; territories at the time of publication, and may differ according to jurisdiction.</w:t>
      </w:r>
    </w:p>
    <w:p w:rsidR="00000000" w:rsidRPr="00BF19CF" w:rsidP="00BF19CF">
      <w:pPr>
        <w:pStyle w:val="Heading1"/>
      </w:pPr>
      <w:bookmarkStart w:id="3" w:name="O_915488"/>
      <w:bookmarkEnd w:id="3"/>
      <w:r w:rsidRPr="00BF19CF">
        <w:t>Pre-requisite Unit</w:t>
      </w:r>
    </w:p>
    <w:p w:rsidR="00000000" w:rsidRPr="00BF19CF" w:rsidP="00B87261">
      <w:pPr>
        <w:pStyle w:val="BodyText"/>
      </w:pPr>
      <w:r w:rsidRPr="00BF19CF">
        <w:t>Nil</w:t>
      </w:r>
    </w:p>
    <w:p w:rsidR="00000000" w:rsidRPr="00BF19CF" w:rsidP="00BF19CF">
      <w:pPr>
        <w:pStyle w:val="Heading1"/>
      </w:pPr>
      <w:bookmarkStart w:id="4" w:name="O_915490"/>
      <w:bookmarkEnd w:id="4"/>
      <w:r w:rsidRPr="00BF19CF">
        <w:t>Unit Sector</w:t>
      </w:r>
    </w:p>
    <w:p w:rsidR="00000000" w:rsidRPr="00BF19CF" w:rsidP="00B87261">
      <w:pPr>
        <w:pStyle w:val="BodyText"/>
      </w:pPr>
      <w:r w:rsidRPr="00BF19CF">
        <w:t>Harvesting and Haulage</w:t>
      </w:r>
    </w:p>
    <w:p w:rsidR="00000000" w:rsidRPr="00BF19CF" w:rsidP="00BF19CF">
      <w:pPr>
        <w:pStyle w:val="Heading1"/>
      </w:pPr>
      <w:bookmarkStart w:id="5" w:name="O_915491"/>
      <w:bookmarkEnd w:id="5"/>
      <w:r w:rsidRPr="00BF19C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B872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CF" w:rsidP="00BF19CF">
            <w:pPr>
              <w:pStyle w:val="BodyText"/>
            </w:pPr>
            <w:r w:rsidRPr="00BF19C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BF19CF">
              <w:rPr>
                <w:rStyle w:val="Emphasis"/>
              </w:rPr>
              <w:t>conditions.</w:t>
            </w:r>
          </w:p>
        </w:tc>
      </w:tr>
      <w:tr w:rsidTr="00B872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t>1. Plan coupe harvesting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CF" w:rsidP="00BF19CF">
            <w:pPr>
              <w:pStyle w:val="BodyText"/>
            </w:pPr>
            <w:r w:rsidRPr="00BF19CF">
              <w:t>1.1 Access and interpret harvesting plan and check where required with appropriate personnel.</w:t>
            </w:r>
          </w:p>
          <w:p w:rsidR="00000000" w:rsidRPr="00BF19CF" w:rsidP="00BF19CF">
            <w:pPr>
              <w:pStyle w:val="BodyText"/>
            </w:pPr>
            <w:r w:rsidRPr="00BF19CF">
              <w:t>1.2 Calculate size of coupe and available timber.</w:t>
            </w:r>
          </w:p>
          <w:p w:rsidR="00000000" w:rsidRPr="00BF19CF" w:rsidP="00BF19CF">
            <w:pPr>
              <w:pStyle w:val="BodyText"/>
            </w:pPr>
            <w:r w:rsidRPr="00BF19CF">
              <w:t>1.3 Estimate equipment, human and other resource requirements.</w:t>
            </w:r>
          </w:p>
          <w:p w:rsidR="00000000" w:rsidRPr="00BF19CF" w:rsidP="00BF19CF">
            <w:pPr>
              <w:pStyle w:val="BodyText"/>
            </w:pPr>
            <w:r w:rsidRPr="00BF19CF">
              <w:t>1.4 Draw up</w:t>
            </w:r>
            <w:r w:rsidRPr="00BF19CF">
              <w:t xml:space="preserve"> personnel plans and schedules and notify coupe harvesting date </w:t>
            </w:r>
            <w:r w:rsidRPr="00BF19CF">
              <w:t>and location to employees.</w:t>
            </w:r>
          </w:p>
          <w:p w:rsidR="00000000" w:rsidRPr="00BF19CF" w:rsidP="00BF19CF">
            <w:pPr>
              <w:pStyle w:val="BodyText"/>
            </w:pPr>
            <w:r w:rsidRPr="00BF19CF">
              <w:t>1.5 Organise availability of appropriate equipment and ensure operational effectiveness.</w:t>
            </w:r>
          </w:p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t>1.6 Apply for planning permits.</w:t>
            </w:r>
          </w:p>
        </w:tc>
      </w:tr>
      <w:tr w:rsidTr="00B872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t>2. Implement harvesting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CF" w:rsidP="00BF19CF">
            <w:pPr>
              <w:pStyle w:val="BodyText"/>
            </w:pPr>
            <w:r w:rsidRPr="00BF19CF">
              <w:t>2.1 Analyse and record forest type, topography and available species in line with harvesting plan.</w:t>
            </w:r>
          </w:p>
          <w:p w:rsidR="00000000" w:rsidRPr="00BF19CF" w:rsidP="00BF19CF">
            <w:pPr>
              <w:pStyle w:val="BodyText"/>
            </w:pPr>
            <w:r w:rsidRPr="00BF19CF">
              <w:t>2.2 Calculate gross area of coupe and determine nett area to be harvested.</w:t>
            </w:r>
          </w:p>
          <w:p w:rsidR="00000000" w:rsidRPr="00BF19CF" w:rsidP="00BF19CF">
            <w:pPr>
              <w:pStyle w:val="BodyText"/>
            </w:pPr>
            <w:r w:rsidRPr="00BF19CF">
              <w:t>2.3 Calculate and record volume estimates.</w:t>
            </w:r>
          </w:p>
          <w:p w:rsidR="00000000" w:rsidRPr="00BF19CF" w:rsidP="00BF19CF">
            <w:pPr>
              <w:pStyle w:val="BodyText"/>
            </w:pPr>
            <w:r w:rsidRPr="00BF19CF">
              <w:t>2.4 Implement and monitor operational a</w:t>
            </w:r>
            <w:r w:rsidRPr="00BF19CF">
              <w:t>ctivities including access, site preparation and environmental and workplace health and safety protection measures.</w:t>
            </w:r>
          </w:p>
          <w:p w:rsidR="00000000" w:rsidRPr="00BF19CF" w:rsidP="00BF19CF">
            <w:pPr>
              <w:pStyle w:val="BodyText"/>
            </w:pPr>
            <w:r w:rsidRPr="00BF19CF">
              <w:t>2.5 Contract cartage operators via tender and set cartage routes.</w:t>
            </w:r>
          </w:p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t>2.6 Produce, check and communicate schedule for harvesting.</w:t>
            </w:r>
          </w:p>
        </w:tc>
      </w:tr>
      <w:tr w:rsidTr="00B872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t>3. Review har</w:t>
            </w:r>
            <w:r w:rsidRPr="00BF19CF">
              <w:t>vesting work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CF" w:rsidP="00BF19CF">
            <w:pPr>
              <w:pStyle w:val="BodyText"/>
            </w:pPr>
            <w:r w:rsidRPr="00BF19CF">
              <w:t>3.1 Identify and evaluate problems encountered during harvesting and use information to enhance future planning.</w:t>
            </w:r>
          </w:p>
          <w:p w:rsidR="00000000" w:rsidRPr="00BF19CF" w:rsidP="00BF19CF">
            <w:pPr>
              <w:pStyle w:val="BodyText"/>
            </w:pPr>
            <w:r w:rsidRPr="00BF19CF">
              <w:t>3.2 Review and evaluate personnel and equipment efficiencies and use information to enhance future planning.</w:t>
            </w:r>
          </w:p>
          <w:p w:rsidR="00000000" w:rsidRPr="00BF19CF" w:rsidP="00BF19CF">
            <w:pPr>
              <w:pStyle w:val="BodyText"/>
            </w:pPr>
            <w:r w:rsidRPr="00BF19CF">
              <w:t>3.3 Identify and</w:t>
            </w:r>
            <w:r w:rsidRPr="00BF19CF">
              <w:t xml:space="preserve"> document environmental issues encountered during harvesting and feed into future planning processes.</w:t>
            </w:r>
          </w:p>
          <w:p w:rsidR="00000000" w:rsidRPr="00BF19CF" w:rsidP="00BF19CF">
            <w:pPr>
              <w:pStyle w:val="BodyText"/>
            </w:pPr>
            <w:r w:rsidRPr="00BF19CF">
              <w:t>3.4 Record harvesting plan implementation issues and report to appropriate personnel</w:t>
            </w:r>
          </w:p>
        </w:tc>
      </w:tr>
    </w:tbl>
    <w:p w:rsidR="00B87261" w:rsidP="00BF19CF">
      <w:pPr>
        <w:pStyle w:val="BodyText"/>
      </w:pPr>
    </w:p>
    <w:p w:rsidR="00B87261" w:rsidP="00BF19CF">
      <w:pPr>
        <w:pStyle w:val="BodyText"/>
      </w:pPr>
    </w:p>
    <w:p w:rsidR="00000000" w:rsidRPr="00BF19CF" w:rsidP="00BF19CF">
      <w:pPr>
        <w:pStyle w:val="Heading1"/>
      </w:pPr>
      <w:bookmarkStart w:id="6" w:name="O_915492"/>
      <w:bookmarkEnd w:id="6"/>
      <w:r w:rsidRPr="00BF19C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B872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t>This section describes those co</w:t>
            </w:r>
            <w:r w:rsidRPr="00BF19CF">
              <w:t>re and employment skills that are essential to performance and are not explicit in the performance criteria.</w:t>
            </w:r>
          </w:p>
        </w:tc>
      </w:tr>
      <w:tr w:rsidTr="00B872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ListBullet"/>
              <w:rPr>
                <w:lang w:val="en-NZ"/>
              </w:rPr>
            </w:pPr>
            <w:r w:rsidRPr="00BF19CF">
              <w:t xml:space="preserve">complete complex calculations involving gross and nett spatial areas, volumes of </w:t>
            </w:r>
            <w:r w:rsidRPr="00BF19CF">
              <w:t>extraction and numbers of required equipment, human and other resources.</w:t>
            </w:r>
          </w:p>
        </w:tc>
      </w:tr>
      <w:tr w:rsidTr="00B872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ListBullet"/>
              <w:rPr>
                <w:lang w:val="en-NZ"/>
              </w:rPr>
            </w:pPr>
            <w:r w:rsidRPr="00BF19CF">
              <w:t>ask open and closed probe questions and actively listen to clarify contents of harvest plans.</w:t>
            </w:r>
          </w:p>
        </w:tc>
      </w:tr>
      <w:tr w:rsidTr="00B872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ListBullet"/>
              <w:rPr>
                <w:lang w:val="en-NZ"/>
              </w:rPr>
            </w:pPr>
            <w:r w:rsidRPr="00BF19CF">
              <w:t>interpret detailed harvesting plans and permit applications.</w:t>
            </w:r>
          </w:p>
        </w:tc>
      </w:tr>
      <w:tr w:rsidTr="00B872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CF" w:rsidP="00BF19CF">
            <w:pPr>
              <w:pStyle w:val="ListBullet"/>
            </w:pPr>
            <w:r w:rsidRPr="00BF19CF">
              <w:t>complete detailed planning permit applications</w:t>
            </w:r>
          </w:p>
          <w:p w:rsidR="00000000" w:rsidRPr="00BF19CF" w:rsidP="00BF19CF">
            <w:pPr>
              <w:pStyle w:val="ListBullet"/>
            </w:pPr>
            <w:r w:rsidRPr="00BF19CF">
              <w:t>document detailed and accurate work plans</w:t>
            </w:r>
          </w:p>
          <w:p w:rsidR="00000000" w:rsidP="00BF19CF">
            <w:pPr>
              <w:pStyle w:val="ListBullet"/>
              <w:rPr>
                <w:lang w:val="en-NZ"/>
              </w:rPr>
            </w:pPr>
            <w:r w:rsidRPr="00BF19CF">
              <w:t xml:space="preserve">complete detailed and accurate reports on harvesting plan implementation </w:t>
            </w:r>
            <w:r w:rsidRPr="00BF19CF">
              <w:t>issues.</w:t>
            </w:r>
          </w:p>
        </w:tc>
      </w:tr>
      <w:tr w:rsidTr="00B872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t>Pla</w:t>
            </w:r>
            <w:r w:rsidRPr="00BF19CF">
              <w:t>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ListBullet"/>
              <w:rPr>
                <w:lang w:val="en-NZ"/>
              </w:rPr>
            </w:pPr>
            <w:r w:rsidRPr="00BF19CF">
              <w:t>plan and organise all operational activities for harvesting.</w:t>
            </w:r>
          </w:p>
        </w:tc>
      </w:tr>
      <w:tr w:rsidTr="00B872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ListBullet"/>
              <w:rPr>
                <w:lang w:val="en-NZ"/>
              </w:rPr>
            </w:pPr>
            <w:r w:rsidRPr="00BF19CF">
              <w:t>identify environmental and operational issues during implementation and identify improvements for future planning processes.</w:t>
            </w:r>
          </w:p>
        </w:tc>
      </w:tr>
      <w:tr w:rsidTr="00B872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ListBullet"/>
              <w:rPr>
                <w:lang w:val="en-NZ"/>
              </w:rPr>
            </w:pPr>
            <w:r w:rsidRPr="00BF19CF">
              <w:t>self-manage own timing and productivity to implement harvesting plans.</w:t>
            </w:r>
          </w:p>
        </w:tc>
      </w:tr>
      <w:tr w:rsidTr="00B872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F">
            <w:pPr>
              <w:pStyle w:val="BodyText"/>
              <w:rPr>
                <w:lang w:val="en-NZ"/>
              </w:rPr>
            </w:pPr>
            <w:r w:rsidRPr="00BF19CF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CF" w:rsidP="00BF19CF">
            <w:pPr>
              <w:pStyle w:val="ListBullet"/>
            </w:pPr>
            <w:r w:rsidRPr="00BF19CF">
              <w:t>use computers and software programs for documenting harvest work plans</w:t>
            </w:r>
          </w:p>
          <w:p w:rsidR="00000000" w:rsidRPr="00BF19CF" w:rsidP="00BF19CF">
            <w:pPr>
              <w:pStyle w:val="ListBullet"/>
            </w:pPr>
            <w:r w:rsidRPr="00BF19CF">
              <w:t>select equipment appropriate for the particular harvesting ope</w:t>
            </w:r>
            <w:r w:rsidRPr="00BF19CF">
              <w:t>ration.</w:t>
            </w:r>
          </w:p>
        </w:tc>
      </w:tr>
    </w:tbl>
    <w:p w:rsidR="00B87261" w:rsidP="00BF19CF">
      <w:pPr>
        <w:pStyle w:val="ListBullet"/>
      </w:pPr>
    </w:p>
    <w:p w:rsidR="00B87261" w:rsidP="00BF19CF">
      <w:pPr>
        <w:pStyle w:val="ListBullet"/>
      </w:pPr>
    </w:p>
    <w:p w:rsidR="00000000" w:rsidRPr="00BF19CF" w:rsidP="00BF19CF">
      <w:pPr>
        <w:pStyle w:val="Heading1"/>
      </w:pPr>
      <w:bookmarkStart w:id="7" w:name="O_915493"/>
      <w:bookmarkEnd w:id="7"/>
      <w:r w:rsidRPr="00BF19CF">
        <w:t>Range of Conditions</w:t>
      </w:r>
    </w:p>
    <w:p w:rsidR="00B87261" w:rsidP="00B87261">
      <w:pPr>
        <w:pStyle w:val="BodyText"/>
      </w:pPr>
      <w:r w:rsidRPr="00BF19CF">
        <w:t>Not Applicable</w:t>
      </w:r>
    </w:p>
    <w:p w:rsidR="00000000" w:rsidRPr="00BF19CF" w:rsidP="00BF19CF">
      <w:pPr>
        <w:pStyle w:val="Heading1"/>
      </w:pPr>
      <w:bookmarkStart w:id="8" w:name="O_915494"/>
      <w:bookmarkEnd w:id="8"/>
      <w:r w:rsidRPr="00BF19CF">
        <w:t>Unit Mapping Information</w:t>
      </w:r>
    </w:p>
    <w:p w:rsidR="00B87261" w:rsidP="00B87261">
      <w:pPr>
        <w:pStyle w:val="BodyText"/>
      </w:pPr>
      <w:r w:rsidRPr="00BF19CF">
        <w:t>FPIHAR4205B Implement harvesting plans</w:t>
      </w:r>
    </w:p>
    <w:p w:rsidR="00000000" w:rsidRPr="00BF19CF" w:rsidP="00BF19CF">
      <w:pPr>
        <w:pStyle w:val="Heading1"/>
      </w:pPr>
      <w:bookmarkStart w:id="9" w:name="O_915501"/>
      <w:bookmarkEnd w:id="9"/>
      <w:r w:rsidRPr="00BF19CF">
        <w:t>Links</w:t>
      </w:r>
    </w:p>
    <w:p w:rsidR="00000000" w:rsidRPr="00BF19CF" w:rsidP="00B87261">
      <w:pPr>
        <w:pStyle w:val="BodyText"/>
      </w:pPr>
      <w:r w:rsidRPr="00BF19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27C6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F19CF" w:rsidP="00BF19CF"/>
    <w:sectPr w:rsidSect="00BF19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CF" w:rsidRPr="00B87261" w:rsidP="00B872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61" w:rsidP="00BF1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7261" w:rsidP="00BF1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7261" w:rsidP="00BF19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9CF" w:rsidRPr="00B87261" w:rsidP="00B872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61" w:rsidRPr="002D2AF8" w:rsidP="00BF1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FWPHAR4205 Implement harvesting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B87261" w:rsidP="00BF19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FCA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722B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9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9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9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9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9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9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9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9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9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9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9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9CF"/>
  </w:style>
  <w:style w:type="character" w:customStyle="1" w:styleId="Heading1Char">
    <w:name w:val="Heading 1 Char"/>
    <w:basedOn w:val="DefaultParagraphFont"/>
    <w:link w:val="Heading1"/>
    <w:rsid w:val="00BF19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9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9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9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9CF"/>
    <w:rPr>
      <w:b/>
      <w:spacing w:val="0"/>
    </w:rPr>
  </w:style>
  <w:style w:type="character" w:styleId="Emphasis">
    <w:name w:val="Emphasis"/>
    <w:basedOn w:val="DefaultParagraphFont"/>
    <w:qFormat/>
    <w:rsid w:val="00BF19CF"/>
    <w:rPr>
      <w:i/>
    </w:rPr>
  </w:style>
  <w:style w:type="paragraph" w:customStyle="1" w:styleId="SuperHeading">
    <w:name w:val="SuperHeading"/>
    <w:basedOn w:val="Normal"/>
    <w:rsid w:val="00BF19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9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9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9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9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9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9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9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9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9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9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9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9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9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9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9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9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9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9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9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9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19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19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9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9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9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9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9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9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9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9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19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9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9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9CF"/>
  </w:style>
  <w:style w:type="paragraph" w:styleId="TableofFigures">
    <w:name w:val="table of figures"/>
    <w:basedOn w:val="Normal"/>
    <w:next w:val="Normal"/>
    <w:semiHidden/>
    <w:rsid w:val="00BF19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9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19CF"/>
    <w:rPr>
      <w:rFonts w:ascii="Wingdings" w:hAnsi="Wingdings"/>
    </w:rPr>
  </w:style>
  <w:style w:type="paragraph" w:customStyle="1" w:styleId="TableHeading">
    <w:name w:val="Table Heading"/>
    <w:basedOn w:val="HeadingBase"/>
    <w:rsid w:val="00BF19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9CF"/>
    <w:rPr>
      <w:color w:val="0033CC"/>
      <w:u w:val="none"/>
    </w:rPr>
  </w:style>
  <w:style w:type="paragraph" w:customStyle="1" w:styleId="BodyTextRight">
    <w:name w:val="Body Text Right"/>
    <w:basedOn w:val="BodyText"/>
    <w:rsid w:val="00BF19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9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9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9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9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9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9CF"/>
    <w:rPr>
      <w:sz w:val="32"/>
    </w:rPr>
  </w:style>
  <w:style w:type="paragraph" w:customStyle="1" w:styleId="HeadingProcedure">
    <w:name w:val="Heading Procedure"/>
    <w:basedOn w:val="HeadingBase"/>
    <w:next w:val="Normal"/>
    <w:rsid w:val="00BF19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9CF"/>
    <w:pPr>
      <w:spacing w:before="60" w:after="60"/>
    </w:pPr>
  </w:style>
  <w:style w:type="paragraph" w:styleId="ListContinue">
    <w:name w:val="List Continue"/>
    <w:basedOn w:val="List"/>
    <w:rsid w:val="00BF19CF"/>
    <w:pPr>
      <w:ind w:firstLine="0"/>
    </w:pPr>
  </w:style>
  <w:style w:type="paragraph" w:customStyle="1" w:styleId="ListNote">
    <w:name w:val="List Note"/>
    <w:basedOn w:val="List"/>
    <w:rsid w:val="00BF19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9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9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9CF"/>
    <w:rPr>
      <w:rFonts w:ascii="Courier New" w:hAnsi="Courier New"/>
    </w:rPr>
  </w:style>
  <w:style w:type="paragraph" w:customStyle="1" w:styleId="NoteBullet">
    <w:name w:val="Note Bullet"/>
    <w:basedOn w:val="Note"/>
    <w:rsid w:val="00BF19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9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9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9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9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19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9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9CF"/>
    <w:rPr>
      <w:b/>
      <w:smallCaps/>
    </w:rPr>
  </w:style>
  <w:style w:type="paragraph" w:customStyle="1" w:styleId="TableListNumber">
    <w:name w:val="Table List Number"/>
    <w:basedOn w:val="ListNumber"/>
    <w:rsid w:val="00BF19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9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9CF"/>
    <w:pPr>
      <w:numPr>
        <w:numId w:val="8"/>
      </w:numPr>
    </w:pPr>
  </w:style>
  <w:style w:type="paragraph" w:customStyle="1" w:styleId="ListAlpha2">
    <w:name w:val="List Alpha 2"/>
    <w:basedOn w:val="List2"/>
    <w:rsid w:val="00BF19CF"/>
    <w:pPr>
      <w:numPr>
        <w:numId w:val="7"/>
      </w:numPr>
    </w:pPr>
  </w:style>
  <w:style w:type="paragraph" w:styleId="List2">
    <w:name w:val="List 2"/>
    <w:basedOn w:val="BodyText"/>
    <w:rsid w:val="00BF19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9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9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9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9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9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19CF"/>
    <w:pPr>
      <w:numPr>
        <w:numId w:val="3"/>
      </w:numPr>
    </w:pPr>
  </w:style>
  <w:style w:type="paragraph" w:styleId="ListContinue2">
    <w:name w:val="List Continue 2"/>
    <w:basedOn w:val="List2"/>
    <w:rsid w:val="00BF19CF"/>
    <w:pPr>
      <w:ind w:firstLine="0"/>
    </w:pPr>
  </w:style>
  <w:style w:type="paragraph" w:styleId="ListContinue3">
    <w:name w:val="List Continue 3"/>
    <w:basedOn w:val="List3"/>
    <w:rsid w:val="00BF19CF"/>
    <w:pPr>
      <w:ind w:left="1021" w:firstLine="0"/>
    </w:pPr>
  </w:style>
  <w:style w:type="paragraph" w:styleId="ListContinue4">
    <w:name w:val="List Continue 4"/>
    <w:basedOn w:val="List4"/>
    <w:rsid w:val="00BF19CF"/>
    <w:pPr>
      <w:ind w:firstLine="0"/>
    </w:pPr>
  </w:style>
  <w:style w:type="paragraph" w:styleId="ListContinue5">
    <w:name w:val="List Continue 5"/>
    <w:basedOn w:val="List5"/>
    <w:rsid w:val="00BF19CF"/>
    <w:pPr>
      <w:ind w:firstLine="0"/>
    </w:pPr>
  </w:style>
  <w:style w:type="paragraph" w:styleId="ListNumber3">
    <w:name w:val="List Number 3"/>
    <w:basedOn w:val="List3"/>
    <w:rsid w:val="00BF19CF"/>
    <w:pPr>
      <w:numPr>
        <w:numId w:val="4"/>
      </w:numPr>
    </w:pPr>
  </w:style>
  <w:style w:type="paragraph" w:styleId="ListNumber4">
    <w:name w:val="List Number 4"/>
    <w:basedOn w:val="List4"/>
    <w:rsid w:val="00BF19CF"/>
    <w:pPr>
      <w:numPr>
        <w:numId w:val="5"/>
      </w:numPr>
    </w:pPr>
  </w:style>
  <w:style w:type="paragraph" w:styleId="ListNumber5">
    <w:name w:val="List Number 5"/>
    <w:basedOn w:val="List5"/>
    <w:rsid w:val="00BF19CF"/>
    <w:pPr>
      <w:numPr>
        <w:numId w:val="6"/>
      </w:numPr>
    </w:pPr>
  </w:style>
  <w:style w:type="paragraph" w:styleId="BlockText">
    <w:name w:val="Block Text"/>
    <w:basedOn w:val="Normal"/>
    <w:rsid w:val="00BF19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9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9CF"/>
    <w:rPr>
      <w:sz w:val="16"/>
      <w:vertAlign w:val="superscript"/>
    </w:rPr>
  </w:style>
  <w:style w:type="character" w:customStyle="1" w:styleId="Symbols">
    <w:name w:val="Symbols"/>
    <w:basedOn w:val="DefaultParagraphFont"/>
    <w:rsid w:val="00BF19CF"/>
    <w:rPr>
      <w:rFonts w:ascii="Symbol" w:hAnsi="Symbol"/>
    </w:rPr>
  </w:style>
  <w:style w:type="character" w:customStyle="1" w:styleId="MenuOptions">
    <w:name w:val="Menu Options"/>
    <w:basedOn w:val="DefaultParagraphFont"/>
    <w:rsid w:val="00BF19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9CF"/>
    <w:rPr>
      <w:b/>
    </w:rPr>
  </w:style>
  <w:style w:type="character" w:customStyle="1" w:styleId="Underlined">
    <w:name w:val="Underlined"/>
    <w:basedOn w:val="DefaultParagraphFont"/>
    <w:rsid w:val="00BF19CF"/>
    <w:rPr>
      <w:u w:val="single"/>
    </w:rPr>
  </w:style>
  <w:style w:type="paragraph" w:customStyle="1" w:styleId="TableBodyTextRight">
    <w:name w:val="Table Body Text Right"/>
    <w:basedOn w:val="TableBodyText"/>
    <w:rsid w:val="00BF19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9CF"/>
    <w:rPr>
      <w:sz w:val="18"/>
    </w:rPr>
  </w:style>
  <w:style w:type="paragraph" w:customStyle="1" w:styleId="BodySmallRight">
    <w:name w:val="Body Small Right"/>
    <w:basedOn w:val="BodyTextRight"/>
    <w:rsid w:val="00BF19CF"/>
    <w:rPr>
      <w:sz w:val="18"/>
      <w:szCs w:val="18"/>
    </w:rPr>
  </w:style>
  <w:style w:type="paragraph" w:customStyle="1" w:styleId="MarginEdition">
    <w:name w:val="Margin Edition"/>
    <w:basedOn w:val="MarginNote"/>
    <w:rsid w:val="00BF19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9CF"/>
    <w:rPr>
      <w:sz w:val="2"/>
      <w:szCs w:val="2"/>
    </w:rPr>
  </w:style>
  <w:style w:type="character" w:customStyle="1" w:styleId="Small">
    <w:name w:val="Small"/>
    <w:basedOn w:val="DefaultParagraphFont"/>
    <w:rsid w:val="00BF19CF"/>
    <w:rPr>
      <w:sz w:val="16"/>
    </w:rPr>
  </w:style>
  <w:style w:type="paragraph" w:customStyle="1" w:styleId="WideTable">
    <w:name w:val="Wide Table"/>
    <w:basedOn w:val="Normal"/>
    <w:rsid w:val="00BF19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9CF"/>
  </w:style>
  <w:style w:type="paragraph" w:styleId="Quote">
    <w:name w:val="Quote"/>
    <w:basedOn w:val="Heading1"/>
    <w:link w:val="QuoteChar"/>
    <w:qFormat/>
    <w:rsid w:val="00BF19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9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9CF"/>
    <w:pPr>
      <w:pageBreakBefore/>
    </w:pPr>
  </w:style>
  <w:style w:type="paragraph" w:customStyle="1" w:styleId="Border">
    <w:name w:val="Border"/>
    <w:basedOn w:val="Normal"/>
    <w:qFormat/>
    <w:rsid w:val="00BF19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9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9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9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9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9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9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9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9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9CF"/>
    <w:rPr>
      <w:u w:val="single"/>
    </w:rPr>
  </w:style>
  <w:style w:type="character" w:customStyle="1" w:styleId="BoldandItalics">
    <w:name w:val="Bold and Italics"/>
    <w:qFormat/>
    <w:rsid w:val="00BF19CF"/>
    <w:rPr>
      <w:b/>
      <w:i/>
      <w:u w:val="none"/>
    </w:rPr>
  </w:style>
  <w:style w:type="paragraph" w:styleId="BalloonText">
    <w:name w:val="Balloon Text"/>
    <w:basedOn w:val="Normal"/>
    <w:link w:val="BalloonTextChar"/>
    <w:rsid w:val="00BF19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9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9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9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9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9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9CF"/>
    <w:pPr>
      <w:spacing w:before="0" w:after="0"/>
    </w:pPr>
  </w:style>
  <w:style w:type="paragraph" w:customStyle="1" w:styleId="BodyTextBold">
    <w:name w:val="Body Text Bold"/>
    <w:basedOn w:val="BodyText"/>
    <w:qFormat/>
    <w:rsid w:val="00BF19CF"/>
    <w:rPr>
      <w:b/>
    </w:rPr>
  </w:style>
  <w:style w:type="character" w:styleId="Hyperlink">
    <w:name w:val="Hyperlink"/>
    <w:basedOn w:val="DefaultParagraphFont"/>
    <w:uiPriority w:val="99"/>
    <w:unhideWhenUsed/>
    <w:rsid w:val="00B87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3836</Characters>
  <Application>Microsoft Office Word</Application>
  <DocSecurity>0</DocSecurity>
  <Lines>119</Lines>
  <Paragraphs>78</Paragraphs>
  <ScaleCrop>false</ScaleCrop>
  <Company>Author-it Software Corporation Ltd.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FWPHAR4205 Implement harvesting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2021-04-29T02:26:00Z</dcterms:created>
  <dcterms:modified xsi:type="dcterms:W3CDTF">2021-04-29T02:26:00Z</dcterms:modified>
</cp:coreProperties>
</file>