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219" w:rsidP="00197219">
      <w:pPr>
        <w:pStyle w:val="Title"/>
      </w:pPr>
      <w:r>
        <w:fldChar w:fldCharType="begin"/>
      </w:r>
      <w:r>
        <w:instrText xml:space="preserve"> TITLE   \* MERGEFORMAT </w:instrText>
      </w:r>
      <w:r>
        <w:fldChar w:fldCharType="separate"/>
      </w:r>
      <w:r>
        <w:t>FWPHAR4205 Implement harvesting plans</w:t>
      </w:r>
      <w:r>
        <w:fldChar w:fldCharType="end"/>
      </w:r>
    </w:p>
    <w:p w:rsidR="00197219" w:rsidP="00197219">
      <w:pPr>
        <w:pStyle w:val="Version"/>
        <w:sectPr w:rsidSect="00E737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7BF" w:rsidP="00E737BF">
      <w:pPr>
        <w:pStyle w:val="SuperHeading"/>
      </w:pPr>
      <w:r w:rsidRPr="00E737BF">
        <w:t>FWPHAR4205 Implement harvesting plans</w:t>
      </w:r>
    </w:p>
    <w:p w:rsidR="00000000" w:rsidRPr="00E737BF" w:rsidP="00E737BF">
      <w:pPr>
        <w:pStyle w:val="Heading1"/>
      </w:pPr>
      <w:bookmarkStart w:id="1" w:name="O_915486"/>
      <w:bookmarkEnd w:id="1"/>
      <w:r w:rsidRPr="00E737BF">
        <w:t>Modification History</w:t>
      </w:r>
    </w:p>
    <w:tbl>
      <w:tblPr>
        <w:tblW w:w="9632" w:type="dxa"/>
        <w:tblLayout w:type="fixed"/>
        <w:tblCellMar>
          <w:left w:w="62" w:type="dxa"/>
          <w:right w:w="62" w:type="dxa"/>
        </w:tblCellMar>
        <w:tblLook w:val="0000"/>
      </w:tblPr>
      <w:tblGrid>
        <w:gridCol w:w="2102"/>
        <w:gridCol w:w="7530"/>
      </w:tblGrid>
      <w:tr w:rsidTr="00E737B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rPr>
                <w:rStyle w:val="SpecialBold"/>
              </w:rPr>
              <w:t>Comment</w:t>
            </w:r>
          </w:p>
        </w:tc>
      </w:tr>
      <w:tr w:rsidTr="00E737BF">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t xml:space="preserve">Replaces equivalent unit FPIHAR4205B Implement harvesting plans, which was first released with FPI11 Forest and Forest Products Training Package Version 2.2. </w:t>
            </w:r>
          </w:p>
          <w:p w:rsidR="00000000" w:rsidRPr="00E737BF" w:rsidP="00E737BF">
            <w:pPr>
              <w:pStyle w:val="BodyText"/>
            </w:pPr>
            <w:r w:rsidRPr="00E737BF">
              <w:t>This is the first release of this unit in the new standar</w:t>
            </w:r>
            <w:r w:rsidRPr="00E737BF">
              <w:t>ds format.</w:t>
            </w:r>
          </w:p>
        </w:tc>
      </w:tr>
    </w:tbl>
    <w:p w:rsidR="00000000" w:rsidRPr="00E737BF" w:rsidP="00E737BF">
      <w:pPr>
        <w:pStyle w:val="BodyText"/>
      </w:pPr>
    </w:p>
    <w:p w:rsidR="00000000" w:rsidRPr="00E737BF" w:rsidP="00E737BF">
      <w:pPr>
        <w:pStyle w:val="AllowPageBreak"/>
      </w:pPr>
    </w:p>
    <w:p w:rsidR="00000000" w:rsidRPr="00E737BF" w:rsidP="00E737BF">
      <w:pPr>
        <w:pStyle w:val="Heading1"/>
      </w:pPr>
      <w:bookmarkStart w:id="2" w:name="O_915487"/>
      <w:bookmarkEnd w:id="2"/>
      <w:r w:rsidRPr="00E737BF">
        <w:t>Application</w:t>
      </w:r>
    </w:p>
    <w:p w:rsidR="00000000" w:rsidRPr="00E737BF" w:rsidP="00197219">
      <w:pPr>
        <w:pStyle w:val="BodyText"/>
      </w:pPr>
      <w:r w:rsidRPr="00E737BF">
        <w:t>This unit of competency describes the outcomes required to implement forest or farm forest harvesting plans for established coupes to maximise output and cost efficiencies.</w:t>
      </w:r>
    </w:p>
    <w:p w:rsidR="00000000" w:rsidRPr="00E737BF" w:rsidP="00197219">
      <w:pPr>
        <w:pStyle w:val="BodyText"/>
      </w:pPr>
      <w:r w:rsidRPr="00E737BF">
        <w:t>The unit applies to job roles including H</w:t>
      </w:r>
      <w:r w:rsidRPr="00E737BF">
        <w:t>arvesting Supervisor, Harvesting Team Leader, Forestry Supervisor, Forestry Operations Supervisor, Arboriculture Supervisor, Farm Forestry Supervisor, Propagation and Stand Health Supervisor and Tree Farm Supervisor.</w:t>
      </w:r>
    </w:p>
    <w:p w:rsidR="00000000" w:rsidRPr="00E737BF" w:rsidP="00197219">
      <w:pPr>
        <w:pStyle w:val="BodyText"/>
      </w:pPr>
      <w:r w:rsidRPr="00E737BF">
        <w:t xml:space="preserve">Licensing, legislative, regulatory, or </w:t>
      </w:r>
      <w:r w:rsidRPr="00E737BF">
        <w:t>certification requirements apply to this unit in some states &amp; territories at the time of publication, and may differ according to jurisdiction.</w:t>
      </w:r>
    </w:p>
    <w:p w:rsidR="00000000" w:rsidRPr="00E737BF" w:rsidP="00E737BF">
      <w:pPr>
        <w:pStyle w:val="Heading1"/>
      </w:pPr>
      <w:bookmarkStart w:id="3" w:name="O_915488"/>
      <w:bookmarkEnd w:id="3"/>
      <w:r w:rsidRPr="00E737BF">
        <w:t>Pre-requisite Unit</w:t>
      </w:r>
    </w:p>
    <w:p w:rsidR="00000000" w:rsidRPr="00E737BF" w:rsidP="00197219">
      <w:pPr>
        <w:pStyle w:val="BodyText"/>
      </w:pPr>
      <w:r w:rsidRPr="00E737BF">
        <w:t>Nil</w:t>
      </w:r>
    </w:p>
    <w:p w:rsidR="00000000" w:rsidRPr="00E737BF" w:rsidP="00E737BF">
      <w:pPr>
        <w:pStyle w:val="Heading1"/>
      </w:pPr>
      <w:bookmarkStart w:id="4" w:name="O_915490"/>
      <w:bookmarkEnd w:id="4"/>
      <w:r w:rsidRPr="00E737BF">
        <w:t>Unit Sector</w:t>
      </w:r>
    </w:p>
    <w:p w:rsidR="00000000" w:rsidRPr="00E737BF" w:rsidP="00197219">
      <w:pPr>
        <w:pStyle w:val="BodyText"/>
      </w:pPr>
      <w:r w:rsidRPr="00E737BF">
        <w:t>Harvesting and Haulage</w:t>
      </w:r>
    </w:p>
    <w:p w:rsidR="00000000" w:rsidRPr="00E737BF" w:rsidP="00E737BF">
      <w:pPr>
        <w:pStyle w:val="Heading1"/>
      </w:pPr>
      <w:bookmarkStart w:id="5" w:name="O_915491"/>
      <w:bookmarkEnd w:id="5"/>
      <w:r w:rsidRPr="00E737BF">
        <w:t>Elements and Performance Criteria</w:t>
      </w:r>
    </w:p>
    <w:tbl>
      <w:tblPr>
        <w:tblW w:w="0" w:type="auto"/>
        <w:tblCellMar>
          <w:left w:w="62" w:type="dxa"/>
          <w:right w:w="62" w:type="dxa"/>
        </w:tblCellMar>
        <w:tblLook w:val="0000"/>
      </w:tblPr>
      <w:tblGrid>
        <w:gridCol w:w="2086"/>
        <w:gridCol w:w="7110"/>
      </w:tblGrid>
      <w:tr w:rsidTr="00197219">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rPr>
                <w:rStyle w:val="Emphasis"/>
              </w:rPr>
              <w:t xml:space="preserve">Performance criteria describe the performance needed to demonstrate achievement of the element. Where bold italicised text is used, further information is detailed in the range of </w:t>
            </w:r>
            <w:r w:rsidRPr="00E737BF">
              <w:rPr>
                <w:rStyle w:val="Emphasis"/>
              </w:rPr>
              <w:t>conditions.</w:t>
            </w:r>
          </w:p>
        </w:tc>
      </w:tr>
      <w:tr w:rsidTr="0019721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1. Plan coupe harvesting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t>1.1 Access and interpret harvesting plan and check where required with appropriate personnel.</w:t>
            </w:r>
          </w:p>
          <w:p w:rsidR="00000000" w:rsidRPr="00E737BF" w:rsidP="00E737BF">
            <w:pPr>
              <w:pStyle w:val="BodyText"/>
            </w:pPr>
            <w:r w:rsidRPr="00E737BF">
              <w:t>1.2 Calculate size of coupe and available timber.</w:t>
            </w:r>
          </w:p>
          <w:p w:rsidR="00000000" w:rsidRPr="00E737BF" w:rsidP="00E737BF">
            <w:pPr>
              <w:pStyle w:val="BodyText"/>
            </w:pPr>
            <w:r w:rsidRPr="00E737BF">
              <w:t>1.3 Estimate equipment, human and other resource requirements.</w:t>
            </w:r>
          </w:p>
          <w:p w:rsidR="00000000" w:rsidRPr="00E737BF" w:rsidP="00E737BF">
            <w:pPr>
              <w:pStyle w:val="BodyText"/>
            </w:pPr>
            <w:r w:rsidRPr="00E737BF">
              <w:t>1.4 Draw up</w:t>
            </w:r>
            <w:r w:rsidRPr="00E737BF">
              <w:t xml:space="preserve"> personnel plans and schedules and notify coupe harvesting date </w:t>
            </w:r>
            <w:r w:rsidRPr="00E737BF">
              <w:t>and location to employees.</w:t>
            </w:r>
          </w:p>
          <w:p w:rsidR="00000000" w:rsidRPr="00E737BF" w:rsidP="00E737BF">
            <w:pPr>
              <w:pStyle w:val="BodyText"/>
            </w:pPr>
            <w:r w:rsidRPr="00E737BF">
              <w:t>1.5 Organise availability of appropriate equipment and ensure operational effectiveness.</w:t>
            </w:r>
          </w:p>
          <w:p w:rsidR="00000000" w:rsidP="00E737BF">
            <w:pPr>
              <w:pStyle w:val="BodyText"/>
              <w:rPr>
                <w:lang w:val="en-NZ"/>
              </w:rPr>
            </w:pPr>
            <w:r w:rsidRPr="00E737BF">
              <w:t>1.6 Apply for planning permits.</w:t>
            </w:r>
          </w:p>
        </w:tc>
      </w:tr>
      <w:tr w:rsidTr="0019721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2. Implement harvesting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t>2.1 Analyse and record forest type, topography and available species in line with harvesting plan.</w:t>
            </w:r>
          </w:p>
          <w:p w:rsidR="00000000" w:rsidRPr="00E737BF" w:rsidP="00E737BF">
            <w:pPr>
              <w:pStyle w:val="BodyText"/>
            </w:pPr>
            <w:r w:rsidRPr="00E737BF">
              <w:t>2.2 Calculate gross area of coupe and determine nett area to be harvested.</w:t>
            </w:r>
          </w:p>
          <w:p w:rsidR="00000000" w:rsidRPr="00E737BF" w:rsidP="00E737BF">
            <w:pPr>
              <w:pStyle w:val="BodyText"/>
            </w:pPr>
            <w:r w:rsidRPr="00E737BF">
              <w:t>2.3 Calculate and record volume estimates.</w:t>
            </w:r>
          </w:p>
          <w:p w:rsidR="00000000" w:rsidRPr="00E737BF" w:rsidP="00E737BF">
            <w:pPr>
              <w:pStyle w:val="BodyText"/>
            </w:pPr>
            <w:r w:rsidRPr="00E737BF">
              <w:t>2.4 Implement and monitor operational a</w:t>
            </w:r>
            <w:r w:rsidRPr="00E737BF">
              <w:t>ctivities including access, site preparation and environmental and workplace health and safety protection measures.</w:t>
            </w:r>
          </w:p>
          <w:p w:rsidR="00000000" w:rsidRPr="00E737BF" w:rsidP="00E737BF">
            <w:pPr>
              <w:pStyle w:val="BodyText"/>
            </w:pPr>
            <w:r w:rsidRPr="00E737BF">
              <w:t>2.5 Contract cartage operators via tender and set cartage routes.</w:t>
            </w:r>
          </w:p>
          <w:p w:rsidR="00000000" w:rsidP="00E737BF">
            <w:pPr>
              <w:pStyle w:val="BodyText"/>
              <w:rPr>
                <w:lang w:val="en-NZ"/>
              </w:rPr>
            </w:pPr>
            <w:r w:rsidRPr="00E737BF">
              <w:t>2.6 Produce, check and communicate schedule for harvesting.</w:t>
            </w:r>
          </w:p>
        </w:tc>
      </w:tr>
      <w:tr w:rsidTr="0019721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3. Review har</w:t>
            </w:r>
            <w:r w:rsidRPr="00E737BF">
              <w:t>vesting work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t>3.1 Identify and evaluate problems encountered during harvesting and use information to enhance future planning.</w:t>
            </w:r>
          </w:p>
          <w:p w:rsidR="00000000" w:rsidRPr="00E737BF" w:rsidP="00E737BF">
            <w:pPr>
              <w:pStyle w:val="BodyText"/>
            </w:pPr>
            <w:r w:rsidRPr="00E737BF">
              <w:t>3.2 Review and evaluate personnel and equipment efficiencies and use information to enhance future planning.</w:t>
            </w:r>
          </w:p>
          <w:p w:rsidR="00000000" w:rsidRPr="00E737BF" w:rsidP="00E737BF">
            <w:pPr>
              <w:pStyle w:val="BodyText"/>
            </w:pPr>
            <w:r w:rsidRPr="00E737BF">
              <w:t>3.3 Identify and</w:t>
            </w:r>
            <w:r w:rsidRPr="00E737BF">
              <w:t xml:space="preserve"> document environmental issues encountered during harvesting and feed into future planning processes.</w:t>
            </w:r>
          </w:p>
          <w:p w:rsidR="00000000" w:rsidRPr="00E737BF" w:rsidP="00E737BF">
            <w:pPr>
              <w:pStyle w:val="BodyText"/>
            </w:pPr>
            <w:r w:rsidRPr="00E737BF">
              <w:t>3.4 Record harvesting plan implementation issues and report to appropriate personnel</w:t>
            </w:r>
          </w:p>
        </w:tc>
      </w:tr>
    </w:tbl>
    <w:p w:rsidR="00197219" w:rsidP="00E737BF">
      <w:pPr>
        <w:pStyle w:val="BodyText"/>
      </w:pPr>
    </w:p>
    <w:p w:rsidR="00197219" w:rsidP="00E737BF">
      <w:pPr>
        <w:pStyle w:val="BodyText"/>
      </w:pPr>
    </w:p>
    <w:p w:rsidR="00000000" w:rsidRPr="00E737BF" w:rsidP="00E737BF">
      <w:pPr>
        <w:pStyle w:val="Heading1"/>
      </w:pPr>
      <w:bookmarkStart w:id="6" w:name="O_915492"/>
      <w:bookmarkEnd w:id="6"/>
      <w:r w:rsidRPr="00E737BF">
        <w:t>Foundation Skills</w:t>
      </w:r>
    </w:p>
    <w:tbl>
      <w:tblPr>
        <w:tblW w:w="0" w:type="auto"/>
        <w:tblCellMar>
          <w:left w:w="62" w:type="dxa"/>
          <w:right w:w="62" w:type="dxa"/>
        </w:tblCellMar>
        <w:tblLook w:val="0000"/>
      </w:tblPr>
      <w:tblGrid>
        <w:gridCol w:w="2086"/>
        <w:gridCol w:w="7110"/>
      </w:tblGrid>
      <w:tr w:rsidTr="00197219">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This section describes those co</w:t>
            </w:r>
            <w:r w:rsidRPr="00E737BF">
              <w:t>re and employment skills that are essential to performance and are not explicit in the performance criteria.</w:t>
            </w:r>
          </w:p>
        </w:tc>
      </w:tr>
      <w:tr w:rsidTr="0019721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ListBullet"/>
              <w:rPr>
                <w:lang w:val="en-NZ"/>
              </w:rPr>
            </w:pPr>
            <w:r w:rsidRPr="00E737BF">
              <w:t xml:space="preserve">complete complex calculations involving gross and nett spatial areas, volumes of extraction and </w:t>
            </w:r>
            <w:r w:rsidRPr="00E737BF">
              <w:t>numbers of required equipment, human and other resources.</w:t>
            </w:r>
          </w:p>
        </w:tc>
      </w:tr>
      <w:tr w:rsidTr="001972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ListBullet"/>
              <w:rPr>
                <w:lang w:val="en-NZ"/>
              </w:rPr>
            </w:pPr>
            <w:r w:rsidRPr="00E737BF">
              <w:t>ask open and closed probe questions and actively listen to clarify contents of harvest plans.</w:t>
            </w:r>
          </w:p>
        </w:tc>
      </w:tr>
      <w:tr w:rsidTr="0019721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ListBullet"/>
              <w:rPr>
                <w:lang w:val="en-NZ"/>
              </w:rPr>
            </w:pPr>
            <w:r w:rsidRPr="00E737BF">
              <w:t>interpret detailed harvesting plans and permit applications.</w:t>
            </w:r>
          </w:p>
        </w:tc>
      </w:tr>
      <w:tr w:rsidTr="0019721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ListBullet"/>
            </w:pPr>
            <w:r w:rsidRPr="00E737BF">
              <w:t>complete detailed planning permit applications</w:t>
            </w:r>
          </w:p>
          <w:p w:rsidR="00000000" w:rsidRPr="00E737BF" w:rsidP="00E737BF">
            <w:pPr>
              <w:pStyle w:val="ListBullet"/>
            </w:pPr>
            <w:r w:rsidRPr="00E737BF">
              <w:t>document detailed and accurate work plans</w:t>
            </w:r>
          </w:p>
          <w:p w:rsidR="00000000" w:rsidP="00E737BF">
            <w:pPr>
              <w:pStyle w:val="ListBullet"/>
              <w:rPr>
                <w:lang w:val="en-NZ"/>
              </w:rPr>
            </w:pPr>
            <w:r w:rsidRPr="00E737BF">
              <w:t xml:space="preserve">complete detailed and accurate reports on harvesting plan implementation </w:t>
            </w:r>
            <w:r w:rsidRPr="00E737BF">
              <w:t>issues.</w:t>
            </w:r>
          </w:p>
        </w:tc>
      </w:tr>
      <w:tr w:rsidTr="001972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ListBullet"/>
              <w:rPr>
                <w:lang w:val="en-NZ"/>
              </w:rPr>
            </w:pPr>
            <w:r w:rsidRPr="00E737BF">
              <w:t>plan and organise all operational activities for harvesting.</w:t>
            </w:r>
          </w:p>
        </w:tc>
      </w:tr>
      <w:tr w:rsidTr="001972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ListBullet"/>
              <w:rPr>
                <w:lang w:val="en-NZ"/>
              </w:rPr>
            </w:pPr>
            <w:r w:rsidRPr="00E737BF">
              <w:t>identify environmental and operational issues during implementation and identify improvements for future planning processes.</w:t>
            </w:r>
          </w:p>
        </w:tc>
      </w:tr>
      <w:tr w:rsidTr="001972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Self</w:t>
            </w:r>
            <w:r w:rsidRPr="00E737BF">
              <w:t>-management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ListBullet"/>
              <w:rPr>
                <w:lang w:val="en-NZ"/>
              </w:rPr>
            </w:pPr>
            <w:r w:rsidRPr="00E737BF">
              <w:t>self-manage own timing and productivity to implement harvesting plans.</w:t>
            </w:r>
          </w:p>
        </w:tc>
      </w:tr>
      <w:tr w:rsidTr="001972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ListBullet"/>
            </w:pPr>
            <w:r w:rsidRPr="00E737BF">
              <w:t>use computers and software programs for documenting harvest work plans</w:t>
            </w:r>
          </w:p>
          <w:p w:rsidR="00000000" w:rsidRPr="00E737BF" w:rsidP="00E737BF">
            <w:pPr>
              <w:pStyle w:val="ListBullet"/>
            </w:pPr>
            <w:r w:rsidRPr="00E737BF">
              <w:t>select equipment appropriate for the particular harvesting operation.</w:t>
            </w:r>
          </w:p>
        </w:tc>
      </w:tr>
    </w:tbl>
    <w:p w:rsidR="00197219" w:rsidP="00E737BF">
      <w:pPr>
        <w:pStyle w:val="ListBullet"/>
      </w:pPr>
    </w:p>
    <w:p w:rsidR="00197219" w:rsidP="00E737BF">
      <w:pPr>
        <w:pStyle w:val="ListBullet"/>
      </w:pPr>
    </w:p>
    <w:p w:rsidR="00000000" w:rsidRPr="00E737BF" w:rsidP="00E737BF">
      <w:pPr>
        <w:pStyle w:val="Heading1"/>
      </w:pPr>
      <w:bookmarkStart w:id="7" w:name="O_915493"/>
      <w:bookmarkEnd w:id="7"/>
      <w:r w:rsidRPr="00E737BF">
        <w:t>Range of Conditions</w:t>
      </w:r>
    </w:p>
    <w:p w:rsidR="00197219" w:rsidP="00197219">
      <w:pPr>
        <w:pStyle w:val="BodyText"/>
      </w:pPr>
      <w:r w:rsidRPr="00E737BF">
        <w:t>Not Applicable</w:t>
      </w:r>
    </w:p>
    <w:p w:rsidR="00000000" w:rsidRPr="00E737BF" w:rsidP="00E737BF">
      <w:pPr>
        <w:pStyle w:val="Heading1"/>
      </w:pPr>
      <w:bookmarkStart w:id="8" w:name="O_915494"/>
      <w:bookmarkEnd w:id="8"/>
      <w:r w:rsidRPr="00E737BF">
        <w:t>Unit Mapping Information</w:t>
      </w:r>
    </w:p>
    <w:p w:rsidR="00197219" w:rsidP="00197219">
      <w:pPr>
        <w:pStyle w:val="BodyText"/>
      </w:pPr>
      <w:r w:rsidRPr="00E737BF">
        <w:t>FPIHAR4205B Implement harvesting plans</w:t>
      </w:r>
    </w:p>
    <w:p w:rsidR="00000000" w:rsidRPr="00E737BF" w:rsidP="00E737BF">
      <w:pPr>
        <w:pStyle w:val="Heading1"/>
      </w:pPr>
      <w:bookmarkStart w:id="9" w:name="O_915501"/>
      <w:bookmarkEnd w:id="9"/>
      <w:r w:rsidRPr="00E737BF">
        <w:t>Links</w:t>
      </w:r>
    </w:p>
    <w:p w:rsidR="00000000" w:rsidRPr="00E737BF" w:rsidP="00197219">
      <w:pPr>
        <w:pStyle w:val="BodyText"/>
      </w:pPr>
      <w:r w:rsidRPr="00E737B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56604">
        <w:rPr>
          <w:rStyle w:val="Hyperlink"/>
        </w:rPr>
        <w:t>https://vetnet.gov.au/Pages/TrainingDocs.aspx?q=0d96fe23-5747-4c01-9d6f-3509ff8d3d47</w:t>
      </w:r>
      <w:r>
        <w:fldChar w:fldCharType="end"/>
      </w:r>
    </w:p>
    <w:p w:rsidR="00000000" w:rsidRPr="00E737BF" w:rsidP="00197219">
      <w:pPr>
        <w:pStyle w:val="BodyText"/>
        <w:sectPr w:rsidSect="00E737BF">
          <w:headerReference w:type="default" r:id="rId10"/>
          <w:footerReference w:type="default" r:id="rId11"/>
          <w:pgSz w:w="11908" w:h="16833"/>
          <w:pgMar w:top="1702" w:right="1418" w:bottom="1702" w:left="1418" w:header="992" w:footer="992" w:gutter="0"/>
          <w:cols w:space="720"/>
          <w:noEndnote/>
          <w:docGrid w:linePitch="299"/>
        </w:sectPr>
      </w:pPr>
    </w:p>
    <w:p w:rsidR="00000000" w:rsidRPr="00E737BF" w:rsidP="00E737BF">
      <w:pPr>
        <w:pStyle w:val="SuperHeading"/>
      </w:pPr>
      <w:r w:rsidRPr="00E737BF">
        <w:t>Assessment Requirements for FWPHAR4205 Implement harvesting pla</w:t>
      </w:r>
      <w:r w:rsidRPr="00E737BF">
        <w:t>ns</w:t>
      </w:r>
    </w:p>
    <w:p w:rsidR="00000000" w:rsidRPr="00E737BF" w:rsidP="00E737BF">
      <w:pPr>
        <w:pStyle w:val="Heading1"/>
      </w:pPr>
      <w:bookmarkStart w:id="10" w:name="O_915496"/>
      <w:bookmarkEnd w:id="10"/>
      <w:r w:rsidRPr="00E737BF">
        <w:t>Modification History</w:t>
      </w:r>
    </w:p>
    <w:tbl>
      <w:tblPr>
        <w:tblW w:w="9632" w:type="dxa"/>
        <w:tblLayout w:type="fixed"/>
        <w:tblCellMar>
          <w:left w:w="62" w:type="dxa"/>
          <w:right w:w="62" w:type="dxa"/>
        </w:tblCellMar>
        <w:tblLook w:val="0000"/>
      </w:tblPr>
      <w:tblGrid>
        <w:gridCol w:w="2102"/>
        <w:gridCol w:w="7530"/>
      </w:tblGrid>
      <w:tr w:rsidTr="00E737B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rPr>
                <w:rStyle w:val="SpecialBold"/>
              </w:rPr>
              <w:t>Comment</w:t>
            </w:r>
          </w:p>
        </w:tc>
      </w:tr>
      <w:tr w:rsidTr="00E737BF">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7BF">
            <w:pPr>
              <w:pStyle w:val="BodyText"/>
              <w:rPr>
                <w:lang w:val="en-NZ"/>
              </w:rPr>
            </w:pPr>
            <w:r w:rsidRPr="00E737B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7BF" w:rsidP="00E737BF">
            <w:pPr>
              <w:pStyle w:val="BodyText"/>
            </w:pPr>
            <w:r w:rsidRPr="00E737BF">
              <w:t>Replaces equivalent unit FPIHAR4205B Implement harvesting plans, which was first released with FPI11 Forest and Forest Products Training Package Version 2.2. This is the first release of this u</w:t>
            </w:r>
            <w:r w:rsidRPr="00E737BF">
              <w:t>nit in the new standards format.</w:t>
            </w:r>
          </w:p>
          <w:p w:rsidR="00000000" w:rsidRPr="00E737BF" w:rsidP="00E737BF">
            <w:pPr>
              <w:pStyle w:val="BodyText"/>
            </w:pPr>
            <w:r w:rsidRPr="00E737BF">
              <w:t>Assessment requirements now specify the performance and knowledge evidence, as well as assessment conditions for this unit of competency.  These sections simplify and replace components used in the previous unit format, inc</w:t>
            </w:r>
            <w:r w:rsidRPr="00E737BF">
              <w:t>luding ‘Required Skills and Knowledge, Evidence Guide and Range Statement.</w:t>
            </w:r>
          </w:p>
        </w:tc>
      </w:tr>
    </w:tbl>
    <w:p w:rsidR="00000000" w:rsidRPr="00E737BF" w:rsidP="00E737BF">
      <w:pPr>
        <w:pStyle w:val="BodyText"/>
      </w:pPr>
    </w:p>
    <w:p w:rsidR="00000000" w:rsidRPr="00E737BF" w:rsidP="00E737BF">
      <w:pPr>
        <w:pStyle w:val="AllowPageBreak"/>
      </w:pPr>
    </w:p>
    <w:p w:rsidR="00000000" w:rsidRPr="00E737BF" w:rsidP="00E737BF">
      <w:pPr>
        <w:pStyle w:val="Heading1"/>
      </w:pPr>
      <w:bookmarkStart w:id="11" w:name="O_915497"/>
      <w:bookmarkEnd w:id="11"/>
      <w:r w:rsidRPr="00E737BF">
        <w:t>Performance Evidence</w:t>
      </w:r>
    </w:p>
    <w:p w:rsidR="00000000" w:rsidRPr="00E737BF" w:rsidP="00197219">
      <w:pPr>
        <w:pStyle w:val="BodyText"/>
      </w:pPr>
      <w:r w:rsidRPr="00E737BF">
        <w:t xml:space="preserve">A person demonstrating competency in this unit must satisfy all of the elements, performance criteria and foundation skills of this unit.  </w:t>
      </w:r>
      <w:r w:rsidRPr="00E737BF">
        <w:t>If a specific volume or frequency is not stated below, then evidence must be provided that the following requirements have been performed on at least one occasion:</w:t>
      </w:r>
    </w:p>
    <w:p w:rsidR="00000000" w:rsidRPr="00E737BF" w:rsidP="00E737BF">
      <w:pPr>
        <w:pStyle w:val="ListBullet"/>
      </w:pPr>
      <w:r w:rsidRPr="00E737BF">
        <w:t>follow organisational policies and procedures relevant to implementing harvesting plans</w:t>
      </w:r>
    </w:p>
    <w:p w:rsidR="00000000" w:rsidRPr="00E737BF" w:rsidP="00E737BF">
      <w:pPr>
        <w:pStyle w:val="ListBullet"/>
      </w:pPr>
      <w:r w:rsidRPr="00E737BF">
        <w:t>plan harvesting including</w:t>
      </w:r>
    </w:p>
    <w:p w:rsidR="00000000" w:rsidRPr="00E737BF" w:rsidP="00E737BF">
      <w:pPr>
        <w:pStyle w:val="ListBullet2"/>
      </w:pPr>
      <w:r w:rsidRPr="00E737BF">
        <w:t>calculating timber</w:t>
      </w:r>
    </w:p>
    <w:p w:rsidR="00000000" w:rsidRPr="00E737BF" w:rsidP="00E737BF">
      <w:pPr>
        <w:pStyle w:val="ListBullet2"/>
      </w:pPr>
      <w:r w:rsidRPr="00E737BF">
        <w:t>estimating and coordinating resources and equipment</w:t>
      </w:r>
    </w:p>
    <w:p w:rsidR="00000000" w:rsidRPr="00E737BF" w:rsidP="00E737BF">
      <w:pPr>
        <w:pStyle w:val="ListBullet2"/>
      </w:pPr>
      <w:r w:rsidRPr="00E737BF">
        <w:t>obtaining planning permits</w:t>
      </w:r>
    </w:p>
    <w:p w:rsidR="00000000" w:rsidRPr="00E737BF" w:rsidP="00E737BF">
      <w:pPr>
        <w:pStyle w:val="ListBullet"/>
      </w:pPr>
      <w:r w:rsidRPr="00E737BF">
        <w:t>implement harvesting plans including</w:t>
      </w:r>
    </w:p>
    <w:p w:rsidR="00000000" w:rsidRPr="00E737BF" w:rsidP="00E737BF">
      <w:pPr>
        <w:pStyle w:val="ListBullet2"/>
      </w:pPr>
      <w:r w:rsidRPr="00E737BF">
        <w:t>calculating and reporting volume estimates</w:t>
      </w:r>
    </w:p>
    <w:p w:rsidR="00000000" w:rsidRPr="00E737BF" w:rsidP="00E737BF">
      <w:pPr>
        <w:pStyle w:val="ListBullet2"/>
      </w:pPr>
      <w:r w:rsidRPr="00E737BF">
        <w:t>ensuring environmental protection requirements ar</w:t>
      </w:r>
      <w:r w:rsidRPr="00E737BF">
        <w:t>e adhered to</w:t>
      </w:r>
    </w:p>
    <w:p w:rsidR="00000000" w:rsidRPr="00E737BF" w:rsidP="00E737BF">
      <w:pPr>
        <w:pStyle w:val="ListBullet2"/>
      </w:pPr>
      <w:r w:rsidRPr="00E737BF">
        <w:t>estimating and coordinating resources and equipment</w:t>
      </w:r>
    </w:p>
    <w:p w:rsidR="00000000" w:rsidRPr="00E737BF" w:rsidP="00E737BF">
      <w:pPr>
        <w:pStyle w:val="ListBullet2"/>
      </w:pPr>
      <w:r w:rsidRPr="00E737BF">
        <w:t>tendering and issuing harvesting and cartage contracts</w:t>
      </w:r>
    </w:p>
    <w:p w:rsidR="00000000" w:rsidRPr="00E737BF" w:rsidP="00E737BF">
      <w:pPr>
        <w:pStyle w:val="ListBullet"/>
      </w:pPr>
      <w:r w:rsidRPr="00E737BF">
        <w:t>reviewing harvesting plans</w:t>
      </w:r>
    </w:p>
    <w:p w:rsidR="00000000" w:rsidRPr="00E737BF" w:rsidP="00E737BF">
      <w:pPr>
        <w:pStyle w:val="AllowPageBreak"/>
      </w:pPr>
    </w:p>
    <w:p w:rsidR="00000000" w:rsidRPr="00E737BF" w:rsidP="00E737BF">
      <w:pPr>
        <w:pStyle w:val="Heading1"/>
      </w:pPr>
      <w:bookmarkStart w:id="12" w:name="O_915498"/>
      <w:bookmarkEnd w:id="12"/>
      <w:r w:rsidRPr="00E737BF">
        <w:t>Knowledge Evidence</w:t>
      </w:r>
    </w:p>
    <w:p w:rsidR="00000000" w:rsidRPr="00E737BF" w:rsidP="00197219">
      <w:pPr>
        <w:pStyle w:val="BodyText"/>
      </w:pPr>
      <w:r w:rsidRPr="00E737BF">
        <w:t>A person competent in this unit must be able to demonstrate knowledge of</w:t>
      </w:r>
      <w:r w:rsidRPr="00E737BF">
        <w:t>:</w:t>
      </w:r>
    </w:p>
    <w:p w:rsidR="00000000" w:rsidRPr="00E737BF" w:rsidP="00E737BF">
      <w:pPr>
        <w:pStyle w:val="ListBullet"/>
      </w:pPr>
      <w:r w:rsidRPr="00E737BF">
        <w:t>planning permit application and approval processes</w:t>
      </w:r>
    </w:p>
    <w:p w:rsidR="00000000" w:rsidRPr="00E737BF" w:rsidP="00E737BF">
      <w:pPr>
        <w:pStyle w:val="ListBullet"/>
      </w:pPr>
      <w:r w:rsidRPr="00E737BF">
        <w:t>harvesting and extraction methods</w:t>
      </w:r>
    </w:p>
    <w:p w:rsidR="00000000" w:rsidRPr="00E737BF" w:rsidP="00E737BF">
      <w:pPr>
        <w:pStyle w:val="ListBullet"/>
      </w:pPr>
      <w:r w:rsidRPr="00E737BF">
        <w:t>harvesting volume calculations and aspects</w:t>
      </w:r>
    </w:p>
    <w:p w:rsidR="00000000" w:rsidRPr="00E737BF" w:rsidP="00E737BF">
      <w:pPr>
        <w:pStyle w:val="ListBullet"/>
      </w:pPr>
      <w:r w:rsidRPr="00E737BF">
        <w:t>key features of operational issues for harvesting coupes:</w:t>
      </w:r>
    </w:p>
    <w:p w:rsidR="00000000" w:rsidRPr="00E737BF" w:rsidP="00E737BF">
      <w:pPr>
        <w:pStyle w:val="ListBullet2"/>
      </w:pPr>
      <w:r w:rsidRPr="00E737BF">
        <w:t>site preparation</w:t>
      </w:r>
    </w:p>
    <w:p w:rsidR="00000000" w:rsidRPr="00E737BF" w:rsidP="00E737BF">
      <w:pPr>
        <w:pStyle w:val="ListBullet2"/>
      </w:pPr>
      <w:r w:rsidRPr="00E737BF">
        <w:t>operation of landings and snig tracks</w:t>
      </w:r>
    </w:p>
    <w:p w:rsidR="00000000" w:rsidRPr="00E737BF" w:rsidP="00E737BF">
      <w:pPr>
        <w:pStyle w:val="ListBullet2"/>
      </w:pPr>
      <w:r w:rsidRPr="00E737BF">
        <w:t xml:space="preserve">cartage </w:t>
      </w:r>
      <w:r w:rsidRPr="00E737BF">
        <w:t>operations</w:t>
      </w:r>
    </w:p>
    <w:p w:rsidR="00000000" w:rsidRPr="00E737BF" w:rsidP="00E737BF">
      <w:pPr>
        <w:pStyle w:val="ListBullet"/>
      </w:pPr>
      <w:r w:rsidRPr="00E737BF">
        <w:t>environmental hazards and protection measures:</w:t>
      </w:r>
    </w:p>
    <w:p w:rsidR="00000000" w:rsidRPr="00E737BF" w:rsidP="00E737BF">
      <w:pPr>
        <w:pStyle w:val="ListBullet2"/>
      </w:pPr>
      <w:r w:rsidRPr="00E737BF">
        <w:t>minimising temporary, short-term, long-term and permanent damage to natural vegetation and landscape</w:t>
      </w:r>
    </w:p>
    <w:p w:rsidR="00000000" w:rsidRPr="00E737BF" w:rsidP="00E737BF">
      <w:pPr>
        <w:pStyle w:val="ListBullet2"/>
      </w:pPr>
      <w:r w:rsidRPr="00E737BF">
        <w:t>soil and water protection</w:t>
      </w:r>
    </w:p>
    <w:p w:rsidR="00000000" w:rsidRPr="00E737BF" w:rsidP="00E737BF">
      <w:pPr>
        <w:pStyle w:val="ListBullet2"/>
      </w:pPr>
      <w:r w:rsidRPr="00E737BF">
        <w:t>safe disposal of waste material</w:t>
      </w:r>
    </w:p>
    <w:p w:rsidR="00000000" w:rsidRPr="00E737BF" w:rsidP="00E737BF">
      <w:pPr>
        <w:pStyle w:val="ListBullet2"/>
      </w:pPr>
      <w:r w:rsidRPr="00E737BF">
        <w:t>cleaning of plant, tools and equipmen</w:t>
      </w:r>
      <w:r w:rsidRPr="00E737BF">
        <w:t>t</w:t>
      </w:r>
    </w:p>
    <w:p w:rsidR="00000000" w:rsidRPr="00E737BF" w:rsidP="00E737BF">
      <w:pPr>
        <w:pStyle w:val="ListBullet"/>
      </w:pPr>
      <w:r w:rsidRPr="00E737BF">
        <w:t>workplace health and safety hazards, risks and control measures</w:t>
      </w:r>
    </w:p>
    <w:p w:rsidR="00000000" w:rsidRPr="00E737BF" w:rsidP="00E737BF">
      <w:pPr>
        <w:pStyle w:val="ListBullet"/>
      </w:pPr>
      <w:r w:rsidRPr="00E737BF">
        <w:t>fire protection requirements</w:t>
      </w:r>
    </w:p>
    <w:p w:rsidR="00000000" w:rsidRPr="00E737BF" w:rsidP="00E737BF">
      <w:pPr>
        <w:pStyle w:val="ListBullet"/>
      </w:pPr>
      <w:r w:rsidRPr="00E737BF">
        <w:t>wet weather operations and restrictions</w:t>
      </w:r>
    </w:p>
    <w:p w:rsidR="00000000" w:rsidRPr="00E737BF" w:rsidP="00E737BF">
      <w:pPr>
        <w:pStyle w:val="ListBullet"/>
      </w:pPr>
      <w:r w:rsidRPr="00E737BF">
        <w:t>types of equipment used for harvest operation; their purpose, features and operation</w:t>
      </w:r>
    </w:p>
    <w:p w:rsidR="00000000" w:rsidRPr="00E737BF" w:rsidP="00E737BF">
      <w:pPr>
        <w:pStyle w:val="ListBullet"/>
      </w:pPr>
      <w:r w:rsidRPr="00E737BF">
        <w:t>types of personnel used for harvest operations; an overview of job roles</w:t>
      </w:r>
    </w:p>
    <w:p w:rsidR="00000000" w:rsidRPr="00E737BF" w:rsidP="00E737BF">
      <w:pPr>
        <w:pStyle w:val="ListBullet"/>
      </w:pPr>
      <w:r w:rsidRPr="00E737BF">
        <w:t>organisational standards, policies and procedures for harvest operations:</w:t>
      </w:r>
    </w:p>
    <w:p w:rsidR="00000000" w:rsidRPr="00E737BF" w:rsidP="00E737BF">
      <w:pPr>
        <w:pStyle w:val="ListBullet"/>
      </w:pPr>
      <w:r w:rsidRPr="00E737BF">
        <w:t>documenting harvest work plans</w:t>
      </w:r>
    </w:p>
    <w:p w:rsidR="00000000" w:rsidRPr="00E737BF" w:rsidP="00E737BF">
      <w:pPr>
        <w:pStyle w:val="ListBullet"/>
      </w:pPr>
      <w:r w:rsidRPr="00E737BF">
        <w:t xml:space="preserve">communication reporting lines </w:t>
      </w:r>
    </w:p>
    <w:p w:rsidR="00000000" w:rsidRPr="00E737BF" w:rsidP="00E737BF">
      <w:pPr>
        <w:pStyle w:val="ListBullet"/>
      </w:pPr>
      <w:r w:rsidRPr="00E737BF">
        <w:t>recording and reporting harvest plan implementa</w:t>
      </w:r>
      <w:r w:rsidRPr="00E737BF">
        <w:t>tion issues.</w:t>
      </w:r>
    </w:p>
    <w:p w:rsidR="00000000" w:rsidRPr="00E737BF" w:rsidP="00E737BF">
      <w:pPr>
        <w:pStyle w:val="AllowPageBreak"/>
      </w:pPr>
    </w:p>
    <w:p w:rsidR="00000000" w:rsidRPr="00E737BF" w:rsidP="00E737BF">
      <w:pPr>
        <w:pStyle w:val="Heading1"/>
      </w:pPr>
      <w:bookmarkStart w:id="13" w:name="O_915499"/>
      <w:bookmarkEnd w:id="13"/>
      <w:r w:rsidRPr="00E737BF">
        <w:t>Assessment Conditions</w:t>
      </w:r>
    </w:p>
    <w:p w:rsidR="00000000" w:rsidRPr="00E737BF" w:rsidP="00197219">
      <w:pPr>
        <w:pStyle w:val="BodyText"/>
      </w:pPr>
      <w:r w:rsidRPr="00E737BF">
        <w:t>The following resources must be made available:</w:t>
      </w:r>
    </w:p>
    <w:p w:rsidR="00000000" w:rsidRPr="00E737BF" w:rsidP="00E737BF">
      <w:pPr>
        <w:pStyle w:val="ListBullet"/>
      </w:pPr>
      <w:r w:rsidRPr="00E737BF">
        <w:t>computers and software programs used for documenting harvest work plans</w:t>
      </w:r>
    </w:p>
    <w:p w:rsidR="00000000" w:rsidRPr="00E737BF" w:rsidP="00E737BF">
      <w:pPr>
        <w:pStyle w:val="ListBullet"/>
      </w:pPr>
      <w:r w:rsidRPr="00E737BF">
        <w:t>information on planning permits and application forms</w:t>
      </w:r>
    </w:p>
    <w:p w:rsidR="00000000" w:rsidRPr="00E737BF" w:rsidP="00E737BF">
      <w:pPr>
        <w:pStyle w:val="ListBullet"/>
      </w:pPr>
      <w:r w:rsidRPr="00E737BF">
        <w:t>harvest plan with specific de</w:t>
      </w:r>
      <w:r w:rsidRPr="00E737BF">
        <w:t>tails for the coupe</w:t>
      </w:r>
    </w:p>
    <w:p w:rsidR="00000000" w:rsidRPr="00E737BF" w:rsidP="00E737BF">
      <w:pPr>
        <w:pStyle w:val="ListBullet"/>
      </w:pPr>
      <w:r w:rsidRPr="00E737BF">
        <w:t>template harvest work plans</w:t>
      </w:r>
    </w:p>
    <w:p w:rsidR="00000000" w:rsidRPr="00E737BF" w:rsidP="00E737BF">
      <w:pPr>
        <w:pStyle w:val="ListBullet"/>
      </w:pPr>
      <w:r w:rsidRPr="00E737BF">
        <w:t>organisational standards, policies and procedures for harvest operations</w:t>
      </w:r>
    </w:p>
    <w:p w:rsidR="00000000" w:rsidRPr="00E737BF" w:rsidP="00E737BF">
      <w:pPr>
        <w:pStyle w:val="BodyText"/>
      </w:pPr>
    </w:p>
    <w:p w:rsidR="00000000" w:rsidRPr="00E737BF" w:rsidP="00197219">
      <w:pPr>
        <w:pStyle w:val="BodyText"/>
      </w:pPr>
      <w:r w:rsidRPr="00E737BF">
        <w:t>Competency is to be assessed in the workplace or a simulated environment that accurately reflects performance in a real workplace sett</w:t>
      </w:r>
      <w:r w:rsidRPr="00E737BF">
        <w:t xml:space="preserve">ing. </w:t>
      </w:r>
    </w:p>
    <w:p w:rsidR="00000000" w:rsidRPr="00E737BF" w:rsidP="00197219">
      <w:pPr>
        <w:pStyle w:val="Heading4"/>
      </w:pPr>
      <w:r w:rsidRPr="00E737BF">
        <w:rPr>
          <w:rStyle w:val="SpecialBold"/>
        </w:rPr>
        <w:t>Assessor requirements</w:t>
      </w:r>
    </w:p>
    <w:p w:rsidR="00000000" w:rsidRPr="00E737BF" w:rsidP="00197219">
      <w:pPr>
        <w:pStyle w:val="BodyText"/>
      </w:pPr>
      <w:r w:rsidRPr="00E737BF">
        <w:t>Assessors must:</w:t>
      </w:r>
    </w:p>
    <w:p w:rsidR="00000000" w:rsidRPr="00E737BF" w:rsidP="00E737BF">
      <w:pPr>
        <w:pStyle w:val="ListBullet"/>
      </w:pPr>
      <w:r w:rsidRPr="00E737BF">
        <w:t>hold the appropriate assessor competency standards as outlined in regulations; and</w:t>
      </w:r>
    </w:p>
    <w:p w:rsidR="00000000" w:rsidRPr="00E737BF" w:rsidP="00E737BF">
      <w:pPr>
        <w:pStyle w:val="ListBullet"/>
      </w:pPr>
      <w:r w:rsidRPr="00E737BF">
        <w:t>be able to demonstrate vocational competencies at least to the level being assessed; and</w:t>
      </w:r>
    </w:p>
    <w:p w:rsidR="00000000" w:rsidRPr="00E737BF" w:rsidP="00E737BF">
      <w:pPr>
        <w:pStyle w:val="ListBullet"/>
      </w:pPr>
      <w:r w:rsidRPr="00E737BF">
        <w:t>be able to demonstrate how they are continuing to develop their VET knowledge and skills as well as maintaining their industry currency and assessor competence.</w:t>
      </w:r>
    </w:p>
    <w:p w:rsidR="00000000" w:rsidRPr="00E737BF" w:rsidP="00E737BF">
      <w:pPr>
        <w:pStyle w:val="AllowPageBreak"/>
      </w:pPr>
    </w:p>
    <w:p w:rsidR="00000000" w:rsidRPr="00E737BF" w:rsidP="00E737BF">
      <w:pPr>
        <w:pStyle w:val="Heading1"/>
      </w:pPr>
      <w:bookmarkStart w:id="14" w:name="O_915502"/>
      <w:bookmarkEnd w:id="14"/>
      <w:r w:rsidRPr="00E737BF">
        <w:t>Links</w:t>
      </w:r>
    </w:p>
    <w:p w:rsidR="00000000" w:rsidRPr="00E737BF" w:rsidP="00197219">
      <w:pPr>
        <w:pStyle w:val="BodyText"/>
      </w:pPr>
      <w:r w:rsidRPr="00E737B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56604">
        <w:rPr>
          <w:rStyle w:val="Hyperlink"/>
        </w:rPr>
        <w:t>https://vetnet.gov.au/Pages/TrainingDocs.aspx?q=0d96fe23-5747-4c01-9d6f-3509ff8d3d47</w:t>
      </w:r>
      <w:r>
        <w:fldChar w:fldCharType="end"/>
      </w:r>
    </w:p>
    <w:p w:rsidR="00000000" w:rsidRPr="00E737BF" w:rsidP="00E737BF"/>
    <w:sectPr w:rsidSect="00E737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BF" w:rsidRPr="00197219" w:rsidP="00197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19" w:rsidP="00E73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219" w:rsidP="00E737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7219" w:rsidP="00E737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BF" w:rsidP="00E737BF">
    <w:pPr>
      <w:pStyle w:val="Footer"/>
      <w:framePr w:wrap="around"/>
    </w:pPr>
    <w:r>
      <w:fldChar w:fldCharType="begin"/>
    </w:r>
    <w:r>
      <w:instrText xml:space="preserve"> DOCPROPERTY  Subject  \* MERGEFORMAT </w:instrText>
    </w:r>
    <w:r>
      <w:fldChar w:fldCharType="separate"/>
    </w:r>
    <w:r w:rsidR="00197219">
      <w:t>Approved</w:t>
    </w:r>
    <w:r w:rsidR="00197219">
      <w:fldChar w:fldCharType="end"/>
    </w:r>
    <w:r>
      <w:tab/>
      <w:t xml:space="preserve">Page </w:t>
    </w:r>
    <w:r>
      <w:fldChar w:fldCharType="begin"/>
    </w:r>
    <w:r>
      <w:instrText xml:space="preserve"> PAGE  \* Arabic  \* MERGEFORMAT </w:instrText>
    </w:r>
    <w:r>
      <w:fldChar w:fldCharType="separate"/>
    </w:r>
    <w:r w:rsidR="001972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219">
      <w:rPr>
        <w:noProof/>
      </w:rPr>
      <w:t>4</w:t>
    </w:r>
    <w:r>
      <w:rPr>
        <w:noProof/>
      </w:rPr>
      <w:fldChar w:fldCharType="end"/>
    </w:r>
  </w:p>
  <w:p w:rsidR="00E737BF" w:rsidP="00E737BF">
    <w:pPr>
      <w:pStyle w:val="Footer"/>
      <w:framePr w:wrap="around"/>
    </w:pPr>
    <w:r>
      <w:t xml:space="preserve">© Commonwealth of Australia, </w:t>
    </w:r>
    <w:r>
      <w:fldChar w:fldCharType="begin"/>
    </w:r>
    <w:r>
      <w:instrText xml:space="preserve"> DATE  \@ "yyyy"  \* MERGEFORMAT </w:instrText>
    </w:r>
    <w:r>
      <w:fldChar w:fldCharType="separate"/>
    </w:r>
    <w:r w:rsidR="00197219">
      <w:rPr>
        <w:noProof/>
      </w:rPr>
      <w:t>2025</w:t>
    </w:r>
    <w:r>
      <w:fldChar w:fldCharType="end"/>
    </w:r>
    <w:r>
      <w:tab/>
    </w:r>
    <w:r>
      <w:fldChar w:fldCharType="begin"/>
    </w:r>
    <w:r>
      <w:instrText xml:space="preserve"> DOCPROPERTY  Author  \* MERGEFORMAT </w:instrText>
    </w:r>
    <w:r>
      <w:fldChar w:fldCharType="separate"/>
    </w:r>
    <w:r w:rsidR="00197219">
      <w:t>Skills Insight</w:t>
    </w:r>
    <w:r w:rsidR="00197219">
      <w:fldChar w:fldCharType="end"/>
    </w:r>
  </w:p>
  <w:p w:rsidR="00E737BF" w:rsidP="00E737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7BF" w:rsidRPr="00197219" w:rsidP="00197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19" w:rsidRPr="002D2AF8" w:rsidP="00E737BF">
    <w:pPr>
      <w:pStyle w:val="Header"/>
      <w:framePr w:wrap="around"/>
    </w:pPr>
    <w:r>
      <w:fldChar w:fldCharType="begin"/>
    </w:r>
    <w:r>
      <w:instrText xml:space="preserve"> TITLE   \* MERGEFORMAT </w:instrText>
    </w:r>
    <w:r>
      <w:fldChar w:fldCharType="separate"/>
    </w:r>
    <w:r>
      <w:t>FWPHAR4205 Implement harvesting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219" w:rsidP="00E737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BF" w:rsidRPr="002D2AF8" w:rsidP="00E737BF">
    <w:pPr>
      <w:pStyle w:val="Header"/>
      <w:framePr w:wrap="around"/>
    </w:pPr>
    <w:r>
      <w:fldChar w:fldCharType="begin"/>
    </w:r>
    <w:r>
      <w:instrText xml:space="preserve"> TITLE   \* MERGEFORMAT </w:instrText>
    </w:r>
    <w:r>
      <w:fldChar w:fldCharType="separate"/>
    </w:r>
    <w:r w:rsidR="00197219">
      <w:t>FWPHAR4205 Implement harvesting plans</w:t>
    </w:r>
    <w:r w:rsidR="00197219">
      <w:fldChar w:fldCharType="end"/>
    </w:r>
    <w:r>
      <w:tab/>
      <w:t xml:space="preserve">Date this document was generated: </w:t>
    </w:r>
    <w:r>
      <w:fldChar w:fldCharType="begin"/>
    </w:r>
    <w:r>
      <w:instrText xml:space="preserve"> CREATEDATE  \@ "d MMMM yyyy"  \* MERGEFORMAT </w:instrText>
    </w:r>
    <w:r>
      <w:fldChar w:fldCharType="separate"/>
    </w:r>
    <w:r w:rsidR="00197219">
      <w:rPr>
        <w:noProof/>
      </w:rPr>
      <w:t>2 March 2025</w:t>
    </w:r>
    <w:r>
      <w:fldChar w:fldCharType="end"/>
    </w:r>
  </w:p>
  <w:p w:rsidR="00E737BF" w:rsidP="00E737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C9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89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3A7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7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7BF"/>
    <w:pPr>
      <w:spacing w:before="360" w:after="60"/>
      <w:outlineLvl w:val="0"/>
    </w:pPr>
    <w:rPr>
      <w:sz w:val="32"/>
    </w:rPr>
  </w:style>
  <w:style w:type="paragraph" w:styleId="Heading2">
    <w:name w:val="heading 2"/>
    <w:basedOn w:val="HeadingBase"/>
    <w:next w:val="BodyText"/>
    <w:link w:val="Heading2Char"/>
    <w:qFormat/>
    <w:rsid w:val="00E737BF"/>
    <w:pPr>
      <w:keepLines/>
      <w:spacing w:before="240" w:after="120"/>
      <w:outlineLvl w:val="1"/>
    </w:pPr>
    <w:rPr>
      <w:sz w:val="28"/>
      <w:szCs w:val="40"/>
    </w:rPr>
  </w:style>
  <w:style w:type="paragraph" w:styleId="Heading3">
    <w:name w:val="heading 3"/>
    <w:basedOn w:val="HeadingBase"/>
    <w:next w:val="BodyText"/>
    <w:link w:val="Heading3Char"/>
    <w:qFormat/>
    <w:rsid w:val="00E737BF"/>
    <w:pPr>
      <w:spacing w:before="180" w:after="120"/>
      <w:outlineLvl w:val="2"/>
    </w:pPr>
    <w:rPr>
      <w:spacing w:val="-10"/>
      <w:kern w:val="32"/>
    </w:rPr>
  </w:style>
  <w:style w:type="paragraph" w:styleId="Heading4">
    <w:name w:val="heading 4"/>
    <w:basedOn w:val="HeadingBase"/>
    <w:next w:val="BodyText"/>
    <w:link w:val="Heading4Char"/>
    <w:qFormat/>
    <w:rsid w:val="00E737BF"/>
    <w:pPr>
      <w:spacing w:before="160" w:after="120"/>
      <w:outlineLvl w:val="3"/>
    </w:pPr>
    <w:rPr>
      <w:sz w:val="22"/>
    </w:rPr>
  </w:style>
  <w:style w:type="paragraph" w:styleId="Heading5">
    <w:name w:val="heading 5"/>
    <w:basedOn w:val="HeadingBase"/>
    <w:next w:val="Normal"/>
    <w:link w:val="Heading5Char"/>
    <w:qFormat/>
    <w:rsid w:val="00E737BF"/>
    <w:pPr>
      <w:spacing w:before="80"/>
      <w:outlineLvl w:val="4"/>
    </w:pPr>
    <w:rPr>
      <w:color w:val="918585"/>
      <w:sz w:val="20"/>
    </w:rPr>
  </w:style>
  <w:style w:type="paragraph" w:styleId="Heading6">
    <w:name w:val="heading 6"/>
    <w:basedOn w:val="HeadingBase"/>
    <w:next w:val="Normal"/>
    <w:link w:val="Heading6Char"/>
    <w:qFormat/>
    <w:rsid w:val="00E737BF"/>
    <w:pPr>
      <w:spacing w:before="60"/>
      <w:outlineLvl w:val="5"/>
    </w:pPr>
    <w:rPr>
      <w:color w:val="918585"/>
      <w:sz w:val="20"/>
    </w:rPr>
  </w:style>
  <w:style w:type="paragraph" w:styleId="Heading7">
    <w:name w:val="heading 7"/>
    <w:basedOn w:val="Normal"/>
    <w:next w:val="Normal"/>
    <w:link w:val="Heading7Char"/>
    <w:qFormat/>
    <w:rsid w:val="00E737BF"/>
    <w:pPr>
      <w:ind w:left="720"/>
      <w:outlineLvl w:val="6"/>
    </w:pPr>
    <w:rPr>
      <w:i/>
    </w:rPr>
  </w:style>
  <w:style w:type="paragraph" w:styleId="Heading8">
    <w:name w:val="heading 8"/>
    <w:basedOn w:val="Normal"/>
    <w:next w:val="Normal"/>
    <w:link w:val="Heading8Char"/>
    <w:qFormat/>
    <w:rsid w:val="00E737BF"/>
    <w:pPr>
      <w:ind w:left="720"/>
      <w:outlineLvl w:val="7"/>
    </w:pPr>
    <w:rPr>
      <w:i/>
    </w:rPr>
  </w:style>
  <w:style w:type="paragraph" w:styleId="Heading9">
    <w:name w:val="heading 9"/>
    <w:basedOn w:val="Normal"/>
    <w:next w:val="Normal"/>
    <w:link w:val="Heading9Char"/>
    <w:qFormat/>
    <w:rsid w:val="00E737BF"/>
    <w:pPr>
      <w:ind w:left="720"/>
      <w:outlineLvl w:val="8"/>
    </w:pPr>
    <w:rPr>
      <w:i/>
    </w:rPr>
  </w:style>
  <w:style w:type="character" w:default="1" w:styleId="DefaultParagraphFont">
    <w:name w:val="Default Paragraph Font"/>
    <w:uiPriority w:val="1"/>
    <w:unhideWhenUsed/>
    <w:rsid w:val="00E73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7BF"/>
  </w:style>
  <w:style w:type="character" w:customStyle="1" w:styleId="Heading1Char">
    <w:name w:val="Heading 1 Char"/>
    <w:basedOn w:val="DefaultParagraphFont"/>
    <w:link w:val="Heading1"/>
    <w:rsid w:val="00E737BF"/>
    <w:rPr>
      <w:rFonts w:ascii="Times New Roman" w:eastAsia="Times New Roman" w:hAnsi="Times New Roman" w:cs="Times New Roman"/>
      <w:b/>
      <w:sz w:val="32"/>
      <w:szCs w:val="20"/>
      <w:lang w:eastAsia="en-US"/>
    </w:rPr>
  </w:style>
  <w:style w:type="paragraph" w:styleId="BodyText">
    <w:name w:val="Body Text"/>
    <w:basedOn w:val="Normal"/>
    <w:link w:val="BodyTextChar"/>
    <w:rsid w:val="00E737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7BF"/>
    <w:rPr>
      <w:rFonts w:ascii="Times New Roman" w:eastAsia="Times New Roman" w:hAnsi="Times New Roman" w:cs="Times New Roman"/>
      <w:sz w:val="24"/>
      <w:lang w:eastAsia="en-US"/>
    </w:rPr>
  </w:style>
  <w:style w:type="paragraph" w:styleId="ListBullet">
    <w:name w:val="List Bullet"/>
    <w:basedOn w:val="List"/>
    <w:rsid w:val="00E737BF"/>
    <w:pPr>
      <w:numPr>
        <w:numId w:val="12"/>
      </w:numPr>
      <w:tabs>
        <w:tab w:val="clear" w:pos="340"/>
      </w:tabs>
      <w:spacing w:before="40" w:after="40"/>
    </w:pPr>
  </w:style>
  <w:style w:type="character" w:customStyle="1" w:styleId="SpecialBold">
    <w:name w:val="Special Bold"/>
    <w:basedOn w:val="DefaultParagraphFont"/>
    <w:rsid w:val="00E737BF"/>
    <w:rPr>
      <w:b/>
      <w:spacing w:val="0"/>
    </w:rPr>
  </w:style>
  <w:style w:type="paragraph" w:styleId="ListBullet2">
    <w:name w:val="List Bullet 2"/>
    <w:basedOn w:val="List2"/>
    <w:rsid w:val="00E737BF"/>
    <w:pPr>
      <w:numPr>
        <w:numId w:val="13"/>
      </w:numPr>
      <w:tabs>
        <w:tab w:val="clear" w:pos="680"/>
      </w:tabs>
    </w:pPr>
  </w:style>
  <w:style w:type="character" w:styleId="Emphasis">
    <w:name w:val="Emphasis"/>
    <w:basedOn w:val="DefaultParagraphFont"/>
    <w:qFormat/>
    <w:rsid w:val="00E737BF"/>
    <w:rPr>
      <w:i/>
    </w:rPr>
  </w:style>
  <w:style w:type="paragraph" w:customStyle="1" w:styleId="SuperHeading">
    <w:name w:val="SuperHeading"/>
    <w:basedOn w:val="Normal"/>
    <w:rsid w:val="00E737BF"/>
    <w:pPr>
      <w:spacing w:before="240" w:after="120"/>
      <w:outlineLvl w:val="0"/>
    </w:pPr>
    <w:rPr>
      <w:rFonts w:ascii="Times New Roman" w:hAnsi="Times New Roman"/>
      <w:b/>
      <w:sz w:val="32"/>
    </w:rPr>
  </w:style>
  <w:style w:type="paragraph" w:customStyle="1" w:styleId="AllowPageBreak">
    <w:name w:val="AllowPageBreak"/>
    <w:rsid w:val="00E73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7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7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7BF"/>
    <w:rPr>
      <w:rFonts w:ascii="Courier New" w:eastAsia="Times New Roman" w:hAnsi="Courier New" w:cs="Times New Roman"/>
      <w:i/>
      <w:szCs w:val="20"/>
      <w:lang w:eastAsia="en-US"/>
    </w:rPr>
  </w:style>
  <w:style w:type="paragraph" w:customStyle="1" w:styleId="HeadingBase">
    <w:name w:val="Heading Base"/>
    <w:rsid w:val="00E73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7BF"/>
    <w:pPr>
      <w:tabs>
        <w:tab w:val="right" w:leader="dot" w:pos="9072"/>
      </w:tabs>
      <w:ind w:left="567"/>
    </w:pPr>
    <w:rPr>
      <w:szCs w:val="22"/>
    </w:rPr>
  </w:style>
  <w:style w:type="paragraph" w:customStyle="1" w:styleId="TOCBase">
    <w:name w:val="TOC Base"/>
    <w:rsid w:val="00E73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7BF"/>
    <w:pPr>
      <w:tabs>
        <w:tab w:val="right" w:leader="dot" w:pos="9072"/>
      </w:tabs>
      <w:spacing w:before="40" w:after="40"/>
      <w:ind w:left="284"/>
    </w:pPr>
    <w:rPr>
      <w:rFonts w:ascii="Times New Roman" w:hAnsi="Times New Roman"/>
    </w:rPr>
  </w:style>
  <w:style w:type="paragraph" w:styleId="TOC1">
    <w:name w:val="toc 1"/>
    <w:basedOn w:val="TOCBase"/>
    <w:next w:val="Normal"/>
    <w:rsid w:val="00E737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7BF"/>
    <w:rPr>
      <w:rFonts w:ascii="Times New Roman" w:eastAsia="Times New Roman" w:hAnsi="Times New Roman" w:cs="Times New Roman"/>
      <w:sz w:val="16"/>
      <w:lang w:eastAsia="en-US"/>
    </w:rPr>
  </w:style>
  <w:style w:type="paragraph" w:styleId="Title">
    <w:name w:val="Title"/>
    <w:basedOn w:val="HeadingBase"/>
    <w:link w:val="TitleChar"/>
    <w:qFormat/>
    <w:rsid w:val="00E737BF"/>
    <w:pPr>
      <w:spacing w:before="5040"/>
      <w:jc w:val="center"/>
    </w:pPr>
    <w:rPr>
      <w:sz w:val="48"/>
      <w:szCs w:val="72"/>
      <w:lang w:val="en-US"/>
    </w:rPr>
  </w:style>
  <w:style w:type="character" w:customStyle="1" w:styleId="TitleChar">
    <w:name w:val="Title Char"/>
    <w:basedOn w:val="DefaultParagraphFont"/>
    <w:link w:val="Title"/>
    <w:rsid w:val="00E73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7BF"/>
    <w:pPr>
      <w:tabs>
        <w:tab w:val="left" w:pos="3600"/>
        <w:tab w:val="left" w:pos="3958"/>
      </w:tabs>
    </w:pPr>
  </w:style>
  <w:style w:type="paragraph" w:styleId="List">
    <w:name w:val="List"/>
    <w:basedOn w:val="BodyText"/>
    <w:next w:val="BodyText"/>
    <w:rsid w:val="00E737BF"/>
    <w:pPr>
      <w:tabs>
        <w:tab w:val="left" w:pos="340"/>
      </w:tabs>
      <w:spacing w:before="60" w:after="60"/>
      <w:ind w:left="340" w:hanging="340"/>
    </w:pPr>
  </w:style>
  <w:style w:type="paragraph" w:customStyle="1" w:styleId="Note">
    <w:name w:val="Note"/>
    <w:basedOn w:val="BodyText"/>
    <w:rsid w:val="00E73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7BF"/>
    <w:pPr>
      <w:framePr w:wrap="auto" w:hAnchor="text" w:y="6049"/>
    </w:pPr>
    <w:rPr>
      <w:color w:val="000000"/>
      <w:sz w:val="40"/>
    </w:rPr>
  </w:style>
  <w:style w:type="paragraph" w:customStyle="1" w:styleId="TOCTitle">
    <w:name w:val="TOCTitle"/>
    <w:basedOn w:val="Heading1"/>
    <w:rsid w:val="00E737BF"/>
    <w:pPr>
      <w:spacing w:after="240"/>
      <w:jc w:val="center"/>
      <w:outlineLvl w:val="9"/>
    </w:pPr>
    <w:rPr>
      <w:caps/>
    </w:rPr>
  </w:style>
  <w:style w:type="paragraph" w:customStyle="1" w:styleId="Version">
    <w:name w:val="Version"/>
    <w:rsid w:val="00E73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7BF"/>
    <w:pPr>
      <w:keepNext w:val="0"/>
      <w:tabs>
        <w:tab w:val="right" w:pos="4176"/>
      </w:tabs>
      <w:ind w:left="198" w:hanging="198"/>
    </w:pPr>
    <w:rPr>
      <w:rFonts w:ascii="Garamond" w:hAnsi="Garamond"/>
    </w:rPr>
  </w:style>
  <w:style w:type="paragraph" w:styleId="IndexHeading">
    <w:name w:val="index heading"/>
    <w:basedOn w:val="Normal"/>
    <w:next w:val="Index1"/>
    <w:semiHidden/>
    <w:rsid w:val="00E737BF"/>
    <w:pPr>
      <w:spacing w:before="120" w:after="120"/>
    </w:pPr>
    <w:rPr>
      <w:rFonts w:ascii="Arial" w:hAnsi="Arial"/>
      <w:b/>
      <w:color w:val="918585"/>
      <w:sz w:val="24"/>
    </w:rPr>
  </w:style>
  <w:style w:type="paragraph" w:styleId="Header">
    <w:name w:val="header"/>
    <w:basedOn w:val="Normal"/>
    <w:link w:val="HeaderChar"/>
    <w:rsid w:val="00E73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7BF"/>
    <w:rPr>
      <w:rFonts w:ascii="Times New Roman" w:eastAsia="Times New Roman" w:hAnsi="Times New Roman" w:cs="Times New Roman"/>
      <w:sz w:val="16"/>
      <w:szCs w:val="20"/>
      <w:lang w:val="en-GB" w:eastAsia="en-US"/>
    </w:rPr>
  </w:style>
  <w:style w:type="paragraph" w:customStyle="1" w:styleId="Chapter">
    <w:name w:val="Chapter"/>
    <w:basedOn w:val="Normal"/>
    <w:rsid w:val="00E737BF"/>
    <w:pPr>
      <w:spacing w:before="240"/>
    </w:pPr>
    <w:rPr>
      <w:rFonts w:ascii="Times New Roman" w:hAnsi="Times New Roman"/>
      <w:smallCaps/>
      <w:spacing w:val="80"/>
      <w:sz w:val="28"/>
    </w:rPr>
  </w:style>
  <w:style w:type="paragraph" w:customStyle="1" w:styleId="InChapter">
    <w:name w:val="InChapter"/>
    <w:basedOn w:val="Heading3"/>
    <w:rsid w:val="00E737BF"/>
    <w:pPr>
      <w:spacing w:after="240"/>
      <w:outlineLvl w:val="9"/>
    </w:pPr>
    <w:rPr>
      <w:noProof/>
    </w:rPr>
  </w:style>
  <w:style w:type="paragraph" w:styleId="Index2">
    <w:name w:val="index 2"/>
    <w:basedOn w:val="Normal"/>
    <w:next w:val="Normal"/>
    <w:semiHidden/>
    <w:rsid w:val="00E737BF"/>
    <w:pPr>
      <w:tabs>
        <w:tab w:val="right" w:pos="4176"/>
      </w:tabs>
      <w:ind w:left="568" w:hanging="284"/>
    </w:pPr>
    <w:rPr>
      <w:rFonts w:ascii="Garamond" w:hAnsi="Garamond"/>
    </w:rPr>
  </w:style>
  <w:style w:type="paragraph" w:customStyle="1" w:styleId="Byline">
    <w:name w:val="Byline"/>
    <w:rsid w:val="00E73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7BF"/>
    <w:pPr>
      <w:tabs>
        <w:tab w:val="clear" w:pos="3600"/>
        <w:tab w:val="clear" w:pos="3958"/>
      </w:tabs>
      <w:jc w:val="right"/>
    </w:pPr>
  </w:style>
  <w:style w:type="paragraph" w:styleId="Caption">
    <w:name w:val="caption"/>
    <w:basedOn w:val="BodyText"/>
    <w:next w:val="Normal"/>
    <w:qFormat/>
    <w:rsid w:val="00E737BF"/>
    <w:pPr>
      <w:framePr w:w="2268" w:hSpace="181" w:vSpace="181" w:wrap="around" w:vAnchor="text" w:hAnchor="page" w:x="1135" w:y="285" w:anchorLock="1"/>
    </w:pPr>
    <w:rPr>
      <w:i/>
    </w:rPr>
  </w:style>
  <w:style w:type="paragraph" w:customStyle="1" w:styleId="MiniTOCTitle">
    <w:name w:val="MiniTOCTitle"/>
    <w:basedOn w:val="Heading4"/>
    <w:rsid w:val="00E737BF"/>
    <w:pPr>
      <w:spacing w:before="240"/>
      <w:outlineLvl w:val="9"/>
    </w:pPr>
    <w:rPr>
      <w:noProof/>
      <w:sz w:val="24"/>
    </w:rPr>
  </w:style>
  <w:style w:type="paragraph" w:customStyle="1" w:styleId="MiniTOCItem">
    <w:name w:val="MiniTOCItem"/>
    <w:basedOn w:val="ListBullet"/>
    <w:rsid w:val="00E737BF"/>
    <w:pPr>
      <w:numPr>
        <w:numId w:val="0"/>
      </w:numPr>
      <w:tabs>
        <w:tab w:val="right" w:leader="dot" w:pos="6521"/>
      </w:tabs>
      <w:spacing w:before="0" w:after="0"/>
    </w:pPr>
  </w:style>
  <w:style w:type="paragraph" w:customStyle="1" w:styleId="TOFTitle">
    <w:name w:val="TOFTitle"/>
    <w:basedOn w:val="TOCTitle"/>
    <w:rsid w:val="00E737BF"/>
  </w:style>
  <w:style w:type="paragraph" w:styleId="TableofFigures">
    <w:name w:val="table of figures"/>
    <w:basedOn w:val="Normal"/>
    <w:next w:val="Normal"/>
    <w:semiHidden/>
    <w:rsid w:val="00E737BF"/>
    <w:pPr>
      <w:tabs>
        <w:tab w:val="right" w:leader="dot" w:pos="9072"/>
      </w:tabs>
      <w:ind w:left="970" w:hanging="403"/>
    </w:pPr>
    <w:rPr>
      <w:rFonts w:ascii="Times New Roman" w:hAnsi="Times New Roman"/>
      <w:b/>
    </w:rPr>
  </w:style>
  <w:style w:type="paragraph" w:styleId="ListNumber">
    <w:name w:val="List Number"/>
    <w:basedOn w:val="List"/>
    <w:rsid w:val="00E737BF"/>
    <w:pPr>
      <w:numPr>
        <w:numId w:val="15"/>
      </w:numPr>
      <w:tabs>
        <w:tab w:val="clear" w:pos="340"/>
      </w:tabs>
    </w:pPr>
  </w:style>
  <w:style w:type="character" w:customStyle="1" w:styleId="WingdingSymbols">
    <w:name w:val="Wingding Symbols"/>
    <w:rsid w:val="00E737BF"/>
    <w:rPr>
      <w:rFonts w:ascii="Wingdings" w:hAnsi="Wingdings"/>
    </w:rPr>
  </w:style>
  <w:style w:type="paragraph" w:customStyle="1" w:styleId="TableHeading">
    <w:name w:val="Table Heading"/>
    <w:basedOn w:val="HeadingBase"/>
    <w:rsid w:val="00E737BF"/>
    <w:pPr>
      <w:keepLines/>
      <w:pBdr>
        <w:bottom w:val="single" w:sz="6" w:space="1" w:color="918585"/>
      </w:pBdr>
      <w:spacing w:before="240"/>
    </w:pPr>
  </w:style>
  <w:style w:type="character" w:customStyle="1" w:styleId="HotSpot">
    <w:name w:val="HotSpot"/>
    <w:rsid w:val="00E737BF"/>
    <w:rPr>
      <w:color w:val="0033CC"/>
      <w:u w:val="none"/>
    </w:rPr>
  </w:style>
  <w:style w:type="paragraph" w:customStyle="1" w:styleId="BodyTextRight">
    <w:name w:val="Body Text Right"/>
    <w:basedOn w:val="BodyText"/>
    <w:rsid w:val="00E737BF"/>
    <w:pPr>
      <w:spacing w:before="0" w:after="0"/>
      <w:jc w:val="right"/>
    </w:pPr>
  </w:style>
  <w:style w:type="paragraph" w:styleId="Index3">
    <w:name w:val="index 3"/>
    <w:basedOn w:val="ListNumber2"/>
    <w:next w:val="Normal"/>
    <w:semiHidden/>
    <w:rsid w:val="00E737BF"/>
    <w:pPr>
      <w:numPr>
        <w:numId w:val="0"/>
      </w:numPr>
      <w:tabs>
        <w:tab w:val="right" w:leader="dot" w:pos="4176"/>
      </w:tabs>
    </w:pPr>
  </w:style>
  <w:style w:type="paragraph" w:styleId="ListNumber2">
    <w:name w:val="List Number 2"/>
    <w:basedOn w:val="List2"/>
    <w:rsid w:val="00E737BF"/>
    <w:pPr>
      <w:numPr>
        <w:numId w:val="10"/>
      </w:numPr>
      <w:tabs>
        <w:tab w:val="clear" w:pos="1060"/>
      </w:tabs>
    </w:pPr>
  </w:style>
  <w:style w:type="paragraph" w:customStyle="1" w:styleId="MarginNote">
    <w:name w:val="Margin Note"/>
    <w:basedOn w:val="BodyText"/>
    <w:rsid w:val="00E73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7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7BF"/>
    <w:rPr>
      <w:sz w:val="32"/>
    </w:rPr>
  </w:style>
  <w:style w:type="paragraph" w:customStyle="1" w:styleId="HeadingProcedure">
    <w:name w:val="Heading Procedure"/>
    <w:basedOn w:val="HeadingBase"/>
    <w:next w:val="Normal"/>
    <w:rsid w:val="00E737BF"/>
    <w:pPr>
      <w:tabs>
        <w:tab w:val="left" w:pos="0"/>
      </w:tabs>
      <w:spacing w:before="120" w:after="60"/>
    </w:pPr>
    <w:rPr>
      <w:i/>
      <w:color w:val="918585"/>
      <w:sz w:val="22"/>
    </w:rPr>
  </w:style>
  <w:style w:type="paragraph" w:customStyle="1" w:styleId="TableBodyText">
    <w:name w:val="Table Body Text"/>
    <w:basedOn w:val="BodyText"/>
    <w:rsid w:val="00E737BF"/>
    <w:pPr>
      <w:spacing w:before="60" w:after="60"/>
    </w:pPr>
  </w:style>
  <w:style w:type="paragraph" w:styleId="ListContinue">
    <w:name w:val="List Continue"/>
    <w:basedOn w:val="List"/>
    <w:rsid w:val="00E737BF"/>
    <w:pPr>
      <w:ind w:firstLine="0"/>
    </w:pPr>
  </w:style>
  <w:style w:type="paragraph" w:customStyle="1" w:styleId="ListNote">
    <w:name w:val="List Note"/>
    <w:basedOn w:val="List"/>
    <w:rsid w:val="00E737BF"/>
    <w:pPr>
      <w:pBdr>
        <w:top w:val="single" w:sz="6" w:space="2" w:color="918585"/>
        <w:bottom w:val="single" w:sz="6" w:space="2" w:color="918585"/>
      </w:pBdr>
      <w:tabs>
        <w:tab w:val="left" w:pos="1021"/>
      </w:tabs>
      <w:ind w:firstLine="0"/>
    </w:pPr>
  </w:style>
  <w:style w:type="paragraph" w:customStyle="1" w:styleId="Warning">
    <w:name w:val="Warning"/>
    <w:basedOn w:val="BodyText"/>
    <w:rsid w:val="00E737BF"/>
    <w:pPr>
      <w:shd w:val="clear" w:color="auto" w:fill="D9D9D9"/>
      <w:tabs>
        <w:tab w:val="left" w:pos="992"/>
      </w:tabs>
      <w:ind w:left="119" w:right="119"/>
    </w:pPr>
    <w:rPr>
      <w:sz w:val="20"/>
    </w:rPr>
  </w:style>
  <w:style w:type="paragraph" w:customStyle="1" w:styleId="MarginIcons">
    <w:name w:val="Margin Icons"/>
    <w:basedOn w:val="BodyText"/>
    <w:rsid w:val="00E73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7BF"/>
    <w:rPr>
      <w:rFonts w:ascii="Courier New" w:hAnsi="Courier New"/>
    </w:rPr>
  </w:style>
  <w:style w:type="paragraph" w:customStyle="1" w:styleId="NoteBullet">
    <w:name w:val="Note Bullet"/>
    <w:basedOn w:val="Note"/>
    <w:rsid w:val="00E737BF"/>
    <w:pPr>
      <w:tabs>
        <w:tab w:val="clear" w:pos="680"/>
      </w:tabs>
      <w:spacing w:before="60" w:after="60"/>
    </w:pPr>
  </w:style>
  <w:style w:type="paragraph" w:customStyle="1" w:styleId="SubHeading2">
    <w:name w:val="SubHeading2"/>
    <w:basedOn w:val="HeadingBase"/>
    <w:rsid w:val="00E737BF"/>
    <w:pPr>
      <w:spacing w:before="240" w:after="60"/>
    </w:pPr>
    <w:rPr>
      <w:sz w:val="20"/>
    </w:rPr>
  </w:style>
  <w:style w:type="paragraph" w:customStyle="1" w:styleId="SubHeading1">
    <w:name w:val="SubHeading1"/>
    <w:basedOn w:val="HeadingBase"/>
    <w:rsid w:val="00E737BF"/>
    <w:pPr>
      <w:spacing w:before="240" w:after="60"/>
    </w:pPr>
    <w:rPr>
      <w:color w:val="918585"/>
      <w:sz w:val="22"/>
    </w:rPr>
  </w:style>
  <w:style w:type="paragraph" w:customStyle="1" w:styleId="SideHeading">
    <w:name w:val="Side Heading"/>
    <w:basedOn w:val="HeadingBase"/>
    <w:rsid w:val="00E73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7BF"/>
    <w:pPr>
      <w:tabs>
        <w:tab w:val="num" w:pos="360"/>
      </w:tabs>
    </w:pPr>
  </w:style>
  <w:style w:type="paragraph" w:styleId="PlainText">
    <w:name w:val="Plain Text"/>
    <w:basedOn w:val="Normal"/>
    <w:link w:val="PlainTextChar"/>
    <w:rsid w:val="00E737BF"/>
    <w:rPr>
      <w:sz w:val="20"/>
    </w:rPr>
  </w:style>
  <w:style w:type="character" w:customStyle="1" w:styleId="PlainTextChar">
    <w:name w:val="Plain Text Char"/>
    <w:basedOn w:val="DefaultParagraphFont"/>
    <w:link w:val="PlainText"/>
    <w:rsid w:val="00E737BF"/>
    <w:rPr>
      <w:rFonts w:ascii="Courier New" w:eastAsia="Times New Roman" w:hAnsi="Courier New" w:cs="Times New Roman"/>
      <w:sz w:val="20"/>
      <w:szCs w:val="20"/>
      <w:lang w:eastAsia="en-US"/>
    </w:rPr>
  </w:style>
  <w:style w:type="character" w:customStyle="1" w:styleId="MenuOption">
    <w:name w:val="Menu Option"/>
    <w:basedOn w:val="DefaultParagraphFont"/>
    <w:rsid w:val="00E737BF"/>
    <w:rPr>
      <w:b/>
      <w:smallCaps/>
    </w:rPr>
  </w:style>
  <w:style w:type="paragraph" w:customStyle="1" w:styleId="TableListNumber">
    <w:name w:val="Table List Number"/>
    <w:basedOn w:val="ListNumber"/>
    <w:rsid w:val="00E737BF"/>
    <w:pPr>
      <w:numPr>
        <w:numId w:val="0"/>
      </w:numPr>
    </w:pPr>
  </w:style>
  <w:style w:type="paragraph" w:styleId="TOC4">
    <w:name w:val="toc 4"/>
    <w:basedOn w:val="TOCBase"/>
    <w:next w:val="Normal"/>
    <w:semiHidden/>
    <w:rsid w:val="00E737BF"/>
    <w:pPr>
      <w:tabs>
        <w:tab w:val="right" w:leader="dot" w:pos="9071"/>
      </w:tabs>
      <w:ind w:left="1701"/>
    </w:pPr>
  </w:style>
  <w:style w:type="paragraph" w:customStyle="1" w:styleId="ListAlpha">
    <w:name w:val="List Alpha"/>
    <w:basedOn w:val="List"/>
    <w:rsid w:val="00E737BF"/>
    <w:pPr>
      <w:numPr>
        <w:numId w:val="9"/>
      </w:numPr>
    </w:pPr>
  </w:style>
  <w:style w:type="paragraph" w:customStyle="1" w:styleId="ListAlpha2">
    <w:name w:val="List Alpha 2"/>
    <w:basedOn w:val="List2"/>
    <w:rsid w:val="00E737BF"/>
    <w:pPr>
      <w:numPr>
        <w:numId w:val="8"/>
      </w:numPr>
    </w:pPr>
  </w:style>
  <w:style w:type="paragraph" w:styleId="List2">
    <w:name w:val="List 2"/>
    <w:basedOn w:val="BodyText"/>
    <w:rsid w:val="00E737BF"/>
    <w:pPr>
      <w:tabs>
        <w:tab w:val="left" w:pos="680"/>
      </w:tabs>
      <w:spacing w:before="60" w:after="60"/>
      <w:ind w:left="680" w:hanging="340"/>
    </w:pPr>
  </w:style>
  <w:style w:type="paragraph" w:styleId="List3">
    <w:name w:val="List 3"/>
    <w:basedOn w:val="BodyText"/>
    <w:rsid w:val="00E737BF"/>
    <w:pPr>
      <w:tabs>
        <w:tab w:val="left" w:pos="1021"/>
      </w:tabs>
      <w:spacing w:before="60" w:after="60"/>
      <w:ind w:left="1020" w:hanging="340"/>
    </w:pPr>
  </w:style>
  <w:style w:type="paragraph" w:styleId="List4">
    <w:name w:val="List 4"/>
    <w:basedOn w:val="BodyText"/>
    <w:rsid w:val="00E737BF"/>
    <w:pPr>
      <w:tabs>
        <w:tab w:val="left" w:pos="1361"/>
      </w:tabs>
      <w:spacing w:before="60" w:after="60"/>
      <w:ind w:left="1361" w:hanging="340"/>
    </w:pPr>
  </w:style>
  <w:style w:type="paragraph" w:styleId="List5">
    <w:name w:val="List 5"/>
    <w:basedOn w:val="BodyText"/>
    <w:rsid w:val="00E737BF"/>
    <w:pPr>
      <w:tabs>
        <w:tab w:val="left" w:pos="1701"/>
      </w:tabs>
      <w:spacing w:before="60" w:after="60"/>
      <w:ind w:left="1701" w:hanging="340"/>
    </w:pPr>
  </w:style>
  <w:style w:type="paragraph" w:styleId="ListBullet3">
    <w:name w:val="List Bullet 3"/>
    <w:basedOn w:val="List3"/>
    <w:rsid w:val="00E737BF"/>
    <w:pPr>
      <w:numPr>
        <w:numId w:val="14"/>
      </w:numPr>
      <w:tabs>
        <w:tab w:val="clear" w:pos="1021"/>
      </w:tabs>
      <w:ind w:left="1037" w:hanging="357"/>
    </w:pPr>
  </w:style>
  <w:style w:type="paragraph" w:styleId="ListBullet4">
    <w:name w:val="List Bullet 4"/>
    <w:basedOn w:val="List4"/>
    <w:rsid w:val="00E737BF"/>
    <w:pPr>
      <w:numPr>
        <w:numId w:val="3"/>
      </w:numPr>
      <w:tabs>
        <w:tab w:val="clear" w:pos="1361"/>
      </w:tabs>
    </w:pPr>
  </w:style>
  <w:style w:type="paragraph" w:styleId="ListBullet5">
    <w:name w:val="List Bullet 5"/>
    <w:basedOn w:val="List5"/>
    <w:rsid w:val="00E737BF"/>
    <w:pPr>
      <w:numPr>
        <w:numId w:val="4"/>
      </w:numPr>
    </w:pPr>
  </w:style>
  <w:style w:type="paragraph" w:styleId="ListContinue2">
    <w:name w:val="List Continue 2"/>
    <w:basedOn w:val="List2"/>
    <w:rsid w:val="00E737BF"/>
    <w:pPr>
      <w:ind w:firstLine="0"/>
    </w:pPr>
  </w:style>
  <w:style w:type="paragraph" w:styleId="ListContinue3">
    <w:name w:val="List Continue 3"/>
    <w:basedOn w:val="List3"/>
    <w:rsid w:val="00E737BF"/>
    <w:pPr>
      <w:ind w:left="1021" w:firstLine="0"/>
    </w:pPr>
  </w:style>
  <w:style w:type="paragraph" w:styleId="ListContinue4">
    <w:name w:val="List Continue 4"/>
    <w:basedOn w:val="List4"/>
    <w:rsid w:val="00E737BF"/>
    <w:pPr>
      <w:ind w:firstLine="0"/>
    </w:pPr>
  </w:style>
  <w:style w:type="paragraph" w:styleId="ListContinue5">
    <w:name w:val="List Continue 5"/>
    <w:basedOn w:val="List5"/>
    <w:rsid w:val="00E737BF"/>
    <w:pPr>
      <w:ind w:firstLine="0"/>
    </w:pPr>
  </w:style>
  <w:style w:type="paragraph" w:styleId="ListNumber3">
    <w:name w:val="List Number 3"/>
    <w:basedOn w:val="List3"/>
    <w:rsid w:val="00E737BF"/>
    <w:pPr>
      <w:numPr>
        <w:numId w:val="5"/>
      </w:numPr>
    </w:pPr>
  </w:style>
  <w:style w:type="paragraph" w:styleId="ListNumber4">
    <w:name w:val="List Number 4"/>
    <w:basedOn w:val="List4"/>
    <w:rsid w:val="00E737BF"/>
    <w:pPr>
      <w:numPr>
        <w:numId w:val="6"/>
      </w:numPr>
    </w:pPr>
  </w:style>
  <w:style w:type="paragraph" w:styleId="ListNumber5">
    <w:name w:val="List Number 5"/>
    <w:basedOn w:val="List5"/>
    <w:rsid w:val="00E737BF"/>
    <w:pPr>
      <w:numPr>
        <w:numId w:val="7"/>
      </w:numPr>
    </w:pPr>
  </w:style>
  <w:style w:type="paragraph" w:styleId="BlockText">
    <w:name w:val="Block Text"/>
    <w:basedOn w:val="Normal"/>
    <w:rsid w:val="00E737BF"/>
    <w:pPr>
      <w:spacing w:after="120"/>
      <w:ind w:left="1440" w:right="1440"/>
    </w:pPr>
  </w:style>
  <w:style w:type="character" w:customStyle="1" w:styleId="Subscript">
    <w:name w:val="Subscript"/>
    <w:basedOn w:val="DefaultParagraphFont"/>
    <w:rsid w:val="00E737BF"/>
    <w:rPr>
      <w:sz w:val="16"/>
      <w:vertAlign w:val="subscript"/>
    </w:rPr>
  </w:style>
  <w:style w:type="character" w:customStyle="1" w:styleId="Superscript">
    <w:name w:val="Superscript"/>
    <w:basedOn w:val="DefaultParagraphFont"/>
    <w:rsid w:val="00E737BF"/>
    <w:rPr>
      <w:sz w:val="16"/>
      <w:vertAlign w:val="superscript"/>
    </w:rPr>
  </w:style>
  <w:style w:type="character" w:customStyle="1" w:styleId="Symbols">
    <w:name w:val="Symbols"/>
    <w:basedOn w:val="DefaultParagraphFont"/>
    <w:rsid w:val="00E737BF"/>
    <w:rPr>
      <w:rFonts w:ascii="Symbol" w:hAnsi="Symbol"/>
    </w:rPr>
  </w:style>
  <w:style w:type="character" w:customStyle="1" w:styleId="MenuOptions">
    <w:name w:val="Menu Options"/>
    <w:basedOn w:val="DefaultParagraphFont"/>
    <w:rsid w:val="00E737BF"/>
    <w:rPr>
      <w:rFonts w:ascii="Arial Narrow" w:hAnsi="Arial Narrow"/>
      <w:smallCaps/>
    </w:rPr>
  </w:style>
  <w:style w:type="character" w:customStyle="1" w:styleId="Buttons">
    <w:name w:val="Buttons"/>
    <w:basedOn w:val="DefaultParagraphFont"/>
    <w:rsid w:val="00E737BF"/>
    <w:rPr>
      <w:b/>
    </w:rPr>
  </w:style>
  <w:style w:type="character" w:customStyle="1" w:styleId="Underlined">
    <w:name w:val="Underlined"/>
    <w:basedOn w:val="DefaultParagraphFont"/>
    <w:rsid w:val="00E737BF"/>
    <w:rPr>
      <w:u w:val="single"/>
    </w:rPr>
  </w:style>
  <w:style w:type="paragraph" w:customStyle="1" w:styleId="TableBodyTextRight">
    <w:name w:val="Table Body Text Right"/>
    <w:basedOn w:val="TableBodyText"/>
    <w:rsid w:val="00E737BF"/>
    <w:pPr>
      <w:widowControl w:val="0"/>
      <w:autoSpaceDE w:val="0"/>
      <w:autoSpaceDN w:val="0"/>
      <w:adjustRightInd w:val="0"/>
      <w:jc w:val="right"/>
    </w:pPr>
    <w:rPr>
      <w:rFonts w:cs="Arial"/>
      <w:szCs w:val="18"/>
    </w:rPr>
  </w:style>
  <w:style w:type="paragraph" w:customStyle="1" w:styleId="CopyrightText">
    <w:name w:val="Copyright Text"/>
    <w:basedOn w:val="BodyText"/>
    <w:rsid w:val="00E737BF"/>
    <w:rPr>
      <w:sz w:val="18"/>
    </w:rPr>
  </w:style>
  <w:style w:type="paragraph" w:customStyle="1" w:styleId="BodySmallRight">
    <w:name w:val="Body Small Right"/>
    <w:basedOn w:val="BodyTextRight"/>
    <w:rsid w:val="00E737BF"/>
    <w:rPr>
      <w:sz w:val="18"/>
      <w:szCs w:val="18"/>
    </w:rPr>
  </w:style>
  <w:style w:type="paragraph" w:customStyle="1" w:styleId="MarginEdition">
    <w:name w:val="Margin Edition"/>
    <w:basedOn w:val="MarginNote"/>
    <w:rsid w:val="00E737BF"/>
    <w:pPr>
      <w:spacing w:before="0" w:after="0"/>
    </w:pPr>
    <w:rPr>
      <w:rFonts w:ascii="Times New Roman" w:hAnsi="Times New Roman"/>
      <w:color w:val="999999"/>
    </w:rPr>
  </w:style>
  <w:style w:type="paragraph" w:customStyle="1" w:styleId="Spacer">
    <w:name w:val="Spacer"/>
    <w:basedOn w:val="Normal"/>
    <w:rsid w:val="00E737BF"/>
    <w:rPr>
      <w:sz w:val="2"/>
      <w:szCs w:val="2"/>
    </w:rPr>
  </w:style>
  <w:style w:type="character" w:customStyle="1" w:styleId="Small">
    <w:name w:val="Small"/>
    <w:basedOn w:val="DefaultParagraphFont"/>
    <w:rsid w:val="00E737BF"/>
    <w:rPr>
      <w:sz w:val="16"/>
    </w:rPr>
  </w:style>
  <w:style w:type="paragraph" w:customStyle="1" w:styleId="WideTable">
    <w:name w:val="Wide Table"/>
    <w:basedOn w:val="Normal"/>
    <w:rsid w:val="00E737BF"/>
    <w:pPr>
      <w:ind w:left="-1418"/>
    </w:pPr>
    <w:rPr>
      <w:sz w:val="2"/>
      <w:szCs w:val="2"/>
    </w:rPr>
  </w:style>
  <w:style w:type="character" w:styleId="PageNumber">
    <w:name w:val="page number"/>
    <w:basedOn w:val="DefaultParagraphFont"/>
    <w:rsid w:val="00E737BF"/>
  </w:style>
  <w:style w:type="paragraph" w:styleId="Quote">
    <w:name w:val="Quote"/>
    <w:basedOn w:val="Heading1"/>
    <w:link w:val="QuoteChar"/>
    <w:qFormat/>
    <w:rsid w:val="00E737BF"/>
    <w:rPr>
      <w:b w:val="0"/>
      <w:sz w:val="72"/>
      <w:szCs w:val="72"/>
      <w:lang w:val="en-NZ"/>
    </w:rPr>
  </w:style>
  <w:style w:type="character" w:customStyle="1" w:styleId="QuoteChar">
    <w:name w:val="Quote Char"/>
    <w:basedOn w:val="DefaultParagraphFont"/>
    <w:link w:val="Quote"/>
    <w:rsid w:val="00E73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7BF"/>
    <w:pPr>
      <w:pageBreakBefore/>
    </w:pPr>
  </w:style>
  <w:style w:type="paragraph" w:customStyle="1" w:styleId="Border">
    <w:name w:val="Border"/>
    <w:basedOn w:val="Normal"/>
    <w:qFormat/>
    <w:rsid w:val="00E73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7BF"/>
    <w:rPr>
      <w:b/>
      <w:bCs/>
      <w:i/>
      <w:iCs/>
      <w:color w:val="auto"/>
    </w:rPr>
  </w:style>
  <w:style w:type="paragraph" w:styleId="IntenseQuote">
    <w:name w:val="Intense Quote"/>
    <w:basedOn w:val="Normal"/>
    <w:next w:val="Normal"/>
    <w:link w:val="IntenseQuoteChar"/>
    <w:uiPriority w:val="30"/>
    <w:qFormat/>
    <w:rsid w:val="00E73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7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7BF"/>
    <w:rPr>
      <w:smallCaps/>
      <w:color w:val="auto"/>
      <w:u w:val="single"/>
    </w:rPr>
  </w:style>
  <w:style w:type="character" w:styleId="IntenseReference">
    <w:name w:val="Intense Reference"/>
    <w:basedOn w:val="DefaultParagraphFont"/>
    <w:uiPriority w:val="32"/>
    <w:qFormat/>
    <w:rsid w:val="00E737BF"/>
    <w:rPr>
      <w:b/>
      <w:bCs/>
      <w:smallCaps/>
      <w:color w:val="auto"/>
      <w:spacing w:val="5"/>
      <w:u w:val="single"/>
    </w:rPr>
  </w:style>
  <w:style w:type="paragraph" w:customStyle="1" w:styleId="2ColumnHeading">
    <w:name w:val="2Column Heading"/>
    <w:basedOn w:val="BodyText"/>
    <w:qFormat/>
    <w:rsid w:val="00E737BF"/>
    <w:pPr>
      <w:spacing w:after="60"/>
      <w:ind w:left="-2268"/>
    </w:pPr>
    <w:rPr>
      <w:b/>
    </w:rPr>
  </w:style>
  <w:style w:type="paragraph" w:customStyle="1" w:styleId="Heading1TOC">
    <w:name w:val="Heading1 TOC"/>
    <w:basedOn w:val="Normal"/>
    <w:qFormat/>
    <w:rsid w:val="00E737BF"/>
    <w:pPr>
      <w:spacing w:before="240" w:after="120"/>
    </w:pPr>
    <w:rPr>
      <w:rFonts w:ascii="Times New Roman" w:hAnsi="Times New Roman"/>
      <w:b/>
      <w:sz w:val="32"/>
    </w:rPr>
  </w:style>
  <w:style w:type="paragraph" w:customStyle="1" w:styleId="Heading2TOC">
    <w:name w:val="Heading2 TOC"/>
    <w:basedOn w:val="Normal"/>
    <w:qFormat/>
    <w:rsid w:val="00E737BF"/>
    <w:pPr>
      <w:spacing w:before="240" w:after="60"/>
    </w:pPr>
    <w:rPr>
      <w:rFonts w:ascii="Times New Roman" w:hAnsi="Times New Roman"/>
      <w:b/>
      <w:sz w:val="28"/>
    </w:rPr>
  </w:style>
  <w:style w:type="character" w:customStyle="1" w:styleId="Underline">
    <w:name w:val="Underline"/>
    <w:basedOn w:val="DefaultParagraphFont"/>
    <w:qFormat/>
    <w:rsid w:val="00E737BF"/>
    <w:rPr>
      <w:u w:val="single"/>
    </w:rPr>
  </w:style>
  <w:style w:type="character" w:customStyle="1" w:styleId="BoldandItalics">
    <w:name w:val="Bold and Italics"/>
    <w:qFormat/>
    <w:rsid w:val="00E737BF"/>
    <w:rPr>
      <w:b/>
      <w:i/>
      <w:u w:val="none"/>
    </w:rPr>
  </w:style>
  <w:style w:type="paragraph" w:styleId="BalloonText">
    <w:name w:val="Balloon Text"/>
    <w:basedOn w:val="Normal"/>
    <w:link w:val="BalloonTextChar"/>
    <w:rsid w:val="00E737BF"/>
    <w:rPr>
      <w:rFonts w:ascii="Tahoma" w:hAnsi="Tahoma" w:cs="Tahoma"/>
      <w:sz w:val="16"/>
      <w:szCs w:val="16"/>
    </w:rPr>
  </w:style>
  <w:style w:type="character" w:customStyle="1" w:styleId="BalloonTextChar">
    <w:name w:val="Balloon Text Char"/>
    <w:basedOn w:val="DefaultParagraphFont"/>
    <w:link w:val="BalloonText"/>
    <w:rsid w:val="00E737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7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7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7BF"/>
    <w:rPr>
      <w:b/>
      <w:color w:val="660033"/>
      <w:spacing w:val="0"/>
    </w:rPr>
  </w:style>
  <w:style w:type="paragraph" w:customStyle="1" w:styleId="Nameditemlist">
    <w:name w:val="Named item list"/>
    <w:basedOn w:val="BodyText"/>
    <w:qFormat/>
    <w:rsid w:val="00E737BF"/>
    <w:pPr>
      <w:tabs>
        <w:tab w:val="left" w:pos="2835"/>
      </w:tabs>
      <w:ind w:left="2835" w:hanging="2835"/>
    </w:pPr>
  </w:style>
  <w:style w:type="paragraph" w:customStyle="1" w:styleId="BodyTextnopadding">
    <w:name w:val="Body Text no padding"/>
    <w:basedOn w:val="BodyText"/>
    <w:qFormat/>
    <w:rsid w:val="00E737BF"/>
    <w:pPr>
      <w:spacing w:before="0" w:after="0"/>
    </w:pPr>
  </w:style>
  <w:style w:type="paragraph" w:customStyle="1" w:styleId="BodyTextBold">
    <w:name w:val="Body Text Bold"/>
    <w:basedOn w:val="BodyText"/>
    <w:qFormat/>
    <w:rsid w:val="00E737BF"/>
    <w:rPr>
      <w:b/>
    </w:rPr>
  </w:style>
  <w:style w:type="character" w:styleId="Hyperlink">
    <w:name w:val="Hyperlink"/>
    <w:basedOn w:val="DefaultParagraphFont"/>
    <w:uiPriority w:val="99"/>
    <w:unhideWhenUsed/>
    <w:rsid w:val="00197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1064</Words>
  <Characters>7003</Characters>
  <Application>Microsoft Office Word</Application>
  <DocSecurity>0</DocSecurity>
  <Lines>200</Lines>
  <Paragraphs>146</Paragraphs>
  <ScaleCrop>false</ScaleCrop>
  <Company>Author-it Software Corporation Ltd.</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FWPHAR4205 Implement harvesting plans</dc:title>
  <dc:subject>Approved</dc:subject>
  <dc:creator>Skills Insight</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