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E53" w:rsidP="00B94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FWPHAR3234 Conduct mechanical processor operations</w:t>
      </w:r>
      <w:r>
        <w:fldChar w:fldCharType="end"/>
      </w:r>
    </w:p>
    <w:p w:rsidR="00B94E53" w:rsidP="00B94E53">
      <w:pPr>
        <w:pStyle w:val="Version"/>
        <w:sectPr w:rsidSect="006C7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343" w:rsidP="006C7343">
      <w:pPr>
        <w:pStyle w:val="SuperHeading"/>
      </w:pPr>
      <w:r w:rsidRPr="006C7343">
        <w:t>FWPHAR3234 Conduct mechanical processor operations</w:t>
      </w:r>
    </w:p>
    <w:p w:rsidR="00000000" w:rsidRPr="006C7343" w:rsidP="006C7343">
      <w:pPr>
        <w:pStyle w:val="Heading1"/>
      </w:pPr>
      <w:bookmarkStart w:id="1" w:name="O_1209659"/>
      <w:bookmarkEnd w:id="1"/>
      <w:r w:rsidRPr="006C73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Comments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This version released with FWP Forest and Wood Products Training Package Version 7.0.</w:t>
            </w:r>
          </w:p>
        </w:tc>
      </w:tr>
    </w:tbl>
    <w:p w:rsidR="00000000" w:rsidRPr="006C7343" w:rsidP="006C7343">
      <w:pPr>
        <w:pStyle w:val="BodyText"/>
      </w:pP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2" w:name="O_1209660"/>
      <w:bookmarkEnd w:id="2"/>
      <w:r w:rsidRPr="006C7343">
        <w:t>Application</w:t>
      </w:r>
    </w:p>
    <w:p w:rsidR="00000000" w:rsidRPr="006C7343" w:rsidP="00B94E53">
      <w:pPr>
        <w:pStyle w:val="BodyText"/>
      </w:pPr>
      <w:r w:rsidRPr="006C7343">
        <w:t xml:space="preserve">This unit of competency describes the skills and knowledge required to operate </w:t>
      </w:r>
      <w:r w:rsidRPr="006C7343">
        <w:t xml:space="preserve">a wheeled or tracked mechanical processor to process trees, and to segregate and stack logs, in a commercial forest harvesting environment. </w:t>
      </w:r>
    </w:p>
    <w:p w:rsidR="00000000" w:rsidRPr="006C7343" w:rsidP="00B94E53">
      <w:pPr>
        <w:pStyle w:val="BodyText"/>
      </w:pPr>
      <w:r w:rsidRPr="006C7343">
        <w:t>The unit applies to individuals who operate a wheeled or tracked mechanical processor as part of forestry operation</w:t>
      </w:r>
      <w:r w:rsidRPr="006C7343">
        <w:t xml:space="preserve">s. </w:t>
      </w:r>
    </w:p>
    <w:p w:rsidR="00000000" w:rsidRPr="006C7343" w:rsidP="00B94E53">
      <w:pPr>
        <w:pStyle w:val="BodyText"/>
      </w:pPr>
      <w:r w:rsidRPr="006C7343">
        <w:t>No licensing, legislative or certification requirements apply to this unit at the time of publication.</w:t>
      </w:r>
    </w:p>
    <w:p w:rsidR="00000000" w:rsidRPr="006C7343" w:rsidP="006C7343">
      <w:pPr>
        <w:pStyle w:val="Heading1"/>
      </w:pPr>
      <w:bookmarkStart w:id="3" w:name="O_1209661"/>
      <w:bookmarkEnd w:id="3"/>
      <w:r w:rsidRPr="006C7343">
        <w:t>Pre-requisite Unit</w:t>
      </w:r>
    </w:p>
    <w:p w:rsidR="00000000" w:rsidRPr="006C7343" w:rsidP="00B94E53">
      <w:pPr>
        <w:pStyle w:val="BodyText"/>
      </w:pPr>
      <w:r w:rsidRPr="006C7343">
        <w:t>Nil</w:t>
      </w:r>
    </w:p>
    <w:p w:rsidR="00000000" w:rsidRPr="006C7343" w:rsidP="006C7343">
      <w:pPr>
        <w:pStyle w:val="Heading1"/>
      </w:pPr>
      <w:bookmarkStart w:id="4" w:name="O_1209663"/>
      <w:bookmarkEnd w:id="4"/>
      <w:r w:rsidRPr="006C7343">
        <w:t>Unit Sector</w:t>
      </w:r>
    </w:p>
    <w:p w:rsidR="00000000" w:rsidRPr="006C7343" w:rsidP="00B94E53">
      <w:pPr>
        <w:pStyle w:val="BodyText"/>
      </w:pPr>
      <w:r w:rsidRPr="006C7343">
        <w:t>Harvesting and Haulage (HAR)</w:t>
      </w:r>
    </w:p>
    <w:p w:rsidR="00000000" w:rsidRPr="006C7343" w:rsidP="006C7343">
      <w:pPr>
        <w:pStyle w:val="Heading1"/>
      </w:pPr>
      <w:bookmarkStart w:id="5" w:name="O_1209664"/>
      <w:bookmarkEnd w:id="5"/>
      <w:r w:rsidRPr="006C73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Performance Criteria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1. Prepare for mechanical processor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1.1 D</w:t>
            </w:r>
            <w:r w:rsidRPr="006C7343">
              <w:t>etermine job requirements from work order or instruction and, where required, seek clarification from appropriate personnel</w:t>
            </w:r>
          </w:p>
          <w:p w:rsidR="00000000" w:rsidRPr="006C7343" w:rsidP="006C7343">
            <w:pPr>
              <w:pStyle w:val="BodyText"/>
            </w:pPr>
            <w:r w:rsidRPr="006C7343">
              <w:t>1.2 Confirm production targets and assess wood flow requirements to ensure efficient machine operation and overall productivity</w:t>
            </w:r>
          </w:p>
          <w:p w:rsidR="00000000" w:rsidRPr="006C7343" w:rsidP="006C7343">
            <w:pPr>
              <w:pStyle w:val="BodyText"/>
            </w:pPr>
            <w:r w:rsidRPr="006C7343">
              <w:t xml:space="preserve">1.3 </w:t>
            </w:r>
            <w:r w:rsidRPr="006C7343">
              <w:t xml:space="preserve">Confirm workplace health and safety requirements, including use of personal protective equipment (PPE) and machine guards, for the </w:t>
            </w:r>
            <w:r w:rsidRPr="006C7343">
              <w:t>task</w:t>
            </w:r>
          </w:p>
          <w:p w:rsidR="00000000" w:rsidRPr="006C7343" w:rsidP="006C7343">
            <w:pPr>
              <w:pStyle w:val="BodyText"/>
            </w:pPr>
            <w:r w:rsidRPr="006C7343">
              <w:t>1.4 Confirm environment protection requirements, including identifying potential impact of mechanical processor operatio</w:t>
            </w:r>
            <w:r w:rsidRPr="006C7343">
              <w:t>ns on onsite and offsite environmental values including cultural heritage, flora, fauna, ground compaction, water contamination and soil erosion</w:t>
            </w:r>
          </w:p>
          <w:p w:rsidR="00000000" w:rsidRPr="006C7343" w:rsidP="006C7343">
            <w:pPr>
              <w:pStyle w:val="BodyText"/>
            </w:pPr>
            <w:r w:rsidRPr="006C7343">
              <w:t>1.5 Identify, assess and take actions to mitigate risks and hazards associated with machine operations</w:t>
            </w:r>
          </w:p>
          <w:p w:rsidR="00000000" w:rsidRPr="006C7343" w:rsidP="006C7343">
            <w:pPr>
              <w:pStyle w:val="BodyText"/>
            </w:pPr>
            <w:r w:rsidRPr="006C7343">
              <w:t xml:space="preserve">1.6 Identify emergency plan procedures to follow in the event of an incident or accident </w:t>
            </w:r>
          </w:p>
          <w:p w:rsidR="00000000" w:rsidRPr="006C7343" w:rsidP="006C7343">
            <w:pPr>
              <w:pStyle w:val="BodyText"/>
            </w:pPr>
            <w:r w:rsidRPr="006C7343">
              <w:t>1.7 Select equipment appropriate to work requirements and check for operational effectiveness</w:t>
            </w:r>
          </w:p>
          <w:p w:rsidR="00000000" w:rsidRPr="006C7343" w:rsidP="006C7343">
            <w:pPr>
              <w:pStyle w:val="BodyText"/>
            </w:pPr>
            <w:r w:rsidRPr="006C7343">
              <w:t>1.8 Identify access to tree or log to be extracted and assess working co</w:t>
            </w:r>
            <w:r w:rsidRPr="006C7343">
              <w:t>nditions for safety</w:t>
            </w:r>
          </w:p>
          <w:p w:rsidR="00000000" w:rsidRPr="006C7343" w:rsidP="006C7343">
            <w:pPr>
              <w:pStyle w:val="BodyText"/>
            </w:pPr>
            <w:r w:rsidRPr="006C7343">
              <w:t>1.9 Consult with appropriate personnel to ensure that work is coordinated effectively with others in the workplace</w:t>
            </w:r>
          </w:p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 xml:space="preserve">1.10 Plan mechanical processor operations according to workplace procedures, environmental and heritage concerns 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2. Ope</w:t>
            </w:r>
            <w:r w:rsidRPr="006C7343">
              <w:t>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2.1 Conduct pre-operational checks on equipment and attachments according to manufacturer recommendations and workplace procedures</w:t>
            </w:r>
          </w:p>
          <w:p w:rsidR="00000000" w:rsidRPr="006C7343" w:rsidP="006C7343">
            <w:pPr>
              <w:pStyle w:val="BodyText"/>
            </w:pPr>
            <w:r w:rsidRPr="006C7343">
              <w:t>2.2 Establish and maintain communication with other personnel and comply with safety signage according to work</w:t>
            </w:r>
            <w:r w:rsidRPr="006C7343">
              <w:t>place requirements</w:t>
            </w:r>
          </w:p>
          <w:p w:rsidR="00000000" w:rsidRPr="006C7343" w:rsidP="006C7343">
            <w:pPr>
              <w:pStyle w:val="BodyText"/>
            </w:pPr>
            <w:r w:rsidRPr="006C7343">
              <w:t>2.3 Detect site hazards associated with processor operations, and use safe operating techniques to minimise risk</w:t>
            </w:r>
          </w:p>
          <w:p w:rsidR="00000000" w:rsidRPr="006C7343" w:rsidP="006C7343">
            <w:pPr>
              <w:pStyle w:val="BodyText"/>
            </w:pPr>
            <w:r w:rsidRPr="006C7343">
              <w:t xml:space="preserve">2.4 Operate mechanical processor within equipment capabilities and limitations and workplace procedures </w:t>
            </w:r>
          </w:p>
          <w:p w:rsidR="00000000" w:rsidRPr="006C7343" w:rsidP="006C7343">
            <w:pPr>
              <w:pStyle w:val="BodyText"/>
            </w:pPr>
            <w:r w:rsidRPr="006C7343">
              <w:t>2.5 Manoeuvre mecha</w:t>
            </w:r>
            <w:r w:rsidRPr="006C7343">
              <w:t>nical processor to ensure safe and efficient operations</w:t>
            </w:r>
          </w:p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2.6 Adjust operating techniques to meet work requirements and site conditions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3. Process individual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3.1 Monitor movement and whereabouts of other personnel to ensure safety</w:t>
            </w:r>
          </w:p>
          <w:p w:rsidR="00000000" w:rsidRPr="006C7343" w:rsidP="006C7343">
            <w:pPr>
              <w:pStyle w:val="BodyText"/>
            </w:pPr>
            <w:r w:rsidRPr="006C7343">
              <w:t xml:space="preserve">3.2 Plan processing </w:t>
            </w:r>
            <w:r w:rsidRPr="006C7343">
              <w:t>to ensure minimal tree damage and maximum recovery</w:t>
            </w:r>
          </w:p>
          <w:p w:rsidR="00000000" w:rsidRPr="006C7343" w:rsidP="006C7343">
            <w:pPr>
              <w:pStyle w:val="BodyText"/>
            </w:pPr>
            <w:r w:rsidRPr="006C7343">
              <w:t xml:space="preserve">3.3 Position equipment for stable and safe access to felled tree and to </w:t>
            </w:r>
            <w:r w:rsidRPr="006C7343">
              <w:t>ensure loads are placed within rated load/reach capacity</w:t>
            </w:r>
          </w:p>
          <w:p w:rsidR="00000000" w:rsidRPr="006C7343" w:rsidP="006C7343">
            <w:pPr>
              <w:pStyle w:val="BodyText"/>
            </w:pPr>
            <w:r w:rsidRPr="006C7343">
              <w:t>3.4 Program or modify processing controller to produce standard length and d</w:t>
            </w:r>
            <w:r w:rsidRPr="006C7343">
              <w:t>iameter of logs with optimal grade and length combination according to work plan requirements</w:t>
            </w:r>
          </w:p>
          <w:p w:rsidR="00000000" w:rsidRPr="006C7343" w:rsidP="006C7343">
            <w:pPr>
              <w:pStyle w:val="BodyText"/>
            </w:pPr>
            <w:r w:rsidRPr="006C7343">
              <w:t>3.5 Adjust processing techniques in response to unexpected characteristics, movement or condition of tree</w:t>
            </w:r>
          </w:p>
          <w:p w:rsidR="00000000" w:rsidRPr="006C7343" w:rsidP="006C7343">
            <w:pPr>
              <w:pStyle w:val="BodyText"/>
            </w:pPr>
            <w:r w:rsidRPr="006C7343">
              <w:t>3.6 Move timber/stems to pre-bunching site, ensuring per</w:t>
            </w:r>
            <w:r w:rsidRPr="006C7343">
              <w:t>sonnel safety and minimal damage to timber and surrounding environment</w:t>
            </w:r>
          </w:p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3.7 Move equipment over pre-arranged routes with minimal damage to environment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4. Segregate and stack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4.1 Locate stacks to provide appropriate space for conduct of other landing operations in line with planned layout and workplace requirements</w:t>
            </w:r>
          </w:p>
          <w:p w:rsidR="00000000" w:rsidRPr="006C7343" w:rsidP="006C7343">
            <w:pPr>
              <w:pStyle w:val="BodyText"/>
            </w:pPr>
            <w:r w:rsidRPr="006C7343">
              <w:t>4.2 Position and construct log stacks to provide stability and minimise problems from slippage and falling of logs</w:t>
            </w:r>
          </w:p>
          <w:p w:rsidR="00000000" w:rsidRPr="006C7343" w:rsidP="006C7343">
            <w:pPr>
              <w:pStyle w:val="BodyText"/>
            </w:pPr>
            <w:r w:rsidRPr="006C7343">
              <w:t>4.3 Carry out maintenance of log stacks according to planned layout and workplace requirements</w:t>
            </w:r>
          </w:p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4.4 Visually assess delivered logs and direct/move to appropriate location for further processing or stacking</w:t>
            </w: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5.1 Fol</w:t>
            </w:r>
            <w:r w:rsidRPr="006C7343">
              <w:t>low equipment lock-out procedures according to workplace health and safety requirements and workplace procedures</w:t>
            </w:r>
          </w:p>
          <w:p w:rsidR="00000000" w:rsidRPr="006C7343" w:rsidP="006C7343">
            <w:pPr>
              <w:pStyle w:val="BodyText"/>
            </w:pPr>
            <w:r w:rsidRPr="006C7343">
              <w:t>5.2 Conduct visual inspection and fault-finding procedures according to manufacturers</w:t>
            </w:r>
            <w:r>
              <w:t>’</w:t>
            </w:r>
            <w:r w:rsidRPr="006C7343">
              <w:t xml:space="preserve"> recommendations and workplace procedures</w:t>
            </w:r>
          </w:p>
          <w:p w:rsidR="00000000" w:rsidRPr="006C7343" w:rsidP="006C7343">
            <w:pPr>
              <w:pStyle w:val="BodyText"/>
            </w:pPr>
            <w:r w:rsidRPr="006C7343">
              <w:t>5.3 Conduct rou</w:t>
            </w:r>
            <w:r w:rsidRPr="006C7343">
              <w:t>tine operational servicing to maintain optimum operational performance of equipment</w:t>
            </w:r>
          </w:p>
          <w:p w:rsidR="00000000" w:rsidRPr="006C7343" w:rsidP="006C7343">
            <w:pPr>
              <w:pStyle w:val="BodyText"/>
            </w:pPr>
            <w:r w:rsidRPr="006C7343">
              <w:t>5.4 Diagnose faults, malfunctions or problems with equipment, and report according to workplace procedures</w:t>
            </w:r>
          </w:p>
          <w:p w:rsidR="00000000" w:rsidRPr="006C7343" w:rsidP="006C7343">
            <w:pPr>
              <w:pStyle w:val="BodyText"/>
            </w:pPr>
            <w:r w:rsidRPr="006C7343">
              <w:t>5.5 Clean and store equipment, attachments and other ancillary eq</w:t>
            </w:r>
            <w:r w:rsidRPr="006C7343">
              <w:t>uipment</w:t>
            </w:r>
          </w:p>
          <w:p w:rsidR="00000000" w:rsidP="006C7343">
            <w:pPr>
              <w:pStyle w:val="BodyText"/>
              <w:rPr>
                <w:lang w:val="en-NZ"/>
              </w:rPr>
            </w:pPr>
          </w:p>
        </w:tc>
      </w:tr>
      <w:tr w:rsidTr="00B94E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6. Complete work-related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6.1 Complete reporting requirements related to site, incidents and hazards, personal reporting, check-in, production, machine maintenance and block completion.</w:t>
            </w:r>
          </w:p>
          <w:p w:rsidR="00000000" w:rsidRPr="006C7343" w:rsidP="006C7343">
            <w:pPr>
              <w:pStyle w:val="BodyText"/>
            </w:pPr>
            <w:r w:rsidRPr="006C7343">
              <w:t>6.2 Submit reports to appropriate personnel according</w:t>
            </w:r>
            <w:r w:rsidRPr="006C7343">
              <w:t xml:space="preserve"> to workplace procedures</w:t>
            </w:r>
          </w:p>
        </w:tc>
      </w:tr>
    </w:tbl>
    <w:p w:rsidR="00000000" w:rsidRPr="006C7343" w:rsidP="006C7343">
      <w:pPr>
        <w:pStyle w:val="BodyText"/>
      </w:pP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6" w:name="O_1209665"/>
      <w:bookmarkEnd w:id="6"/>
      <w:r w:rsidRPr="006C7343">
        <w:t>Foundation Skills</w:t>
      </w:r>
    </w:p>
    <w:p w:rsidR="00000000" w:rsidRPr="00B94E53" w:rsidP="00B94E53">
      <w:pPr>
        <w:pStyle w:val="BodyText"/>
        <w:rPr>
          <w:i/>
        </w:rPr>
      </w:pPr>
      <w:r w:rsidRPr="00B94E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Description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ListBullet"/>
            </w:pPr>
            <w:r w:rsidRPr="006C7343">
              <w:t>Read and understand production plans and workplace safety and environmental management plans in a forest harvesting environment</w:t>
            </w:r>
          </w:p>
          <w:p w:rsidR="00000000" w:rsidP="006C7343">
            <w:pPr>
              <w:pStyle w:val="ListBullet"/>
              <w:rPr>
                <w:lang w:val="en-NZ"/>
              </w:rPr>
            </w:pPr>
            <w:r w:rsidRPr="006C7343">
              <w:t>Read and understand standard operating procedures and/or manufacturer instructions for the operation</w:t>
            </w:r>
            <w:r w:rsidRPr="006C7343">
              <w:t xml:space="preserve"> of forest harvesting machinery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ListBullet"/>
              <w:rPr>
                <w:lang w:val="en-NZ"/>
              </w:rPr>
            </w:pPr>
            <w:r w:rsidRPr="006C7343">
              <w:t>Record operation, production and machine maintenance on paper-based or electronic media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ListBullet"/>
            </w:pPr>
            <w:r w:rsidRPr="006C7343">
              <w:t xml:space="preserve">Interact verbally and non-verbally using agreed systems and processes to communicate with others </w:t>
            </w:r>
            <w:r w:rsidRPr="006C7343">
              <w:t>on site to ensure safe and effective machine operations</w:t>
            </w:r>
          </w:p>
          <w:p w:rsidR="00000000" w:rsidP="006C7343">
            <w:pPr>
              <w:pStyle w:val="ListBullet"/>
              <w:rPr>
                <w:lang w:val="en-NZ"/>
              </w:rPr>
            </w:pPr>
            <w:r w:rsidRPr="006C7343">
              <w:t>Use technical language directly relevant to role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ListBullet"/>
            </w:pPr>
            <w:r w:rsidRPr="006C7343">
              <w:t>Interpret gauges relevant to safe operation of harvesting machinery</w:t>
            </w:r>
          </w:p>
          <w:p w:rsidR="00000000" w:rsidRPr="006C7343" w:rsidP="006C7343">
            <w:pPr>
              <w:pStyle w:val="ListBullet"/>
            </w:pPr>
            <w:r w:rsidRPr="006C7343">
              <w:t>Estimate dimensions and angles of a stable log stack</w:t>
            </w:r>
          </w:p>
          <w:p w:rsidR="00000000" w:rsidRPr="006C7343" w:rsidP="006C7343">
            <w:pPr>
              <w:pStyle w:val="ListBullet"/>
            </w:pPr>
            <w:r w:rsidRPr="006C7343">
              <w:t xml:space="preserve">Estimate weight of </w:t>
            </w:r>
            <w:r w:rsidRPr="006C7343">
              <w:t>logs to determine loading requirements and compliance to machine specifications</w:t>
            </w:r>
          </w:p>
        </w:tc>
      </w:tr>
    </w:tbl>
    <w:p w:rsidR="00000000" w:rsidRPr="006C7343" w:rsidP="006C7343">
      <w:pPr>
        <w:pStyle w:val="BodyText"/>
      </w:pP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7" w:name="O_1209667"/>
      <w:bookmarkEnd w:id="7"/>
      <w:r w:rsidRPr="006C73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Equivalence status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 xml:space="preserve">FWPHAR3234 Conduct mechanical </w:t>
            </w:r>
            <w:r w:rsidRPr="006C7343">
              <w:t xml:space="preserve">processor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 xml:space="preserve">FWPHAR3210 Conduct mechanical processor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Updated Application Statement</w:t>
            </w:r>
          </w:p>
          <w:p w:rsidR="00000000" w:rsidRPr="006C7343" w:rsidP="006C7343">
            <w:pPr>
              <w:pStyle w:val="BodyText"/>
            </w:pPr>
            <w:r w:rsidRPr="006C7343">
              <w:t>Minor updates to Performance Criteria</w:t>
            </w:r>
          </w:p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Reworded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 xml:space="preserve">Equivalent </w:t>
            </w:r>
          </w:p>
        </w:tc>
      </w:tr>
    </w:tbl>
    <w:p w:rsidR="00000000" w:rsidRPr="006C7343" w:rsidP="006C7343">
      <w:pPr>
        <w:pStyle w:val="BodyText"/>
      </w:pP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8" w:name="O_1209674"/>
      <w:bookmarkEnd w:id="8"/>
      <w:r w:rsidRPr="006C7343">
        <w:t>Links</w:t>
      </w:r>
    </w:p>
    <w:p w:rsidR="00000000" w:rsidRPr="006C7343" w:rsidP="00B94E53">
      <w:pPr>
        <w:pStyle w:val="BodyText"/>
      </w:pPr>
      <w:r w:rsidRPr="006C7343">
        <w:t>Companion Volumes, inc</w:t>
      </w:r>
      <w:r w:rsidRPr="006C7343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41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7343" w:rsidP="00B94E53">
      <w:pPr>
        <w:pStyle w:val="BodyText"/>
        <w:sectPr w:rsidSect="006C73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343" w:rsidP="006C7343">
      <w:pPr>
        <w:pStyle w:val="SuperHeading"/>
      </w:pPr>
      <w:r w:rsidRPr="006C7343">
        <w:t xml:space="preserve">Assessment </w:t>
      </w:r>
      <w:r w:rsidRPr="006C7343">
        <w:t>Requirements for FWPHAR3234 Conduct mechanical processor operations</w:t>
      </w:r>
    </w:p>
    <w:p w:rsidR="00000000" w:rsidRPr="006C7343" w:rsidP="006C7343">
      <w:pPr>
        <w:pStyle w:val="Heading1"/>
      </w:pPr>
      <w:bookmarkStart w:id="9" w:name="O_1209669"/>
      <w:bookmarkEnd w:id="9"/>
      <w:r w:rsidRPr="006C73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Bold"/>
              <w:rPr>
                <w:lang w:val="en-NZ"/>
              </w:rPr>
            </w:pPr>
            <w:r w:rsidRPr="006C7343">
              <w:t>Comments</w:t>
            </w:r>
          </w:p>
        </w:tc>
      </w:tr>
      <w:tr w:rsidTr="006C7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43">
            <w:pPr>
              <w:pStyle w:val="BodyText"/>
              <w:rPr>
                <w:lang w:val="en-NZ"/>
              </w:rPr>
            </w:pPr>
            <w:r w:rsidRPr="006C73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43" w:rsidP="006C7343">
            <w:pPr>
              <w:pStyle w:val="BodyText"/>
            </w:pPr>
            <w:r w:rsidRPr="006C7343">
              <w:t>This version released with FWP Forest and Wood Products Training Package Version 7.0.</w:t>
            </w:r>
          </w:p>
        </w:tc>
      </w:tr>
    </w:tbl>
    <w:p w:rsidR="00000000" w:rsidRPr="006C7343" w:rsidP="006C7343">
      <w:pPr>
        <w:pStyle w:val="BodyText"/>
      </w:pP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10" w:name="O_1209670"/>
      <w:bookmarkEnd w:id="10"/>
      <w:r w:rsidRPr="006C7343">
        <w:t>Performance Ev</w:t>
      </w:r>
      <w:r w:rsidRPr="006C7343">
        <w:t>idence</w:t>
      </w:r>
    </w:p>
    <w:p w:rsidR="00000000" w:rsidRPr="006C7343" w:rsidP="00B94E53">
      <w:pPr>
        <w:pStyle w:val="BodyText"/>
      </w:pPr>
      <w:r w:rsidRPr="006C7343">
        <w:t xml:space="preserve">An individual demonstrating competency must satisfy all of the elements and performance criteria in this unit. </w:t>
      </w:r>
    </w:p>
    <w:p w:rsidR="00000000" w:rsidRPr="006C7343" w:rsidP="00B94E53">
      <w:pPr>
        <w:pStyle w:val="BodyText"/>
      </w:pPr>
      <w:r w:rsidRPr="006C7343">
        <w:t>There must be evidence that the individual has planned, prepared and safely and effectively operated a wheeled or tracked mechanical proc</w:t>
      </w:r>
      <w:r w:rsidRPr="006C7343">
        <w:t xml:space="preserve">essor to process one batch of trees and to segregate and stack logs in a commercial forest harvesting environment. </w:t>
      </w:r>
    </w:p>
    <w:p w:rsidR="00000000" w:rsidRPr="006C7343" w:rsidP="00B94E53">
      <w:pPr>
        <w:pStyle w:val="BodyText"/>
      </w:pPr>
      <w:r w:rsidRPr="006C7343">
        <w:t>In undertaking this activity, the individual has:</w:t>
      </w:r>
    </w:p>
    <w:p w:rsidR="00000000" w:rsidRPr="006C7343" w:rsidP="006C7343">
      <w:pPr>
        <w:pStyle w:val="ListBullet"/>
      </w:pPr>
      <w:r w:rsidRPr="006C7343">
        <w:t>determined job requirements from work order or instruction</w:t>
      </w:r>
    </w:p>
    <w:p w:rsidR="00000000" w:rsidRPr="006C7343" w:rsidP="006C7343">
      <w:pPr>
        <w:pStyle w:val="ListBullet"/>
      </w:pPr>
      <w:r w:rsidRPr="006C7343">
        <w:t xml:space="preserve">complied with workplace health and safety requirements, including use of personal protective equipment (PPE) and machine guards, for the task </w:t>
      </w:r>
    </w:p>
    <w:p w:rsidR="00000000" w:rsidRPr="006C7343" w:rsidP="006C7343">
      <w:pPr>
        <w:pStyle w:val="ListBullet"/>
      </w:pPr>
      <w:r w:rsidRPr="006C7343">
        <w:t>operated mechanical processor safely and effectively within equipment capabilities and limitations</w:t>
      </w:r>
    </w:p>
    <w:p w:rsidR="00000000" w:rsidRPr="006C7343" w:rsidP="006C7343">
      <w:pPr>
        <w:pStyle w:val="ListBullet"/>
      </w:pPr>
      <w:r w:rsidRPr="006C7343">
        <w:t>adjusted opera</w:t>
      </w:r>
      <w:r w:rsidRPr="006C7343">
        <w:t>ting techniques in response to site conditions</w:t>
      </w:r>
    </w:p>
    <w:p w:rsidR="00000000" w:rsidRPr="006C7343" w:rsidP="006C7343">
      <w:pPr>
        <w:pStyle w:val="ListBullet"/>
      </w:pPr>
      <w:r w:rsidRPr="006C7343">
        <w:t>maintained log stacks, with consideration given to providing for anticipated stock levels, stock rotation requirements, size, segregation of lengths, species, grades</w:t>
      </w:r>
    </w:p>
    <w:p w:rsidR="00000000" w:rsidRPr="006C7343" w:rsidP="006C7343">
      <w:pPr>
        <w:pStyle w:val="ListBullet"/>
      </w:pPr>
      <w:r w:rsidRPr="006C7343">
        <w:t>visually assessed delivered logs for charac</w:t>
      </w:r>
      <w:r w:rsidRPr="006C7343">
        <w:t>teristics including species type, diameter, length and grade, and directed to additional locations for further processing and stacking</w:t>
      </w:r>
    </w:p>
    <w:p w:rsidR="00000000" w:rsidRPr="006C7343" w:rsidP="006C7343">
      <w:pPr>
        <w:pStyle w:val="ListBullet"/>
      </w:pPr>
      <w:r w:rsidRPr="006C7343">
        <w:t>monitored trees for unexpected characteristics that may cause danger and referred to appropriate personnel</w:t>
      </w:r>
    </w:p>
    <w:p w:rsidR="00000000" w:rsidRPr="006C7343" w:rsidP="006C7343">
      <w:pPr>
        <w:pStyle w:val="ListBullet"/>
      </w:pPr>
      <w:r w:rsidRPr="006C7343">
        <w:t>established co</w:t>
      </w:r>
      <w:r w:rsidRPr="006C7343">
        <w:t>mmunication with other personnel and monitored their movements to maintain safety on site</w:t>
      </w:r>
    </w:p>
    <w:p w:rsidR="00000000" w:rsidRPr="006C7343" w:rsidP="006C7343">
      <w:pPr>
        <w:pStyle w:val="ListBullet"/>
      </w:pPr>
      <w:r w:rsidRPr="006C7343">
        <w:t>conducted pre-operational and post-operational checks, routine cleaning and operational servicing of equipment.</w:t>
      </w: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11" w:name="O_1209671"/>
      <w:bookmarkEnd w:id="11"/>
      <w:r w:rsidRPr="006C7343">
        <w:t>Knowledge Evidence</w:t>
      </w:r>
    </w:p>
    <w:p w:rsidR="00000000" w:rsidRPr="006C7343" w:rsidP="00B94E53">
      <w:pPr>
        <w:pStyle w:val="BodyText"/>
      </w:pPr>
      <w:r w:rsidRPr="006C7343">
        <w:t>An individual must be able to demonstrate the knowledge required to perform the tasks outlined in the elements and performance criteria of this unit. This includes knowledge of:</w:t>
      </w:r>
    </w:p>
    <w:p w:rsidR="00000000" w:rsidRPr="006C7343" w:rsidP="006C7343">
      <w:pPr>
        <w:pStyle w:val="ListBullet"/>
      </w:pPr>
      <w:r w:rsidRPr="006C7343">
        <w:t>information and requirements contained in a work order, production plan and s</w:t>
      </w:r>
      <w:r w:rsidRPr="006C7343">
        <w:t>ite safety and environmental management plans</w:t>
      </w:r>
    </w:p>
    <w:p w:rsidR="00000000" w:rsidRPr="006C7343" w:rsidP="006C7343">
      <w:pPr>
        <w:pStyle w:val="ListBullet"/>
      </w:pPr>
      <w:r w:rsidRPr="006C7343">
        <w:t>health and operational hazards or risks related to mechanical processor operations, and factors that can change or introduce new hazards</w:t>
      </w:r>
    </w:p>
    <w:p w:rsidR="00000000" w:rsidRPr="006C7343" w:rsidP="006C7343">
      <w:pPr>
        <w:pStyle w:val="ListBullet"/>
      </w:pPr>
      <w:r w:rsidRPr="006C7343">
        <w:t>industry-accepted work health and safety risk control measures, legal obl</w:t>
      </w:r>
      <w:r w:rsidRPr="006C7343">
        <w:t>igations of the current Work Health and Safety Acts or Occupational Health and Safety Acts and regulations, and requirements of industry standards and/or codes of practice for mechanical processor operations as outlined in workplace procedures and producti</w:t>
      </w:r>
      <w:r w:rsidRPr="006C7343">
        <w:t>on plan</w:t>
      </w:r>
    </w:p>
    <w:p w:rsidR="00000000" w:rsidRPr="006C7343" w:rsidP="006C7343">
      <w:pPr>
        <w:pStyle w:val="ListBullet"/>
      </w:pPr>
      <w:r w:rsidRPr="006C7343">
        <w:t>the types and correct positioning of industry-accepted warning signs, vehicle-to-vehicle communication systems and procedures to maintain communication and work safety during mechanical processor operations</w:t>
      </w:r>
    </w:p>
    <w:p w:rsidR="00000000" w:rsidRPr="006C7343" w:rsidP="006C7343">
      <w:pPr>
        <w:pStyle w:val="ListBullet"/>
      </w:pPr>
      <w:r w:rsidRPr="006C7343">
        <w:t>required emergency response procedures, i</w:t>
      </w:r>
      <w:r w:rsidRPr="006C7343">
        <w:t>ncluding firefighting resources and emergency response</w:t>
      </w:r>
    </w:p>
    <w:p w:rsidR="00000000" w:rsidRPr="006C7343" w:rsidP="006C7343">
      <w:pPr>
        <w:pStyle w:val="ListBullet"/>
      </w:pPr>
      <w:r w:rsidRPr="006C7343">
        <w:t>potential impacts of mechanical processor operations on on-site and off-site environmental values, including cultural heritage, flora, fauna, ground compaction, water contamination and soil erosion</w:t>
      </w:r>
    </w:p>
    <w:p w:rsidR="00000000" w:rsidRPr="006C7343" w:rsidP="006C7343">
      <w:pPr>
        <w:pStyle w:val="ListBullet"/>
      </w:pPr>
      <w:r w:rsidRPr="006C7343">
        <w:t>ind</w:t>
      </w:r>
      <w:r w:rsidRPr="006C7343">
        <w:t>ustry-accepted environmental control measures, environmental restrictions, legal obligations of the current Environment Protection Acts and regulations and requirements of industry standards and/or codes of practice for mechanical processor operations as o</w:t>
      </w:r>
      <w:r w:rsidRPr="006C7343">
        <w:t>utlined in workplace procedures and production plan</w:t>
      </w:r>
    </w:p>
    <w:p w:rsidR="00000000" w:rsidRPr="006C7343" w:rsidP="006C7343">
      <w:pPr>
        <w:pStyle w:val="ListBullet"/>
      </w:pPr>
      <w:r w:rsidRPr="006C7343">
        <w:t>tree shapes, species, quality characteristics and log defects particular to the site and production system</w:t>
      </w:r>
    </w:p>
    <w:p w:rsidR="00000000" w:rsidRPr="006C7343" w:rsidP="006C7343">
      <w:pPr>
        <w:pStyle w:val="ListBullet"/>
      </w:pPr>
      <w:r w:rsidRPr="006C7343">
        <w:t>effects of weather on ground conditions</w:t>
      </w:r>
    </w:p>
    <w:p w:rsidR="00000000" w:rsidRPr="006C7343" w:rsidP="006C7343">
      <w:pPr>
        <w:pStyle w:val="ListBullet"/>
      </w:pPr>
      <w:r w:rsidRPr="006C7343">
        <w:t>effects</w:t>
      </w:r>
      <w:r w:rsidRPr="006C7343">
        <w:t xml:space="preserve"> of slope and terrain conditions on machine stability and operation</w:t>
      </w:r>
    </w:p>
    <w:p w:rsidR="00000000" w:rsidRPr="006C7343" w:rsidP="006C7343">
      <w:pPr>
        <w:pStyle w:val="ListBullet"/>
      </w:pPr>
      <w:r w:rsidRPr="006C7343">
        <w:t>operational procedures and checks, including start-up and shutdown procedures</w:t>
      </w:r>
    </w:p>
    <w:p w:rsidR="00000000" w:rsidRPr="006C7343" w:rsidP="006C7343">
      <w:pPr>
        <w:pStyle w:val="ListBullet"/>
      </w:pPr>
      <w:r w:rsidRPr="006C7343">
        <w:t>operating and maintaining machine, attachments and ancillary equipment in line with manufacturer instructions</w:t>
      </w:r>
    </w:p>
    <w:p w:rsidR="00000000" w:rsidRPr="006C7343" w:rsidP="006C7343">
      <w:pPr>
        <w:pStyle w:val="ListBullet"/>
      </w:pPr>
      <w:r w:rsidRPr="006C7343">
        <w:t>industry-accepted reporting requirements regarding site, incidents and hazards, personal reporting, check-in, production, machine maintenance and block completion.</w:t>
      </w:r>
    </w:p>
    <w:p w:rsidR="00000000" w:rsidRPr="006C7343" w:rsidP="006C7343">
      <w:pPr>
        <w:pStyle w:val="AllowPageBreak"/>
      </w:pPr>
    </w:p>
    <w:p w:rsidR="00000000" w:rsidRPr="006C7343" w:rsidP="006C7343">
      <w:pPr>
        <w:pStyle w:val="Heading1"/>
      </w:pPr>
      <w:bookmarkStart w:id="12" w:name="O_1209672"/>
      <w:bookmarkEnd w:id="12"/>
      <w:r w:rsidRPr="006C7343">
        <w:t>Assessment Conditions</w:t>
      </w:r>
    </w:p>
    <w:p w:rsidR="00000000" w:rsidRPr="006C7343" w:rsidP="00B94E53">
      <w:pPr>
        <w:pStyle w:val="BodyText"/>
      </w:pPr>
      <w:r w:rsidRPr="006C7343">
        <w:t>Assessment of the skills in this unit of competency</w:t>
      </w:r>
      <w:r w:rsidRPr="006C7343">
        <w:t xml:space="preserve"> must take place under the following conditions: </w:t>
      </w:r>
    </w:p>
    <w:p w:rsidR="00000000" w:rsidRPr="006C7343" w:rsidP="006C7343">
      <w:pPr>
        <w:pStyle w:val="ListBullet"/>
      </w:pPr>
      <w:r w:rsidRPr="006C7343">
        <w:t>physical conditions:</w:t>
      </w:r>
    </w:p>
    <w:p w:rsidR="00000000" w:rsidRPr="006C7343" w:rsidP="006C7343">
      <w:pPr>
        <w:pStyle w:val="ListBullet2"/>
      </w:pPr>
      <w:r w:rsidRPr="006C7343">
        <w:t>skills must be demonstrated in a forest or wood products work environment or an environment that accurately represents workplace conditions</w:t>
      </w:r>
    </w:p>
    <w:p w:rsidR="00000000" w:rsidRPr="006C7343" w:rsidP="006C7343">
      <w:pPr>
        <w:pStyle w:val="ListBullet"/>
      </w:pPr>
      <w:r w:rsidRPr="006C7343">
        <w:t>resources, equipment and materials:</w:t>
      </w:r>
    </w:p>
    <w:p w:rsidR="00000000" w:rsidRPr="006C7343" w:rsidP="006C7343">
      <w:pPr>
        <w:pStyle w:val="ListBullet2"/>
      </w:pPr>
      <w:r w:rsidRPr="006C7343">
        <w:t>log l</w:t>
      </w:r>
      <w:r w:rsidRPr="006C7343">
        <w:t>anding site</w:t>
      </w:r>
    </w:p>
    <w:p w:rsidR="00000000" w:rsidRPr="006C7343" w:rsidP="006C7343">
      <w:pPr>
        <w:pStyle w:val="ListBullet2"/>
      </w:pPr>
      <w:r w:rsidRPr="006C7343">
        <w:t>wheeled or tracked mechanical processor</w:t>
      </w:r>
    </w:p>
    <w:p w:rsidR="00000000" w:rsidRPr="006C7343" w:rsidP="006C7343">
      <w:pPr>
        <w:pStyle w:val="ListBullet2"/>
      </w:pPr>
      <w:r w:rsidRPr="006C7343">
        <w:t>log sheets for recording measurement and operation</w:t>
      </w:r>
    </w:p>
    <w:p w:rsidR="00000000" w:rsidRPr="006C7343" w:rsidP="006C7343">
      <w:pPr>
        <w:pStyle w:val="ListBullet2"/>
      </w:pPr>
      <w:r w:rsidRPr="006C7343">
        <w:t>PPE suited for operation of a mechanical processor</w:t>
      </w:r>
    </w:p>
    <w:p w:rsidR="00000000" w:rsidRPr="006C7343" w:rsidP="006C7343">
      <w:pPr>
        <w:pStyle w:val="ListBullet"/>
      </w:pPr>
      <w:r w:rsidRPr="006C7343">
        <w:t>relationships:</w:t>
      </w:r>
    </w:p>
    <w:p w:rsidR="00000000" w:rsidRPr="006C7343" w:rsidP="006C7343">
      <w:pPr>
        <w:pStyle w:val="ListBullet2"/>
      </w:pPr>
      <w:r w:rsidRPr="006C7343">
        <w:t>on site personnel for individual to interact with and monitor their movements</w:t>
      </w:r>
    </w:p>
    <w:p w:rsidR="00000000" w:rsidRPr="006C7343" w:rsidP="006C7343">
      <w:pPr>
        <w:pStyle w:val="ListBullet"/>
      </w:pPr>
      <w:r w:rsidRPr="006C7343">
        <w:t>specifications:</w:t>
      </w:r>
    </w:p>
    <w:p w:rsidR="00000000" w:rsidRPr="006C7343" w:rsidP="006C7343">
      <w:pPr>
        <w:pStyle w:val="ListBullet2"/>
      </w:pPr>
      <w:r w:rsidRPr="006C7343">
        <w:t>workplace health, safety and environmental policies and procedures applicable to mechanical processor operations</w:t>
      </w:r>
    </w:p>
    <w:p w:rsidR="00000000" w:rsidRPr="006C7343" w:rsidP="006C7343">
      <w:pPr>
        <w:pStyle w:val="ListBullet2"/>
      </w:pPr>
      <w:r w:rsidRPr="006C7343">
        <w:t>workplace policies and procedures for operating a mechanical processor</w:t>
      </w:r>
    </w:p>
    <w:p w:rsidR="00000000" w:rsidRPr="006C7343" w:rsidP="006C7343">
      <w:pPr>
        <w:pStyle w:val="ListBullet2"/>
      </w:pPr>
      <w:r w:rsidRPr="006C7343">
        <w:t>workplace emergency procedure.</w:t>
      </w:r>
    </w:p>
    <w:p w:rsidR="00000000" w:rsidRPr="006C7343" w:rsidP="00B94E53">
      <w:pPr>
        <w:pStyle w:val="BodyText"/>
      </w:pPr>
      <w:r w:rsidRPr="006C7343">
        <w:t>Assessors of this unit m</w:t>
      </w:r>
      <w:r w:rsidRPr="006C7343">
        <w:t>ust satisfy the requirements for assessors in applicable vocational education and training legislation, frameworks and/or standards.</w:t>
      </w:r>
    </w:p>
    <w:p w:rsidR="00000000" w:rsidRPr="006C7343" w:rsidP="006C7343">
      <w:pPr>
        <w:pStyle w:val="Heading1"/>
      </w:pPr>
      <w:bookmarkStart w:id="13" w:name="O_1209675"/>
      <w:bookmarkEnd w:id="13"/>
      <w:r w:rsidRPr="006C7343">
        <w:t>Links</w:t>
      </w:r>
    </w:p>
    <w:p w:rsidR="00000000" w:rsidRPr="006C7343" w:rsidP="00B94E53">
      <w:pPr>
        <w:pStyle w:val="BodyText"/>
      </w:pPr>
      <w:r w:rsidRPr="006C73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41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7343" w:rsidP="006C7343"/>
    <w:sectPr w:rsidSect="006C73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 w:rsidRPr="00B94E53" w:rsidP="00B94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3" w:rsidP="006C7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4E53" w:rsidP="006C7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4E53" w:rsidP="006C73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 w:rsidP="006C7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E53">
      <w:t>Approved</w:t>
    </w:r>
    <w:r w:rsidR="00B94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E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E53">
      <w:rPr>
        <w:noProof/>
      </w:rPr>
      <w:t>5</w:t>
    </w:r>
    <w:r>
      <w:rPr>
        <w:noProof/>
      </w:rPr>
      <w:fldChar w:fldCharType="end"/>
    </w:r>
  </w:p>
  <w:p w:rsidR="006C7343" w:rsidP="006C7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E53">
      <w:t>Skills Insight</w:t>
    </w:r>
    <w:r w:rsidR="00B94E53">
      <w:fldChar w:fldCharType="end"/>
    </w:r>
  </w:p>
  <w:p w:rsidR="006C7343" w:rsidP="006C7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343" w:rsidRPr="00B94E53" w:rsidP="00B94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53" w:rsidRPr="002D2AF8" w:rsidP="006C7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FWPHAR3234 Conduct mechanical processor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4E53" w:rsidP="006C73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43" w:rsidRPr="002D2AF8" w:rsidP="006C7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E53">
      <w:t>FWPHAR3234 Conduct mechanical processor operations</w:t>
    </w:r>
    <w:r w:rsidR="00B94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E53">
      <w:rPr>
        <w:noProof/>
      </w:rPr>
      <w:t>2 March 2025</w:t>
    </w:r>
    <w:r>
      <w:fldChar w:fldCharType="end"/>
    </w:r>
  </w:p>
  <w:p w:rsidR="006C7343" w:rsidP="006C7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C3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A4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6A9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343"/>
  </w:style>
  <w:style w:type="character" w:customStyle="1" w:styleId="Heading1Char">
    <w:name w:val="Heading 1 Char"/>
    <w:basedOn w:val="DefaultParagraphFont"/>
    <w:link w:val="Heading1"/>
    <w:rsid w:val="006C7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3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3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7343"/>
    <w:rPr>
      <w:i/>
    </w:rPr>
  </w:style>
  <w:style w:type="paragraph" w:customStyle="1" w:styleId="SuperHeading">
    <w:name w:val="SuperHeading"/>
    <w:basedOn w:val="Normal"/>
    <w:rsid w:val="006C7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7343"/>
    <w:rPr>
      <w:b/>
    </w:rPr>
  </w:style>
  <w:style w:type="character" w:customStyle="1" w:styleId="Heading2Char">
    <w:name w:val="Heading 2 Char"/>
    <w:basedOn w:val="DefaultParagraphFont"/>
    <w:link w:val="Heading2"/>
    <w:rsid w:val="006C7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343"/>
    <w:rPr>
      <w:b/>
      <w:spacing w:val="0"/>
    </w:rPr>
  </w:style>
  <w:style w:type="paragraph" w:customStyle="1" w:styleId="SuperTitle">
    <w:name w:val="SuperTitle"/>
    <w:basedOn w:val="Title"/>
    <w:rsid w:val="006C7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343"/>
  </w:style>
  <w:style w:type="paragraph" w:styleId="TableofFigures">
    <w:name w:val="table of figures"/>
    <w:basedOn w:val="Normal"/>
    <w:next w:val="Normal"/>
    <w:semiHidden/>
    <w:rsid w:val="006C7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3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343"/>
    <w:rPr>
      <w:rFonts w:ascii="Wingdings" w:hAnsi="Wingdings"/>
    </w:rPr>
  </w:style>
  <w:style w:type="paragraph" w:customStyle="1" w:styleId="TableHeading">
    <w:name w:val="Table Heading"/>
    <w:basedOn w:val="HeadingBase"/>
    <w:rsid w:val="006C7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343"/>
    <w:rPr>
      <w:color w:val="0033CC"/>
      <w:u w:val="none"/>
    </w:rPr>
  </w:style>
  <w:style w:type="paragraph" w:customStyle="1" w:styleId="BodyTextRight">
    <w:name w:val="Body Text Right"/>
    <w:basedOn w:val="BodyText"/>
    <w:rsid w:val="006C7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3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343"/>
    <w:rPr>
      <w:sz w:val="32"/>
    </w:rPr>
  </w:style>
  <w:style w:type="paragraph" w:customStyle="1" w:styleId="HeadingProcedure">
    <w:name w:val="Heading Procedure"/>
    <w:basedOn w:val="HeadingBase"/>
    <w:next w:val="Normal"/>
    <w:rsid w:val="006C7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343"/>
    <w:pPr>
      <w:spacing w:before="60" w:after="60"/>
    </w:pPr>
  </w:style>
  <w:style w:type="paragraph" w:styleId="ListContinue">
    <w:name w:val="List Continue"/>
    <w:basedOn w:val="List"/>
    <w:rsid w:val="006C7343"/>
    <w:pPr>
      <w:ind w:firstLine="0"/>
    </w:pPr>
  </w:style>
  <w:style w:type="paragraph" w:customStyle="1" w:styleId="ListNote">
    <w:name w:val="List Note"/>
    <w:basedOn w:val="List"/>
    <w:rsid w:val="006C7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343"/>
    <w:rPr>
      <w:rFonts w:ascii="Courier New" w:hAnsi="Courier New"/>
    </w:rPr>
  </w:style>
  <w:style w:type="paragraph" w:customStyle="1" w:styleId="NoteBullet">
    <w:name w:val="Note Bullet"/>
    <w:basedOn w:val="Note"/>
    <w:rsid w:val="006C7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3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343"/>
    <w:rPr>
      <w:b/>
      <w:smallCaps/>
    </w:rPr>
  </w:style>
  <w:style w:type="paragraph" w:customStyle="1" w:styleId="TableListNumber">
    <w:name w:val="Table List Number"/>
    <w:basedOn w:val="ListNumber"/>
    <w:rsid w:val="006C7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343"/>
    <w:pPr>
      <w:numPr>
        <w:numId w:val="9"/>
      </w:numPr>
    </w:pPr>
  </w:style>
  <w:style w:type="paragraph" w:customStyle="1" w:styleId="ListAlpha2">
    <w:name w:val="List Alpha 2"/>
    <w:basedOn w:val="List2"/>
    <w:rsid w:val="006C7343"/>
    <w:pPr>
      <w:numPr>
        <w:numId w:val="8"/>
      </w:numPr>
    </w:pPr>
  </w:style>
  <w:style w:type="paragraph" w:styleId="List2">
    <w:name w:val="List 2"/>
    <w:basedOn w:val="BodyText"/>
    <w:rsid w:val="006C7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3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3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343"/>
    <w:pPr>
      <w:numPr>
        <w:numId w:val="4"/>
      </w:numPr>
    </w:pPr>
  </w:style>
  <w:style w:type="paragraph" w:styleId="ListContinue2">
    <w:name w:val="List Continue 2"/>
    <w:basedOn w:val="List2"/>
    <w:rsid w:val="006C7343"/>
    <w:pPr>
      <w:ind w:firstLine="0"/>
    </w:pPr>
  </w:style>
  <w:style w:type="paragraph" w:styleId="ListContinue3">
    <w:name w:val="List Continue 3"/>
    <w:basedOn w:val="List3"/>
    <w:rsid w:val="006C7343"/>
    <w:pPr>
      <w:ind w:left="1021" w:firstLine="0"/>
    </w:pPr>
  </w:style>
  <w:style w:type="paragraph" w:styleId="ListContinue4">
    <w:name w:val="List Continue 4"/>
    <w:basedOn w:val="List4"/>
    <w:rsid w:val="006C7343"/>
    <w:pPr>
      <w:ind w:firstLine="0"/>
    </w:pPr>
  </w:style>
  <w:style w:type="paragraph" w:styleId="ListContinue5">
    <w:name w:val="List Continue 5"/>
    <w:basedOn w:val="List5"/>
    <w:rsid w:val="006C7343"/>
    <w:pPr>
      <w:ind w:firstLine="0"/>
    </w:pPr>
  </w:style>
  <w:style w:type="paragraph" w:styleId="ListNumber3">
    <w:name w:val="List Number 3"/>
    <w:basedOn w:val="List3"/>
    <w:rsid w:val="006C7343"/>
    <w:pPr>
      <w:numPr>
        <w:numId w:val="5"/>
      </w:numPr>
    </w:pPr>
  </w:style>
  <w:style w:type="paragraph" w:styleId="ListNumber4">
    <w:name w:val="List Number 4"/>
    <w:basedOn w:val="List4"/>
    <w:rsid w:val="006C7343"/>
    <w:pPr>
      <w:numPr>
        <w:numId w:val="6"/>
      </w:numPr>
    </w:pPr>
  </w:style>
  <w:style w:type="paragraph" w:styleId="ListNumber5">
    <w:name w:val="List Number 5"/>
    <w:basedOn w:val="List5"/>
    <w:rsid w:val="006C7343"/>
    <w:pPr>
      <w:numPr>
        <w:numId w:val="7"/>
      </w:numPr>
    </w:pPr>
  </w:style>
  <w:style w:type="paragraph" w:styleId="BlockText">
    <w:name w:val="Block Text"/>
    <w:basedOn w:val="Normal"/>
    <w:rsid w:val="006C7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343"/>
    <w:rPr>
      <w:sz w:val="16"/>
      <w:vertAlign w:val="superscript"/>
    </w:rPr>
  </w:style>
  <w:style w:type="character" w:customStyle="1" w:styleId="Symbols">
    <w:name w:val="Symbols"/>
    <w:basedOn w:val="DefaultParagraphFont"/>
    <w:rsid w:val="006C7343"/>
    <w:rPr>
      <w:rFonts w:ascii="Symbol" w:hAnsi="Symbol"/>
    </w:rPr>
  </w:style>
  <w:style w:type="character" w:customStyle="1" w:styleId="MenuOptions">
    <w:name w:val="Menu Options"/>
    <w:basedOn w:val="DefaultParagraphFont"/>
    <w:rsid w:val="006C7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343"/>
    <w:rPr>
      <w:b/>
    </w:rPr>
  </w:style>
  <w:style w:type="character" w:customStyle="1" w:styleId="Underlined">
    <w:name w:val="Underlined"/>
    <w:basedOn w:val="DefaultParagraphFont"/>
    <w:rsid w:val="006C7343"/>
    <w:rPr>
      <w:u w:val="single"/>
    </w:rPr>
  </w:style>
  <w:style w:type="paragraph" w:customStyle="1" w:styleId="TableBodyTextRight">
    <w:name w:val="Table Body Text Right"/>
    <w:basedOn w:val="TableBodyText"/>
    <w:rsid w:val="006C7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343"/>
    <w:rPr>
      <w:sz w:val="18"/>
    </w:rPr>
  </w:style>
  <w:style w:type="paragraph" w:customStyle="1" w:styleId="BodySmallRight">
    <w:name w:val="Body Small Right"/>
    <w:basedOn w:val="BodyTextRight"/>
    <w:rsid w:val="006C7343"/>
    <w:rPr>
      <w:sz w:val="18"/>
      <w:szCs w:val="18"/>
    </w:rPr>
  </w:style>
  <w:style w:type="paragraph" w:customStyle="1" w:styleId="MarginEdition">
    <w:name w:val="Margin Edition"/>
    <w:basedOn w:val="MarginNote"/>
    <w:rsid w:val="006C7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343"/>
    <w:rPr>
      <w:sz w:val="2"/>
      <w:szCs w:val="2"/>
    </w:rPr>
  </w:style>
  <w:style w:type="character" w:customStyle="1" w:styleId="Small">
    <w:name w:val="Small"/>
    <w:basedOn w:val="DefaultParagraphFont"/>
    <w:rsid w:val="006C7343"/>
    <w:rPr>
      <w:sz w:val="16"/>
    </w:rPr>
  </w:style>
  <w:style w:type="paragraph" w:customStyle="1" w:styleId="WideTable">
    <w:name w:val="Wide Table"/>
    <w:basedOn w:val="Normal"/>
    <w:rsid w:val="006C7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343"/>
  </w:style>
  <w:style w:type="paragraph" w:styleId="Quote">
    <w:name w:val="Quote"/>
    <w:basedOn w:val="Heading1"/>
    <w:link w:val="QuoteChar"/>
    <w:qFormat/>
    <w:rsid w:val="006C7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343"/>
    <w:pPr>
      <w:pageBreakBefore/>
    </w:pPr>
  </w:style>
  <w:style w:type="paragraph" w:customStyle="1" w:styleId="Border">
    <w:name w:val="Border"/>
    <w:basedOn w:val="Normal"/>
    <w:qFormat/>
    <w:rsid w:val="006C7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343"/>
    <w:rPr>
      <w:u w:val="single"/>
    </w:rPr>
  </w:style>
  <w:style w:type="character" w:customStyle="1" w:styleId="BoldandItalics">
    <w:name w:val="Bold and Italics"/>
    <w:qFormat/>
    <w:rsid w:val="006C7343"/>
    <w:rPr>
      <w:b/>
      <w:i/>
      <w:u w:val="none"/>
    </w:rPr>
  </w:style>
  <w:style w:type="paragraph" w:styleId="BalloonText">
    <w:name w:val="Balloon Text"/>
    <w:basedOn w:val="Normal"/>
    <w:link w:val="BalloonTextChar"/>
    <w:rsid w:val="006C7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3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4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1556</Words>
  <Characters>10351</Characters>
  <Application>Microsoft Office Word</Application>
  <DocSecurity>0</DocSecurity>
  <Lines>279</Lines>
  <Paragraphs>165</Paragraphs>
  <ScaleCrop>false</ScaleCrop>
  <Company>Author-it Software Corporation Ltd.</Company>
  <LinksUpToDate>false</LinksUpToDate>
  <CharactersWithSpaces>11742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FWPHAR3234 Conduct mechanical processor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