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72A" w:rsidP="00C6372A">
      <w:pPr>
        <w:pStyle w:val="Title"/>
      </w:pPr>
      <w:r>
        <w:fldChar w:fldCharType="begin"/>
      </w:r>
      <w:r>
        <w:instrText xml:space="preserve"> TITLE   \* MERGEFORMAT </w:instrText>
      </w:r>
      <w:r>
        <w:fldChar w:fldCharType="separate"/>
      </w:r>
      <w:r>
        <w:t>FWPHAR3223 Use on-board computer systems for single grip harvester</w:t>
      </w:r>
      <w:r>
        <w:fldChar w:fldCharType="end"/>
      </w:r>
    </w:p>
    <w:p w:rsidR="00C6372A" w:rsidP="00C6372A">
      <w:pPr>
        <w:pStyle w:val="Version"/>
        <w:sectPr w:rsidSect="005622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20D" w:rsidP="0056220D">
      <w:pPr>
        <w:pStyle w:val="SuperHeading"/>
      </w:pPr>
      <w:r w:rsidRPr="0056220D">
        <w:t>FWPHAR3223 Use on-board computer systems for single grip harvester</w:t>
      </w:r>
    </w:p>
    <w:p w:rsidR="00000000" w:rsidRPr="0056220D" w:rsidP="0056220D">
      <w:pPr>
        <w:pStyle w:val="Heading1"/>
      </w:pPr>
      <w:bookmarkStart w:id="1" w:name="O_964111"/>
      <w:bookmarkEnd w:id="1"/>
      <w:r w:rsidRPr="0056220D">
        <w:t>Modification History</w:t>
      </w:r>
    </w:p>
    <w:tbl>
      <w:tblPr>
        <w:tblW w:w="9520" w:type="dxa"/>
        <w:tblLayout w:type="fixed"/>
        <w:tblCellMar>
          <w:left w:w="62" w:type="dxa"/>
          <w:right w:w="62" w:type="dxa"/>
        </w:tblCellMar>
        <w:tblLook w:val="0000"/>
      </w:tblPr>
      <w:tblGrid>
        <w:gridCol w:w="2581"/>
        <w:gridCol w:w="6939"/>
      </w:tblGrid>
      <w:tr w:rsidTr="0056220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rPr>
                <w:rStyle w:val="SpecialBold"/>
              </w:rPr>
              <w:t>Comments</w:t>
            </w:r>
          </w:p>
        </w:tc>
      </w:tr>
      <w:tr w:rsidTr="005622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t>This version released with FWP Forest and Wood Products Training Package Version 3.0.</w:t>
            </w:r>
          </w:p>
        </w:tc>
      </w:tr>
    </w:tbl>
    <w:p w:rsidR="00000000" w:rsidRPr="0056220D" w:rsidP="0056220D">
      <w:pPr>
        <w:pStyle w:val="BodyText"/>
      </w:pPr>
    </w:p>
    <w:p w:rsidR="00000000" w:rsidRPr="0056220D" w:rsidP="0056220D">
      <w:pPr>
        <w:pStyle w:val="AllowPageBreak"/>
      </w:pPr>
    </w:p>
    <w:p w:rsidR="00000000" w:rsidRPr="0056220D" w:rsidP="0056220D">
      <w:pPr>
        <w:pStyle w:val="Heading1"/>
      </w:pPr>
      <w:bookmarkStart w:id="2" w:name="O_964117"/>
      <w:bookmarkEnd w:id="2"/>
      <w:r w:rsidRPr="0056220D">
        <w:t>Application</w:t>
      </w:r>
    </w:p>
    <w:p w:rsidR="00000000" w:rsidRPr="0056220D" w:rsidP="00C6372A">
      <w:pPr>
        <w:pStyle w:val="BodyText"/>
      </w:pPr>
      <w:r w:rsidRPr="0056220D">
        <w:t xml:space="preserve">This unit of competency describes the skills and knowledge required to use on-board computer technology and software for single grip harvesters, to achieve maximum value recovery in a commercial forest harvesting environment. </w:t>
      </w:r>
    </w:p>
    <w:p w:rsidR="00000000" w:rsidRPr="0056220D" w:rsidP="00C6372A">
      <w:pPr>
        <w:pStyle w:val="BodyText"/>
      </w:pPr>
      <w:r w:rsidRPr="0056220D">
        <w:t>The unit applies to individua</w:t>
      </w:r>
      <w:r w:rsidRPr="0056220D">
        <w:t>ls who work as harvester operators. Operators generally work under broad direction to complete routine activities related to harvesting operations and take responsibility for their work.</w:t>
      </w:r>
    </w:p>
    <w:p w:rsidR="00000000" w:rsidRPr="0056220D" w:rsidP="00C6372A">
      <w:pPr>
        <w:pStyle w:val="BodyText"/>
      </w:pPr>
      <w:r w:rsidRPr="0056220D">
        <w:t xml:space="preserve">No occupational licensing, legislative or certification requirements </w:t>
      </w:r>
      <w:r w:rsidRPr="0056220D">
        <w:t>apply to this unit at the time of publication.</w:t>
      </w:r>
    </w:p>
    <w:p w:rsidR="00000000" w:rsidRPr="0056220D" w:rsidP="0056220D">
      <w:pPr>
        <w:pStyle w:val="Heading1"/>
      </w:pPr>
      <w:bookmarkStart w:id="3" w:name="O_964116"/>
      <w:bookmarkEnd w:id="3"/>
      <w:r w:rsidRPr="0056220D">
        <w:t>Pre-requisite Unit</w:t>
      </w:r>
    </w:p>
    <w:p w:rsidR="00000000" w:rsidRPr="0056220D" w:rsidP="00C6372A">
      <w:pPr>
        <w:pStyle w:val="BodyText"/>
      </w:pPr>
      <w:r w:rsidRPr="0056220D">
        <w:t>Nil</w:t>
      </w:r>
    </w:p>
    <w:p w:rsidR="00000000" w:rsidRPr="0056220D" w:rsidP="0056220D">
      <w:pPr>
        <w:pStyle w:val="Heading1"/>
      </w:pPr>
      <w:bookmarkStart w:id="4" w:name="O_964115"/>
      <w:bookmarkEnd w:id="4"/>
      <w:r w:rsidRPr="0056220D">
        <w:t>Unit Sector</w:t>
      </w:r>
    </w:p>
    <w:p w:rsidR="00000000" w:rsidRPr="0056220D" w:rsidP="00C6372A">
      <w:pPr>
        <w:pStyle w:val="BodyText"/>
      </w:pPr>
      <w:r w:rsidRPr="0056220D">
        <w:t>Harvesting (HAR)</w:t>
      </w:r>
    </w:p>
    <w:p w:rsidR="00000000" w:rsidRPr="0056220D" w:rsidP="0056220D">
      <w:pPr>
        <w:pStyle w:val="Heading1"/>
      </w:pPr>
      <w:bookmarkStart w:id="5" w:name="O_964114"/>
      <w:bookmarkEnd w:id="5"/>
      <w:r w:rsidRPr="0056220D">
        <w:t>Elements and Performance Criteria</w:t>
      </w:r>
    </w:p>
    <w:tbl>
      <w:tblPr>
        <w:tblW w:w="9520" w:type="dxa"/>
        <w:tblLayout w:type="fixed"/>
        <w:tblCellMar>
          <w:left w:w="62" w:type="dxa"/>
          <w:right w:w="62" w:type="dxa"/>
        </w:tblCellMar>
        <w:tblLook w:val="0000"/>
      </w:tblPr>
      <w:tblGrid>
        <w:gridCol w:w="2580"/>
        <w:gridCol w:w="6940"/>
      </w:tblGrid>
      <w:tr w:rsidTr="0056220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220D" w:rsidP="0056220D">
            <w:pPr>
              <w:pStyle w:val="BodyText"/>
            </w:pPr>
            <w:r w:rsidRPr="0056220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220D">
            <w:pPr>
              <w:pStyle w:val="BodyText"/>
              <w:rPr>
                <w:lang w:val="en-NZ"/>
              </w:rPr>
            </w:pPr>
            <w:r w:rsidRPr="0056220D">
              <w:rPr>
                <w:rStyle w:val="SpecialBold"/>
              </w:rPr>
              <w:t>Performance Criteria</w:t>
            </w:r>
          </w:p>
        </w:tc>
      </w:tr>
      <w:tr w:rsidTr="0056220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rPr>
                <w:rStyle w:val="Emphasis"/>
              </w:rPr>
              <w:t>Performance criteria describe the performance needed to demonstrate achievement of the element.</w:t>
            </w:r>
          </w:p>
        </w:tc>
      </w:tr>
      <w:tr w:rsidTr="0056220D">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1. Start up and shut down the on-board computer</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t xml:space="preserve">1.1 Start up the on-board computer and respond to display prompts by pressing the appropriate buttons </w:t>
            </w:r>
          </w:p>
          <w:p w:rsidR="00000000" w:rsidRPr="0056220D" w:rsidP="0056220D">
            <w:pPr>
              <w:pStyle w:val="BodyText"/>
            </w:pPr>
            <w:r w:rsidRPr="0056220D">
              <w:t>1.2 Edit settings in the setting mode to update information about site identifier (ID) fields, operator and the start and end of a shift</w:t>
            </w:r>
          </w:p>
          <w:p w:rsidR="00000000" w:rsidRPr="0056220D" w:rsidP="0056220D">
            <w:pPr>
              <w:pStyle w:val="BodyText"/>
            </w:pPr>
            <w:r w:rsidRPr="0056220D">
              <w:t>1.3 Use mouse buttons and keyboard to shut down the measurement system and computer</w:t>
            </w:r>
          </w:p>
          <w:p w:rsidR="00000000" w:rsidP="0056220D">
            <w:pPr>
              <w:pStyle w:val="BodyText"/>
              <w:rPr>
                <w:lang w:val="en-NZ"/>
              </w:rPr>
            </w:pPr>
            <w:r w:rsidRPr="0056220D">
              <w:t xml:space="preserve">1.4 Identify on window screen that </w:t>
            </w:r>
            <w:r w:rsidRPr="0056220D">
              <w:t>Global Positioning System (GPS) is active, to ensure it runs correctly during the operation, and report faults to appropriate personnel in line with workplace procedures</w:t>
            </w:r>
          </w:p>
        </w:tc>
      </w:tr>
      <w:tr w:rsidTr="0056220D">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 xml:space="preserve">2. Reload or create a felling site file </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t>2.1 Find existing felling site file by using</w:t>
            </w:r>
            <w:r w:rsidRPr="0056220D">
              <w:t xml:space="preserve"> the software menu and sub-menus to reload and activate cutting instruction files </w:t>
            </w:r>
          </w:p>
          <w:p w:rsidR="00000000" w:rsidRPr="0056220D" w:rsidP="0056220D">
            <w:pPr>
              <w:pStyle w:val="BodyText"/>
            </w:pPr>
            <w:r w:rsidRPr="0056220D">
              <w:t>2.2 Create a new felling site file when moving machine to a new site by loading a new cutting instruction file from a data storage device or computer hard drive and followin</w:t>
            </w:r>
            <w:r w:rsidRPr="0056220D">
              <w:t xml:space="preserve">g display prompts to add site information and turn on settings for quality grade buttons </w:t>
            </w:r>
          </w:p>
          <w:p w:rsidR="00000000" w:rsidRPr="0056220D" w:rsidP="0056220D">
            <w:pPr>
              <w:pStyle w:val="BodyText"/>
            </w:pPr>
            <w:r w:rsidRPr="0056220D">
              <w:t xml:space="preserve">2.3 Assign quality grade to buttons on the joystick keypad </w:t>
            </w:r>
          </w:p>
          <w:p w:rsidR="00000000" w:rsidRPr="0056220D" w:rsidP="0056220D">
            <w:pPr>
              <w:pStyle w:val="BodyText"/>
            </w:pPr>
            <w:r w:rsidRPr="0056220D">
              <w:t>2.4 Open and edit cutting instruction file to adjust parameters on length and diameter, when instructed to</w:t>
            </w:r>
            <w:r w:rsidRPr="0056220D">
              <w:t xml:space="preserve"> by the forest management company </w:t>
            </w:r>
          </w:p>
          <w:p w:rsidR="00000000" w:rsidP="0056220D">
            <w:pPr>
              <w:pStyle w:val="BodyText"/>
              <w:rPr>
                <w:lang w:val="en-NZ"/>
              </w:rPr>
            </w:pPr>
            <w:r w:rsidRPr="0056220D">
              <w:t xml:space="preserve">2.5 Review cutting  instruction file and settings and report any identified error  </w:t>
            </w:r>
          </w:p>
        </w:tc>
      </w:tr>
      <w:tr w:rsidTr="0056220D">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3. Process trees using on-board computer system</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t>3.1 Check that correct cutting instruction file is uploaded at the start of harvesting a</w:t>
            </w:r>
            <w:r w:rsidRPr="0056220D">
              <w:t xml:space="preserve">t an existing or a new felling site </w:t>
            </w:r>
          </w:p>
          <w:p w:rsidR="00000000" w:rsidRPr="0056220D" w:rsidP="0056220D">
            <w:pPr>
              <w:pStyle w:val="BodyText"/>
            </w:pPr>
            <w:r w:rsidRPr="0056220D">
              <w:t xml:space="preserve">3.2 Use appropriate methods to reset the harvesting head length counter to prevent loss of log volume or value </w:t>
            </w:r>
          </w:p>
          <w:p w:rsidR="00000000" w:rsidRPr="0056220D" w:rsidP="0056220D">
            <w:pPr>
              <w:pStyle w:val="BodyText"/>
            </w:pPr>
            <w:r w:rsidRPr="0056220D">
              <w:t xml:space="preserve">3.3 Upload, edit and save harvester settings and parameters for feeding and sawing by using the software’s </w:t>
            </w:r>
            <w:r w:rsidRPr="0056220D">
              <w:t>menus, files and fields</w:t>
            </w:r>
          </w:p>
          <w:p w:rsidR="00000000" w:rsidRPr="0056220D" w:rsidP="0056220D">
            <w:pPr>
              <w:pStyle w:val="BodyText"/>
            </w:pPr>
            <w:r w:rsidRPr="0056220D">
              <w:t>3.4 Select and use harvester controls and quality buttons and apply knowledge of species and quality characteristics, to process trees into the highest value combination, in line with the log cutting  instructions</w:t>
            </w:r>
          </w:p>
          <w:p w:rsidR="00000000" w:rsidRPr="0056220D" w:rsidP="0056220D">
            <w:pPr>
              <w:pStyle w:val="BodyText"/>
            </w:pPr>
            <w:r w:rsidRPr="0056220D">
              <w:t>3.5 Override on-bo</w:t>
            </w:r>
            <w:r w:rsidRPr="0056220D">
              <w:t>ard computer settings, as necessary, to produce length results based on actual stem quality and potential or actual damage</w:t>
            </w:r>
          </w:p>
          <w:p w:rsidR="00000000" w:rsidRPr="0056220D" w:rsidP="0056220D">
            <w:pPr>
              <w:pStyle w:val="BodyText"/>
            </w:pPr>
            <w:r w:rsidRPr="0056220D">
              <w:t>3.6 Use on-board computer settings to adjust and monitor grapple or delimb arm pressures</w:t>
            </w:r>
          </w:p>
          <w:p w:rsidR="00000000" w:rsidRPr="0056220D" w:rsidP="0056220D">
            <w:pPr>
              <w:pStyle w:val="BodyText"/>
            </w:pPr>
            <w:r w:rsidRPr="0056220D">
              <w:t>3.7 Adjust the settings of diameter potentio</w:t>
            </w:r>
            <w:r w:rsidRPr="0056220D">
              <w:t>meter or encoder, by using the software’s diagnostic menu</w:t>
            </w:r>
          </w:p>
          <w:p w:rsidR="00000000" w:rsidP="0056220D">
            <w:pPr>
              <w:pStyle w:val="BodyText"/>
              <w:rPr>
                <w:lang w:val="en-NZ"/>
              </w:rPr>
            </w:pPr>
            <w:r w:rsidRPr="0056220D">
              <w:t xml:space="preserve">3.8 Conduct accurate calibrations of harvesting heads as required by the forest management company to ensure that processed logs are </w:t>
            </w:r>
            <w:r w:rsidRPr="0056220D">
              <w:t>within permissible error limits</w:t>
            </w:r>
          </w:p>
        </w:tc>
      </w:tr>
      <w:tr w:rsidTr="005622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4. Conduct quality control audit</w:t>
            </w:r>
            <w:r w:rsidRPr="0056220D">
              <w: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t>4.1 Conduct technical inspections on harvesting heads to check for wear and faults of measuring mechanisms and take corrective measures</w:t>
            </w:r>
          </w:p>
          <w:p w:rsidR="00000000" w:rsidP="0056220D">
            <w:pPr>
              <w:pStyle w:val="BodyText"/>
              <w:rPr>
                <w:lang w:val="en-NZ"/>
              </w:rPr>
            </w:pPr>
            <w:r w:rsidRPr="0056220D">
              <w:t>4.2 Conduct length and diameter accuracy checks in line with the frequency outlined in manufacturers</w:t>
            </w:r>
            <w:r>
              <w:t>’</w:t>
            </w:r>
            <w:r w:rsidRPr="0056220D">
              <w:t xml:space="preserve"> manual or prescribed by the forest management company and by using standard or electronic equipment to verify processed logs against cutting instructions </w:t>
            </w:r>
            <w:r w:rsidRPr="0056220D">
              <w:t>and remediate errors</w:t>
            </w:r>
          </w:p>
        </w:tc>
      </w:tr>
      <w:tr w:rsidTr="005622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5. Store, access and retrieve production and calibration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t xml:space="preserve">5.1 Save production and calibration files on a data storage device by using the software menu, sub-menus and display prompts </w:t>
            </w:r>
          </w:p>
          <w:p w:rsidR="00000000" w:rsidRPr="0056220D" w:rsidP="0056220D">
            <w:pPr>
              <w:pStyle w:val="BodyText"/>
            </w:pPr>
            <w:r w:rsidRPr="0056220D">
              <w:t>5.2 Transfer files between computers or via mo</w:t>
            </w:r>
            <w:r w:rsidRPr="0056220D">
              <w:t>bile devices and applications in line with workplace procedures and within required timeframes</w:t>
            </w:r>
          </w:p>
          <w:p w:rsidR="00000000" w:rsidRPr="0056220D" w:rsidP="0056220D">
            <w:pPr>
              <w:pStyle w:val="BodyText"/>
            </w:pPr>
            <w:r w:rsidRPr="0056220D">
              <w:t>5.3 Discuss and resolve data and file matters with appropriate personnel in line with workplace procedures</w:t>
            </w:r>
          </w:p>
          <w:p w:rsidR="00000000" w:rsidRPr="0056220D" w:rsidP="0056220D">
            <w:pPr>
              <w:pStyle w:val="BodyText"/>
            </w:pPr>
            <w:r w:rsidRPr="0056220D">
              <w:t>5.4 Identify and report faults and errors related to t</w:t>
            </w:r>
            <w:r w:rsidRPr="0056220D">
              <w:t>he on-board computer system in line with workplace procedures</w:t>
            </w:r>
          </w:p>
        </w:tc>
      </w:tr>
    </w:tbl>
    <w:p w:rsidR="00000000" w:rsidRPr="0056220D" w:rsidP="0056220D">
      <w:pPr>
        <w:pStyle w:val="BodyText"/>
      </w:pPr>
    </w:p>
    <w:p w:rsidR="00000000" w:rsidRPr="0056220D" w:rsidP="0056220D">
      <w:pPr>
        <w:pStyle w:val="AllowPageBreak"/>
      </w:pPr>
    </w:p>
    <w:p w:rsidR="00000000" w:rsidRPr="0056220D" w:rsidP="0056220D">
      <w:pPr>
        <w:pStyle w:val="Heading1"/>
      </w:pPr>
      <w:bookmarkStart w:id="6" w:name="O_964113"/>
      <w:bookmarkEnd w:id="6"/>
      <w:r w:rsidRPr="0056220D">
        <w:t>Foundation Skills</w:t>
      </w:r>
    </w:p>
    <w:p w:rsidR="00000000" w:rsidRPr="00C6372A" w:rsidP="00C6372A">
      <w:pPr>
        <w:pStyle w:val="BodyText"/>
        <w:rPr>
          <w:i/>
        </w:rPr>
      </w:pPr>
      <w:r w:rsidRPr="00C6372A">
        <w:rPr>
          <w:rStyle w:val="Emphasis"/>
        </w:rPr>
        <w:t>This section describes those language, literacy, numeracy and employment skills that are essential for performance in this unit of competency but are not exp</w:t>
      </w:r>
      <w:r w:rsidRPr="00C6372A">
        <w:rPr>
          <w:rStyle w:val="Emphasis"/>
        </w:rPr>
        <w:t>licit in the performance criteria.</w:t>
      </w:r>
    </w:p>
    <w:tbl>
      <w:tblPr>
        <w:tblW w:w="9520" w:type="dxa"/>
        <w:tblLayout w:type="fixed"/>
        <w:tblCellMar>
          <w:left w:w="62" w:type="dxa"/>
          <w:right w:w="62" w:type="dxa"/>
        </w:tblCellMar>
        <w:tblLook w:val="0000"/>
      </w:tblPr>
      <w:tblGrid>
        <w:gridCol w:w="2580"/>
        <w:gridCol w:w="6940"/>
      </w:tblGrid>
      <w:tr w:rsidTr="0056220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rPr>
                <w:rStyle w:val="SpecialBold"/>
              </w:rPr>
              <w:t>Description</w:t>
            </w:r>
          </w:p>
        </w:tc>
      </w:tr>
      <w:tr w:rsidTr="005622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ListBullet"/>
              <w:rPr>
                <w:lang w:val="en-NZ"/>
              </w:rPr>
            </w:pPr>
            <w:r w:rsidRPr="0056220D">
              <w:t>read user manual for machine’s on-board computer system</w:t>
            </w:r>
          </w:p>
        </w:tc>
      </w:tr>
      <w:tr w:rsidTr="005622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ListBullet"/>
              <w:rPr>
                <w:lang w:val="en-NZ"/>
              </w:rPr>
            </w:pPr>
            <w:r w:rsidRPr="0056220D">
              <w:t xml:space="preserve">record log length and diameter measurements </w:t>
            </w:r>
          </w:p>
        </w:tc>
      </w:tr>
      <w:tr w:rsidTr="005622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ListBullet"/>
            </w:pPr>
            <w:r w:rsidRPr="0056220D">
              <w:t>interact verbally and non-verbally with technical per</w:t>
            </w:r>
            <w:r w:rsidRPr="0056220D">
              <w:t xml:space="preserve">sonnel using communication means to remediate errors or resolve matters about electronic files and data </w:t>
            </w:r>
          </w:p>
          <w:p w:rsidR="00000000" w:rsidP="0056220D">
            <w:pPr>
              <w:pStyle w:val="ListBullet"/>
              <w:rPr>
                <w:lang w:val="en-NZ"/>
              </w:rPr>
            </w:pPr>
            <w:r w:rsidRPr="0056220D">
              <w:t>use appropriate vocabulary including technical language directly relevant to role</w:t>
            </w:r>
          </w:p>
        </w:tc>
      </w:tr>
      <w:tr w:rsidTr="005622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ListBullet"/>
            </w:pPr>
            <w:r w:rsidRPr="0056220D">
              <w:t>interpret file variables includin</w:t>
            </w:r>
            <w:r w:rsidRPr="0056220D">
              <w:t xml:space="preserve">g length, diameter and product quality </w:t>
            </w:r>
          </w:p>
          <w:p w:rsidR="00000000" w:rsidRPr="0056220D" w:rsidP="0056220D">
            <w:pPr>
              <w:pStyle w:val="ListBullet"/>
            </w:pPr>
            <w:r w:rsidRPr="0056220D">
              <w:t>apply methods to measure log length and diameters</w:t>
            </w:r>
          </w:p>
          <w:p w:rsidR="00000000" w:rsidP="0056220D">
            <w:pPr>
              <w:pStyle w:val="ListBullet"/>
              <w:rPr>
                <w:lang w:val="en-NZ"/>
              </w:rPr>
            </w:pPr>
            <w:r w:rsidRPr="0056220D">
              <w:t xml:space="preserve">interpret instruments and data recording equipment </w:t>
            </w:r>
          </w:p>
        </w:tc>
      </w:tr>
      <w:tr w:rsidTr="005622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ListBullet"/>
              <w:rPr>
                <w:lang w:val="en-NZ"/>
              </w:rPr>
            </w:pPr>
            <w:r w:rsidRPr="0056220D">
              <w:t>understand main tasks, responsibilities and boundaries of own role</w:t>
            </w:r>
          </w:p>
        </w:tc>
      </w:tr>
      <w:tr w:rsidTr="005622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Interact with oth</w:t>
            </w:r>
            <w:r w:rsidRPr="0056220D">
              <w:t>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ListBullet"/>
            </w:pPr>
            <w:r w:rsidRPr="0056220D">
              <w:t>communicate and report operational task and safety information to relevant personnel</w:t>
            </w:r>
          </w:p>
          <w:p w:rsidR="00000000" w:rsidP="0056220D">
            <w:pPr>
              <w:pStyle w:val="ListBullet"/>
              <w:rPr>
                <w:lang w:val="en-NZ"/>
              </w:rPr>
            </w:pPr>
            <w:r w:rsidRPr="0056220D">
              <w:t>participate in conversations relevant to role by responding and explaining as required</w:t>
            </w:r>
          </w:p>
        </w:tc>
      </w:tr>
      <w:tr w:rsidTr="005622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ListBullet"/>
            </w:pPr>
            <w:r w:rsidRPr="0056220D">
              <w:t>recognise and respond to routine problems</w:t>
            </w:r>
          </w:p>
          <w:p w:rsidR="00000000" w:rsidRPr="0056220D" w:rsidP="0056220D">
            <w:pPr>
              <w:pStyle w:val="ListBullet"/>
            </w:pPr>
            <w:r w:rsidRPr="0056220D">
              <w:t>plan and organise own work activities and resources</w:t>
            </w:r>
          </w:p>
        </w:tc>
      </w:tr>
    </w:tbl>
    <w:p w:rsidR="00000000" w:rsidRPr="0056220D" w:rsidP="0056220D">
      <w:pPr>
        <w:pStyle w:val="BodyText"/>
      </w:pPr>
    </w:p>
    <w:p w:rsidR="00000000" w:rsidRPr="0056220D" w:rsidP="0056220D">
      <w:pPr>
        <w:pStyle w:val="AllowPageBreak"/>
      </w:pPr>
    </w:p>
    <w:p w:rsidR="00000000" w:rsidRPr="0056220D" w:rsidP="0056220D">
      <w:pPr>
        <w:pStyle w:val="Heading1"/>
      </w:pPr>
      <w:bookmarkStart w:id="7" w:name="O_964112"/>
      <w:bookmarkEnd w:id="7"/>
      <w:r w:rsidRPr="0056220D">
        <w:t>Unit Mapping Information</w:t>
      </w:r>
    </w:p>
    <w:tbl>
      <w:tblPr>
        <w:tblW w:w="9520" w:type="dxa"/>
        <w:tblLayout w:type="fixed"/>
        <w:tblCellMar>
          <w:left w:w="62" w:type="dxa"/>
          <w:right w:w="62" w:type="dxa"/>
        </w:tblCellMar>
        <w:tblLook w:val="0000"/>
      </w:tblPr>
      <w:tblGrid>
        <w:gridCol w:w="1871"/>
        <w:gridCol w:w="2128"/>
        <w:gridCol w:w="2409"/>
        <w:gridCol w:w="3112"/>
      </w:tblGrid>
      <w:tr w:rsidTr="0056220D">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rPr>
                <w:rStyle w:val="SpecialBold"/>
              </w:rPr>
              <w:t>Equivalence status</w:t>
            </w:r>
          </w:p>
        </w:tc>
      </w:tr>
      <w:tr w:rsidTr="0056220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FWPHAR3223 Use on-board computer systems for single grip harvester</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Nil</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t>No equivalent unit</w:t>
            </w:r>
          </w:p>
        </w:tc>
      </w:tr>
    </w:tbl>
    <w:p w:rsidR="00000000" w:rsidRPr="0056220D" w:rsidP="0056220D">
      <w:pPr>
        <w:pStyle w:val="BodyText"/>
      </w:pPr>
    </w:p>
    <w:p w:rsidR="00000000" w:rsidRPr="0056220D" w:rsidP="0056220D">
      <w:pPr>
        <w:pStyle w:val="AllowPageBreak"/>
      </w:pPr>
    </w:p>
    <w:p w:rsidR="00000000" w:rsidRPr="0056220D" w:rsidP="0056220D">
      <w:pPr>
        <w:pStyle w:val="Heading1"/>
      </w:pPr>
      <w:bookmarkStart w:id="8" w:name="O_964105"/>
      <w:bookmarkEnd w:id="8"/>
      <w:r w:rsidRPr="0056220D">
        <w:t>Links</w:t>
      </w:r>
    </w:p>
    <w:p w:rsidR="00000000" w:rsidRPr="0056220D" w:rsidP="00C6372A">
      <w:pPr>
        <w:pStyle w:val="BodyText"/>
      </w:pPr>
      <w:r w:rsidRPr="0056220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B6F94">
        <w:rPr>
          <w:rStyle w:val="Hyperlink"/>
        </w:rPr>
        <w:t>https://vetnet.gov.au/Pages/TrainingDocs.aspx?q=0d96fe23-5747-4c01-9d6f-3509ff8d3d47</w:t>
      </w:r>
      <w:r>
        <w:fldChar w:fldCharType="end"/>
      </w:r>
    </w:p>
    <w:p w:rsidR="00000000" w:rsidRPr="0056220D" w:rsidP="00C6372A">
      <w:pPr>
        <w:pStyle w:val="BodyText"/>
        <w:sectPr w:rsidSect="0056220D">
          <w:headerReference w:type="default" r:id="rId10"/>
          <w:footerReference w:type="default" r:id="rId11"/>
          <w:pgSz w:w="11908" w:h="16833"/>
          <w:pgMar w:top="1702" w:right="1418" w:bottom="1702" w:left="1418" w:header="992" w:footer="992" w:gutter="0"/>
          <w:cols w:space="720"/>
          <w:noEndnote/>
          <w:docGrid w:linePitch="299"/>
        </w:sectPr>
      </w:pPr>
    </w:p>
    <w:p w:rsidR="00000000" w:rsidRPr="0056220D" w:rsidP="0056220D">
      <w:pPr>
        <w:pStyle w:val="SuperHeading"/>
      </w:pPr>
      <w:r w:rsidRPr="0056220D">
        <w:t>Assessment Requirements for FWPHAR3223 Use on-board computer systems for single grip harvester</w:t>
      </w:r>
    </w:p>
    <w:p w:rsidR="00000000" w:rsidRPr="0056220D" w:rsidP="0056220D">
      <w:pPr>
        <w:pStyle w:val="Heading1"/>
      </w:pPr>
      <w:bookmarkStart w:id="9" w:name="O_964107"/>
      <w:bookmarkEnd w:id="9"/>
      <w:r w:rsidRPr="0056220D">
        <w:t>Modification History</w:t>
      </w:r>
    </w:p>
    <w:tbl>
      <w:tblPr>
        <w:tblW w:w="9520" w:type="dxa"/>
        <w:tblLayout w:type="fixed"/>
        <w:tblCellMar>
          <w:left w:w="62" w:type="dxa"/>
          <w:right w:w="62" w:type="dxa"/>
        </w:tblCellMar>
        <w:tblLook w:val="0000"/>
      </w:tblPr>
      <w:tblGrid>
        <w:gridCol w:w="2581"/>
        <w:gridCol w:w="6939"/>
      </w:tblGrid>
      <w:tr w:rsidTr="0056220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rPr>
                <w:rStyle w:val="SpecialBold"/>
              </w:rPr>
              <w:t>Comments</w:t>
            </w:r>
          </w:p>
        </w:tc>
      </w:tr>
      <w:tr w:rsidTr="005622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20D">
            <w:pPr>
              <w:pStyle w:val="BodyText"/>
              <w:rPr>
                <w:lang w:val="en-NZ"/>
              </w:rPr>
            </w:pPr>
            <w:r w:rsidRPr="0056220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20D" w:rsidP="0056220D">
            <w:pPr>
              <w:pStyle w:val="BodyText"/>
            </w:pPr>
            <w:r w:rsidRPr="0056220D">
              <w:t>This version released with FWP Forest and Wood Products Training Package Version 3.0.</w:t>
            </w:r>
          </w:p>
        </w:tc>
      </w:tr>
    </w:tbl>
    <w:p w:rsidR="00000000" w:rsidRPr="0056220D" w:rsidP="0056220D">
      <w:pPr>
        <w:pStyle w:val="BodyText"/>
      </w:pPr>
    </w:p>
    <w:p w:rsidR="00000000" w:rsidRPr="0056220D" w:rsidP="0056220D">
      <w:pPr>
        <w:pStyle w:val="AllowPageBreak"/>
      </w:pPr>
    </w:p>
    <w:p w:rsidR="00000000" w:rsidRPr="0056220D" w:rsidP="0056220D">
      <w:pPr>
        <w:pStyle w:val="Heading1"/>
      </w:pPr>
      <w:bookmarkStart w:id="10" w:name="O_964110"/>
      <w:bookmarkEnd w:id="10"/>
      <w:r w:rsidRPr="0056220D">
        <w:t>Performance Evidence</w:t>
      </w:r>
    </w:p>
    <w:p w:rsidR="00000000" w:rsidRPr="0056220D" w:rsidP="00C6372A">
      <w:pPr>
        <w:pStyle w:val="BodyText"/>
      </w:pPr>
      <w:r w:rsidRPr="0056220D">
        <w:t>An individual demonstrating competency must satisfy all the elements and performance criteria of this unit. There must be evidence that, on at least one occasion, the individual has:</w:t>
      </w:r>
    </w:p>
    <w:p w:rsidR="00000000" w:rsidRPr="0056220D" w:rsidP="0056220D">
      <w:pPr>
        <w:pStyle w:val="ListBullet"/>
      </w:pPr>
      <w:r w:rsidRPr="0056220D">
        <w:t>used on-board computer system to pr</w:t>
      </w:r>
      <w:r w:rsidRPr="0056220D">
        <w:t xml:space="preserve">ocess and mark logs safely and effectively in line with the log cutting instructions </w:t>
      </w:r>
    </w:p>
    <w:p w:rsidR="00000000" w:rsidRPr="0056220D" w:rsidP="0056220D">
      <w:pPr>
        <w:pStyle w:val="ListBullet"/>
      </w:pPr>
      <w:r w:rsidRPr="0056220D">
        <w:t>reloaded and/or created a felling site file in the cutting instruction file</w:t>
      </w:r>
    </w:p>
    <w:p w:rsidR="00000000" w:rsidRPr="0056220D" w:rsidP="0056220D">
      <w:pPr>
        <w:pStyle w:val="ListBullet"/>
      </w:pPr>
      <w:r w:rsidRPr="0056220D">
        <w:t>assigned log grades to buttons on the joystick keypad</w:t>
      </w:r>
    </w:p>
    <w:p w:rsidR="00000000" w:rsidRPr="0056220D" w:rsidP="0056220D">
      <w:pPr>
        <w:pStyle w:val="ListBullet"/>
      </w:pPr>
      <w:r w:rsidRPr="0056220D">
        <w:t xml:space="preserve">reset the harvesting head length counter </w:t>
      </w:r>
    </w:p>
    <w:p w:rsidR="00000000" w:rsidRPr="0056220D" w:rsidP="0056220D">
      <w:pPr>
        <w:pStyle w:val="ListBullet"/>
      </w:pPr>
      <w:r w:rsidRPr="0056220D">
        <w:t>uploaded, edited and saved harvester settings and parameters for feeding and sawing</w:t>
      </w:r>
    </w:p>
    <w:p w:rsidR="00000000" w:rsidRPr="0056220D" w:rsidP="0056220D">
      <w:pPr>
        <w:pStyle w:val="ListBullet"/>
      </w:pPr>
      <w:r w:rsidRPr="0056220D">
        <w:t>adjusted settings and monitored grapple or delimb arm pressures</w:t>
      </w:r>
    </w:p>
    <w:p w:rsidR="00000000" w:rsidRPr="0056220D" w:rsidP="0056220D">
      <w:pPr>
        <w:pStyle w:val="ListBullet"/>
      </w:pPr>
      <w:r w:rsidRPr="0056220D">
        <w:t>edited the diameter potentiometer’ settings</w:t>
      </w:r>
    </w:p>
    <w:p w:rsidR="00000000" w:rsidRPr="0056220D" w:rsidP="0056220D">
      <w:pPr>
        <w:pStyle w:val="ListBullet"/>
      </w:pPr>
      <w:r w:rsidRPr="0056220D">
        <w:t>applied knowledge of s</w:t>
      </w:r>
      <w:r w:rsidRPr="0056220D">
        <w:t>pecies and quality characteristics to process trees and overridden the on-board computer settings to process trees into the highest value combination</w:t>
      </w:r>
    </w:p>
    <w:p w:rsidR="00000000" w:rsidRPr="0056220D" w:rsidP="0056220D">
      <w:pPr>
        <w:pStyle w:val="ListBullet"/>
      </w:pPr>
      <w:r w:rsidRPr="0056220D">
        <w:t>conducted accurate calibrations of harvesting heads</w:t>
      </w:r>
    </w:p>
    <w:p w:rsidR="00000000" w:rsidRPr="0056220D" w:rsidP="0056220D">
      <w:pPr>
        <w:pStyle w:val="ListBullet"/>
      </w:pPr>
      <w:r w:rsidRPr="0056220D">
        <w:t>conducted length and diameter accuracy checks of proce</w:t>
      </w:r>
      <w:r w:rsidRPr="0056220D">
        <w:t>ssed logs against cutting instructions</w:t>
      </w:r>
    </w:p>
    <w:p w:rsidR="00000000" w:rsidRPr="0056220D" w:rsidP="0056220D">
      <w:pPr>
        <w:pStyle w:val="ListBullet"/>
      </w:pPr>
      <w:r w:rsidRPr="0056220D">
        <w:t>saved production files on a data storage device and transferred files either manually or via mobile devices.</w:t>
      </w:r>
    </w:p>
    <w:p w:rsidR="00000000" w:rsidRPr="0056220D" w:rsidP="0056220D">
      <w:pPr>
        <w:pStyle w:val="AllowPageBreak"/>
      </w:pPr>
    </w:p>
    <w:p w:rsidR="00000000" w:rsidRPr="0056220D" w:rsidP="0056220D">
      <w:pPr>
        <w:pStyle w:val="Heading1"/>
      </w:pPr>
      <w:bookmarkStart w:id="11" w:name="O_964109"/>
      <w:bookmarkEnd w:id="11"/>
      <w:r w:rsidRPr="0056220D">
        <w:t>Knowledge Evidence</w:t>
      </w:r>
    </w:p>
    <w:p w:rsidR="00000000" w:rsidRPr="0056220D" w:rsidP="00C6372A">
      <w:pPr>
        <w:pStyle w:val="BodyText"/>
      </w:pPr>
      <w:r w:rsidRPr="0056220D">
        <w:t>An individual must be able to demonstrate the knowledge required to perf</w:t>
      </w:r>
      <w:r w:rsidRPr="0056220D">
        <w:t>orm the tasks outlined in the elements and performance criteria of this unit. This includes knowledge of:</w:t>
      </w:r>
    </w:p>
    <w:p w:rsidR="00000000" w:rsidRPr="0056220D" w:rsidP="0056220D">
      <w:pPr>
        <w:pStyle w:val="ListBullet"/>
      </w:pPr>
      <w:r w:rsidRPr="0056220D">
        <w:t>methods to correctly turn on/off the on-board computer system</w:t>
      </w:r>
    </w:p>
    <w:p w:rsidR="00000000" w:rsidRPr="0056220D" w:rsidP="0056220D">
      <w:pPr>
        <w:pStyle w:val="ListBullet"/>
      </w:pPr>
      <w:r w:rsidRPr="0056220D">
        <w:t>using the on-board computer keyboard and mouse or touchscreen</w:t>
      </w:r>
    </w:p>
    <w:p w:rsidR="00000000" w:rsidRPr="0056220D" w:rsidP="0056220D">
      <w:pPr>
        <w:pStyle w:val="ListBullet"/>
      </w:pPr>
      <w:r w:rsidRPr="0056220D">
        <w:t>navigating on-board compu</w:t>
      </w:r>
      <w:r w:rsidRPr="0056220D">
        <w:t>ter menus, sub-menus and fields using cutting instructions, calibration and production files</w:t>
      </w:r>
    </w:p>
    <w:p w:rsidR="00000000" w:rsidRPr="0056220D" w:rsidP="0056220D">
      <w:pPr>
        <w:pStyle w:val="ListBullet"/>
      </w:pPr>
      <w:r w:rsidRPr="0056220D">
        <w:t>loading new cutting instruction files and reloading inactive files</w:t>
      </w:r>
    </w:p>
    <w:p w:rsidR="00000000" w:rsidRPr="0056220D" w:rsidP="0056220D">
      <w:pPr>
        <w:pStyle w:val="ListBullet"/>
      </w:pPr>
      <w:r w:rsidRPr="0056220D">
        <w:t>fields and data inputs required to start a processing operation</w:t>
      </w:r>
    </w:p>
    <w:p w:rsidR="00000000" w:rsidRPr="0056220D" w:rsidP="0056220D">
      <w:pPr>
        <w:pStyle w:val="ListBullet"/>
      </w:pPr>
      <w:r w:rsidRPr="0056220D">
        <w:t>editing cutting instruction file</w:t>
      </w:r>
      <w:r w:rsidRPr="0056220D">
        <w:t xml:space="preserve"> and restrictions  </w:t>
      </w:r>
    </w:p>
    <w:p w:rsidR="00000000" w:rsidRPr="0056220D" w:rsidP="0056220D">
      <w:pPr>
        <w:pStyle w:val="ListBullet"/>
      </w:pPr>
      <w:r w:rsidRPr="0056220D">
        <w:t xml:space="preserve">saving production, control measurement and calibration files and transferring files using a data storage system or via mobile app </w:t>
      </w:r>
    </w:p>
    <w:p w:rsidR="00000000" w:rsidRPr="0056220D" w:rsidP="0056220D">
      <w:pPr>
        <w:pStyle w:val="ListBullet"/>
      </w:pPr>
      <w:r w:rsidRPr="0056220D">
        <w:t>fields and information contained in the cutting instruction file including matrix displays, maximum damage and minimum quality allowances for log grades and bark function</w:t>
      </w:r>
    </w:p>
    <w:p w:rsidR="00000000" w:rsidRPr="0056220D" w:rsidP="0056220D">
      <w:pPr>
        <w:pStyle w:val="ListBullet"/>
      </w:pPr>
      <w:r w:rsidRPr="0056220D">
        <w:t>values in the price matrix and how they affect the performance of the cutting instruc</w:t>
      </w:r>
      <w:r w:rsidRPr="0056220D">
        <w:t>tion file</w:t>
      </w:r>
    </w:p>
    <w:p w:rsidR="00000000" w:rsidRPr="0056220D" w:rsidP="0056220D">
      <w:pPr>
        <w:pStyle w:val="ListBullet"/>
      </w:pPr>
      <w:r w:rsidRPr="0056220D">
        <w:t xml:space="preserve">computer methods to adjust feed performance, feed ramping, grapple or delimb arm pressures and diameter potentiometer </w:t>
      </w:r>
    </w:p>
    <w:p w:rsidR="00000000" w:rsidRPr="0056220D" w:rsidP="0056220D">
      <w:pPr>
        <w:pStyle w:val="ListBullet"/>
      </w:pPr>
      <w:r w:rsidRPr="0056220D">
        <w:t xml:space="preserve">harvesting head settings </w:t>
      </w:r>
    </w:p>
    <w:p w:rsidR="00000000" w:rsidRPr="0056220D" w:rsidP="0056220D">
      <w:pPr>
        <w:pStyle w:val="ListBullet"/>
      </w:pPr>
      <w:r w:rsidRPr="0056220D">
        <w:t>settings to program quality grade buttons on the joystick keypad</w:t>
      </w:r>
    </w:p>
    <w:p w:rsidR="00000000" w:rsidRPr="0056220D" w:rsidP="0056220D">
      <w:pPr>
        <w:pStyle w:val="ListBullet"/>
      </w:pPr>
      <w:r w:rsidRPr="0056220D">
        <w:t>using harvester’s controls and quali</w:t>
      </w:r>
      <w:r w:rsidRPr="0056220D">
        <w:t>ty buttons correctly</w:t>
      </w:r>
    </w:p>
    <w:p w:rsidR="00000000" w:rsidRPr="0056220D" w:rsidP="0056220D">
      <w:pPr>
        <w:pStyle w:val="ListBullet"/>
      </w:pPr>
      <w:r w:rsidRPr="0056220D">
        <w:t>methods to override the computer and limitations or restrictions as prescribed by forest management company to prevent issues with the software and the machine</w:t>
      </w:r>
    </w:p>
    <w:p w:rsidR="00000000" w:rsidRPr="0056220D" w:rsidP="0056220D">
      <w:pPr>
        <w:pStyle w:val="ListBullet"/>
      </w:pPr>
      <w:r w:rsidRPr="0056220D">
        <w:t xml:space="preserve">length and diameter measuring system fitted on harvesting heads </w:t>
      </w:r>
    </w:p>
    <w:p w:rsidR="00000000" w:rsidRPr="0056220D" w:rsidP="0056220D">
      <w:pPr>
        <w:pStyle w:val="ListBullet"/>
      </w:pPr>
      <w:r w:rsidRPr="0056220D">
        <w:t>on-board c</w:t>
      </w:r>
      <w:r w:rsidRPr="0056220D">
        <w:t>omputer methods to calculate a diameter at a given distance along the stem</w:t>
      </w:r>
    </w:p>
    <w:p w:rsidR="00000000" w:rsidRPr="0056220D" w:rsidP="0056220D">
      <w:pPr>
        <w:pStyle w:val="ListBullet"/>
      </w:pPr>
      <w:r w:rsidRPr="0056220D">
        <w:t>methods for calibrating the measuring system of harvesting head for length and diameter</w:t>
      </w:r>
    </w:p>
    <w:p w:rsidR="00000000" w:rsidRPr="0056220D" w:rsidP="0056220D">
      <w:pPr>
        <w:pStyle w:val="ListBullet"/>
      </w:pPr>
      <w:r w:rsidRPr="0056220D">
        <w:t xml:space="preserve">signs of wear and faults to harvester head mechanisms </w:t>
      </w:r>
    </w:p>
    <w:p w:rsidR="00000000" w:rsidRPr="0056220D" w:rsidP="0056220D">
      <w:pPr>
        <w:pStyle w:val="ListBullet"/>
      </w:pPr>
      <w:r w:rsidRPr="0056220D">
        <w:t>effects of worn mechanical linkages on</w:t>
      </w:r>
      <w:r w:rsidRPr="0056220D">
        <w:t xml:space="preserve"> the length and diameter measuring mechanisms  </w:t>
      </w:r>
    </w:p>
    <w:p w:rsidR="00000000" w:rsidRPr="0056220D" w:rsidP="0056220D">
      <w:pPr>
        <w:pStyle w:val="ListBullet"/>
      </w:pPr>
      <w:r w:rsidRPr="0056220D">
        <w:t>methods to conduct and record length and diameter accuracy checks and frequency of measurements</w:t>
      </w:r>
    </w:p>
    <w:p w:rsidR="00000000" w:rsidRPr="0056220D" w:rsidP="0056220D">
      <w:pPr>
        <w:pStyle w:val="ListBullet"/>
      </w:pPr>
      <w:r w:rsidRPr="0056220D">
        <w:t>methods for calibrating and verifying measuring tools for length and diameter including tapes and callipers</w:t>
      </w:r>
    </w:p>
    <w:p w:rsidR="00000000" w:rsidRPr="0056220D" w:rsidP="0056220D">
      <w:pPr>
        <w:pStyle w:val="ListBullet"/>
      </w:pPr>
      <w:r w:rsidRPr="0056220D">
        <w:t>caus</w:t>
      </w:r>
      <w:r w:rsidRPr="0056220D">
        <w:t>es of manual and mechanical length and diameter measurement error</w:t>
      </w:r>
    </w:p>
    <w:p w:rsidR="00000000" w:rsidRPr="0056220D" w:rsidP="0056220D">
      <w:pPr>
        <w:pStyle w:val="ListBullet"/>
      </w:pPr>
      <w:r w:rsidRPr="0056220D">
        <w:t>methods to reset the harvesting head’s length counter</w:t>
      </w:r>
    </w:p>
    <w:p w:rsidR="00000000" w:rsidRPr="0056220D" w:rsidP="0056220D">
      <w:pPr>
        <w:pStyle w:val="ListBullet"/>
      </w:pPr>
      <w:r w:rsidRPr="0056220D">
        <w:t>methods to identify faults related to the on-board computer system and GPS.</w:t>
      </w:r>
    </w:p>
    <w:p w:rsidR="00000000" w:rsidRPr="0056220D" w:rsidP="0056220D">
      <w:pPr>
        <w:pStyle w:val="AllowPageBreak"/>
      </w:pPr>
    </w:p>
    <w:p w:rsidR="00000000" w:rsidRPr="0056220D" w:rsidP="0056220D">
      <w:pPr>
        <w:pStyle w:val="Heading1"/>
      </w:pPr>
      <w:bookmarkStart w:id="12" w:name="O_964108"/>
      <w:bookmarkEnd w:id="12"/>
      <w:r w:rsidRPr="0056220D">
        <w:t>Assessment Conditions</w:t>
      </w:r>
    </w:p>
    <w:p w:rsidR="00000000" w:rsidRPr="0056220D" w:rsidP="00C6372A">
      <w:pPr>
        <w:pStyle w:val="BodyText"/>
      </w:pPr>
      <w:r w:rsidRPr="0056220D">
        <w:t xml:space="preserve">Assessment of skills </w:t>
      </w:r>
      <w:r w:rsidRPr="0056220D">
        <w:t xml:space="preserve">must take place under the following conditions: </w:t>
      </w:r>
    </w:p>
    <w:p w:rsidR="00000000" w:rsidRPr="0056220D" w:rsidP="0056220D">
      <w:pPr>
        <w:pStyle w:val="ListBullet"/>
      </w:pPr>
      <w:r w:rsidRPr="0056220D">
        <w:t>physical conditions:</w:t>
      </w:r>
    </w:p>
    <w:p w:rsidR="00000000" w:rsidRPr="0056220D" w:rsidP="0056220D">
      <w:pPr>
        <w:pStyle w:val="ListBullet2"/>
      </w:pPr>
      <w:r w:rsidRPr="0056220D">
        <w:t>skills must be demonstrated in a logging site</w:t>
      </w:r>
      <w:r w:rsidRPr="0056220D">
        <w:rPr>
          <w:rStyle w:val="SpecialBold"/>
        </w:rPr>
        <w:t> </w:t>
      </w:r>
      <w:r w:rsidRPr="0056220D">
        <w:t>or an environment that accurately represents workplace conditions</w:t>
      </w:r>
    </w:p>
    <w:p w:rsidR="00000000" w:rsidRPr="0056220D" w:rsidP="0056220D">
      <w:pPr>
        <w:pStyle w:val="ListBullet"/>
      </w:pPr>
      <w:r w:rsidRPr="0056220D">
        <w:t>resources, equipment and materials:</w:t>
      </w:r>
    </w:p>
    <w:p w:rsidR="00000000" w:rsidRPr="0056220D" w:rsidP="0056220D">
      <w:pPr>
        <w:pStyle w:val="ListBullet2"/>
      </w:pPr>
      <w:r w:rsidRPr="0056220D">
        <w:t>single grip harvester equipped with on-board computer system and GPS</w:t>
      </w:r>
    </w:p>
    <w:p w:rsidR="00000000" w:rsidRPr="0056220D" w:rsidP="0056220D">
      <w:pPr>
        <w:pStyle w:val="ListBullet2"/>
      </w:pPr>
      <w:r w:rsidRPr="0056220D">
        <w:t>standard and digital measuring tools for calibration</w:t>
      </w:r>
    </w:p>
    <w:p w:rsidR="00000000" w:rsidRPr="0056220D" w:rsidP="0056220D">
      <w:pPr>
        <w:pStyle w:val="ListBullet2"/>
      </w:pPr>
      <w:r w:rsidRPr="0056220D">
        <w:t>data storage system or mobile system/app for the purpose of saving and transferring production files</w:t>
      </w:r>
    </w:p>
    <w:p w:rsidR="00000000" w:rsidRPr="0056220D" w:rsidP="0056220D">
      <w:pPr>
        <w:pStyle w:val="ListBullet2"/>
      </w:pPr>
      <w:r w:rsidRPr="0056220D">
        <w:t>personal protective equipment req</w:t>
      </w:r>
      <w:r w:rsidRPr="0056220D">
        <w:t>uired in harvesting operations</w:t>
      </w:r>
    </w:p>
    <w:p w:rsidR="00000000" w:rsidRPr="0056220D" w:rsidP="0056220D">
      <w:pPr>
        <w:pStyle w:val="ListBullet"/>
      </w:pPr>
      <w:r w:rsidRPr="0056220D">
        <w:t>specifications:</w:t>
      </w:r>
    </w:p>
    <w:p w:rsidR="00000000" w:rsidRPr="0056220D" w:rsidP="0056220D">
      <w:pPr>
        <w:pStyle w:val="ListBullet2"/>
      </w:pPr>
      <w:r w:rsidRPr="0056220D">
        <w:t>access to user manual for on-board computer system</w:t>
      </w:r>
    </w:p>
    <w:p w:rsidR="00000000" w:rsidRPr="0056220D" w:rsidP="0056220D">
      <w:pPr>
        <w:pStyle w:val="ListBullet2"/>
      </w:pPr>
      <w:r w:rsidRPr="0056220D">
        <w:t>access to sample cutting instruction, calibration and production files</w:t>
      </w:r>
    </w:p>
    <w:p w:rsidR="00000000" w:rsidRPr="0056220D" w:rsidP="0056220D">
      <w:pPr>
        <w:pStyle w:val="BodyText"/>
      </w:pPr>
    </w:p>
    <w:p w:rsidR="00000000" w:rsidRPr="0056220D" w:rsidP="00C6372A">
      <w:pPr>
        <w:pStyle w:val="BodyText"/>
      </w:pPr>
      <w:r w:rsidRPr="0056220D">
        <w:t>Assessors of this unit must satisfy the requirements for assessors in applicable voc</w:t>
      </w:r>
      <w:r w:rsidRPr="0056220D">
        <w:t>ational education and training legislation, frameworks and/or standards.</w:t>
      </w:r>
    </w:p>
    <w:p w:rsidR="00000000" w:rsidRPr="0056220D" w:rsidP="0056220D">
      <w:pPr>
        <w:pStyle w:val="Heading1"/>
      </w:pPr>
      <w:bookmarkStart w:id="13" w:name="O_964106"/>
      <w:bookmarkEnd w:id="13"/>
      <w:r w:rsidRPr="0056220D">
        <w:t>Links</w:t>
      </w:r>
    </w:p>
    <w:p w:rsidR="00000000" w:rsidRPr="0056220D" w:rsidP="00C6372A">
      <w:pPr>
        <w:pStyle w:val="BodyText"/>
      </w:pPr>
      <w:r w:rsidRPr="0056220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B6F94">
        <w:rPr>
          <w:rStyle w:val="Hyperlink"/>
        </w:rPr>
        <w:t>https://vetnet.gov.au/Pages/TrainingDocs.aspx?q=0d96fe23-5747-4c01-9d6f-3509ff8d3d47</w:t>
      </w:r>
      <w:r>
        <w:fldChar w:fldCharType="end"/>
      </w:r>
    </w:p>
    <w:p w:rsidR="00000000" w:rsidRPr="0056220D" w:rsidP="0056220D"/>
    <w:sectPr w:rsidSect="005622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0D" w:rsidRPr="00C6372A" w:rsidP="00C637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72A" w:rsidP="00562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372A" w:rsidP="005622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6372A" w:rsidP="005622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0D" w:rsidP="0056220D">
    <w:pPr>
      <w:pStyle w:val="Footer"/>
      <w:framePr w:wrap="around"/>
    </w:pPr>
    <w:r>
      <w:fldChar w:fldCharType="begin"/>
    </w:r>
    <w:r>
      <w:instrText xml:space="preserve"> DOCPROPERTY  Subject  \* MERGEFORMAT </w:instrText>
    </w:r>
    <w:r>
      <w:fldChar w:fldCharType="separate"/>
    </w:r>
    <w:r w:rsidR="00C6372A">
      <w:t>Approved</w:t>
    </w:r>
    <w:r w:rsidR="00C6372A">
      <w:fldChar w:fldCharType="end"/>
    </w:r>
    <w:r>
      <w:tab/>
      <w:t xml:space="preserve">Page </w:t>
    </w:r>
    <w:r>
      <w:fldChar w:fldCharType="begin"/>
    </w:r>
    <w:r>
      <w:instrText xml:space="preserve"> PAGE  \* Arabic  \* MERGEFORMAT </w:instrText>
    </w:r>
    <w:r>
      <w:fldChar w:fldCharType="separate"/>
    </w:r>
    <w:r w:rsidR="00C637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372A">
      <w:rPr>
        <w:noProof/>
      </w:rPr>
      <w:t>5</w:t>
    </w:r>
    <w:r>
      <w:rPr>
        <w:noProof/>
      </w:rPr>
      <w:fldChar w:fldCharType="end"/>
    </w:r>
  </w:p>
  <w:p w:rsidR="0056220D" w:rsidP="0056220D">
    <w:pPr>
      <w:pStyle w:val="Footer"/>
      <w:framePr w:wrap="around"/>
    </w:pPr>
    <w:r>
      <w:t xml:space="preserve">© Commonwealth of Australia, </w:t>
    </w:r>
    <w:r>
      <w:fldChar w:fldCharType="begin"/>
    </w:r>
    <w:r>
      <w:instrText xml:space="preserve"> DATE  \@ "yyyy"  \* MERGEFORMAT </w:instrText>
    </w:r>
    <w:r>
      <w:fldChar w:fldCharType="separate"/>
    </w:r>
    <w:r w:rsidR="00C6372A">
      <w:rPr>
        <w:noProof/>
      </w:rPr>
      <w:t>2025</w:t>
    </w:r>
    <w:r>
      <w:fldChar w:fldCharType="end"/>
    </w:r>
    <w:r>
      <w:tab/>
    </w:r>
    <w:r>
      <w:fldChar w:fldCharType="begin"/>
    </w:r>
    <w:r>
      <w:instrText xml:space="preserve"> DOCPROPERTY  Author  \* MERGEFORMAT </w:instrText>
    </w:r>
    <w:r>
      <w:fldChar w:fldCharType="separate"/>
    </w:r>
    <w:r w:rsidR="00C6372A">
      <w:t>Skills Insight</w:t>
    </w:r>
    <w:r w:rsidR="00C6372A">
      <w:fldChar w:fldCharType="end"/>
    </w:r>
  </w:p>
  <w:p w:rsidR="0056220D" w:rsidP="00562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7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20D" w:rsidRPr="00C6372A" w:rsidP="00C637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72A" w:rsidRPr="002D2AF8" w:rsidP="0056220D">
    <w:pPr>
      <w:pStyle w:val="Header"/>
      <w:framePr w:wrap="around"/>
    </w:pPr>
    <w:r>
      <w:fldChar w:fldCharType="begin"/>
    </w:r>
    <w:r>
      <w:instrText xml:space="preserve"> TITLE   \* MERGEFORMAT </w:instrText>
    </w:r>
    <w:r>
      <w:fldChar w:fldCharType="separate"/>
    </w:r>
    <w:r>
      <w:t>FWPHAR3223 Use on-board computer systems for single grip harvester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372A" w:rsidP="005622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0D" w:rsidRPr="002D2AF8" w:rsidP="0056220D">
    <w:pPr>
      <w:pStyle w:val="Header"/>
      <w:framePr w:wrap="around"/>
    </w:pPr>
    <w:r>
      <w:fldChar w:fldCharType="begin"/>
    </w:r>
    <w:r>
      <w:instrText xml:space="preserve"> TITLE   \* MERGEFORMAT </w:instrText>
    </w:r>
    <w:r>
      <w:fldChar w:fldCharType="separate"/>
    </w:r>
    <w:r w:rsidR="00C6372A">
      <w:t>FWPHAR3223 Use on-board computer systems for single grip harvester</w:t>
    </w:r>
    <w:r w:rsidR="00C6372A">
      <w:fldChar w:fldCharType="end"/>
    </w:r>
    <w:r>
      <w:tab/>
      <w:t xml:space="preserve">Date this document was generated: </w:t>
    </w:r>
    <w:r>
      <w:fldChar w:fldCharType="begin"/>
    </w:r>
    <w:r>
      <w:instrText xml:space="preserve"> CREATEDATE  \@ "d MMMM yyyy"  \* MERGEFORMAT </w:instrText>
    </w:r>
    <w:r>
      <w:fldChar w:fldCharType="separate"/>
    </w:r>
    <w:r w:rsidR="00C6372A">
      <w:rPr>
        <w:noProof/>
      </w:rPr>
      <w:t>2 March 2025</w:t>
    </w:r>
    <w:r>
      <w:fldChar w:fldCharType="end"/>
    </w:r>
  </w:p>
  <w:p w:rsidR="0056220D" w:rsidP="00562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78F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45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5E83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20D"/>
    <w:pPr>
      <w:spacing w:before="360" w:after="60"/>
      <w:outlineLvl w:val="0"/>
    </w:pPr>
    <w:rPr>
      <w:sz w:val="32"/>
    </w:rPr>
  </w:style>
  <w:style w:type="paragraph" w:styleId="Heading2">
    <w:name w:val="heading 2"/>
    <w:basedOn w:val="HeadingBase"/>
    <w:next w:val="BodyText"/>
    <w:link w:val="Heading2Char"/>
    <w:qFormat/>
    <w:rsid w:val="0056220D"/>
    <w:pPr>
      <w:keepLines/>
      <w:spacing w:before="240" w:after="120"/>
      <w:outlineLvl w:val="1"/>
    </w:pPr>
    <w:rPr>
      <w:sz w:val="28"/>
      <w:szCs w:val="40"/>
    </w:rPr>
  </w:style>
  <w:style w:type="paragraph" w:styleId="Heading3">
    <w:name w:val="heading 3"/>
    <w:basedOn w:val="HeadingBase"/>
    <w:next w:val="BodyText"/>
    <w:link w:val="Heading3Char"/>
    <w:qFormat/>
    <w:rsid w:val="0056220D"/>
    <w:pPr>
      <w:spacing w:before="180" w:after="120"/>
      <w:outlineLvl w:val="2"/>
    </w:pPr>
    <w:rPr>
      <w:spacing w:val="-10"/>
      <w:kern w:val="32"/>
    </w:rPr>
  </w:style>
  <w:style w:type="paragraph" w:styleId="Heading4">
    <w:name w:val="heading 4"/>
    <w:basedOn w:val="HeadingBase"/>
    <w:next w:val="BodyText"/>
    <w:link w:val="Heading4Char"/>
    <w:qFormat/>
    <w:rsid w:val="0056220D"/>
    <w:pPr>
      <w:spacing w:before="160" w:after="120"/>
      <w:outlineLvl w:val="3"/>
    </w:pPr>
    <w:rPr>
      <w:sz w:val="22"/>
    </w:rPr>
  </w:style>
  <w:style w:type="paragraph" w:styleId="Heading5">
    <w:name w:val="heading 5"/>
    <w:basedOn w:val="HeadingBase"/>
    <w:next w:val="Normal"/>
    <w:link w:val="Heading5Char"/>
    <w:qFormat/>
    <w:rsid w:val="0056220D"/>
    <w:pPr>
      <w:spacing w:before="80"/>
      <w:outlineLvl w:val="4"/>
    </w:pPr>
    <w:rPr>
      <w:color w:val="918585"/>
      <w:sz w:val="20"/>
    </w:rPr>
  </w:style>
  <w:style w:type="paragraph" w:styleId="Heading6">
    <w:name w:val="heading 6"/>
    <w:basedOn w:val="HeadingBase"/>
    <w:next w:val="Normal"/>
    <w:link w:val="Heading6Char"/>
    <w:qFormat/>
    <w:rsid w:val="0056220D"/>
    <w:pPr>
      <w:spacing w:before="60"/>
      <w:outlineLvl w:val="5"/>
    </w:pPr>
    <w:rPr>
      <w:color w:val="918585"/>
      <w:sz w:val="20"/>
    </w:rPr>
  </w:style>
  <w:style w:type="paragraph" w:styleId="Heading7">
    <w:name w:val="heading 7"/>
    <w:basedOn w:val="Normal"/>
    <w:next w:val="Normal"/>
    <w:link w:val="Heading7Char"/>
    <w:qFormat/>
    <w:rsid w:val="0056220D"/>
    <w:pPr>
      <w:ind w:left="720"/>
      <w:outlineLvl w:val="6"/>
    </w:pPr>
    <w:rPr>
      <w:i/>
    </w:rPr>
  </w:style>
  <w:style w:type="paragraph" w:styleId="Heading8">
    <w:name w:val="heading 8"/>
    <w:basedOn w:val="Normal"/>
    <w:next w:val="Normal"/>
    <w:link w:val="Heading8Char"/>
    <w:qFormat/>
    <w:rsid w:val="0056220D"/>
    <w:pPr>
      <w:ind w:left="720"/>
      <w:outlineLvl w:val="7"/>
    </w:pPr>
    <w:rPr>
      <w:i/>
    </w:rPr>
  </w:style>
  <w:style w:type="paragraph" w:styleId="Heading9">
    <w:name w:val="heading 9"/>
    <w:basedOn w:val="Normal"/>
    <w:next w:val="Normal"/>
    <w:link w:val="Heading9Char"/>
    <w:qFormat/>
    <w:rsid w:val="0056220D"/>
    <w:pPr>
      <w:ind w:left="720"/>
      <w:outlineLvl w:val="8"/>
    </w:pPr>
    <w:rPr>
      <w:i/>
    </w:rPr>
  </w:style>
  <w:style w:type="character" w:default="1" w:styleId="DefaultParagraphFont">
    <w:name w:val="Default Paragraph Font"/>
    <w:uiPriority w:val="1"/>
    <w:unhideWhenUsed/>
    <w:rsid w:val="00562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20D"/>
  </w:style>
  <w:style w:type="character" w:customStyle="1" w:styleId="Heading1Char">
    <w:name w:val="Heading 1 Char"/>
    <w:basedOn w:val="DefaultParagraphFont"/>
    <w:link w:val="Heading1"/>
    <w:rsid w:val="0056220D"/>
    <w:rPr>
      <w:rFonts w:ascii="Times New Roman" w:eastAsia="Times New Roman" w:hAnsi="Times New Roman" w:cs="Times New Roman"/>
      <w:b/>
      <w:sz w:val="32"/>
      <w:szCs w:val="20"/>
      <w:lang w:eastAsia="en-US"/>
    </w:rPr>
  </w:style>
  <w:style w:type="paragraph" w:styleId="BodyText">
    <w:name w:val="Body Text"/>
    <w:basedOn w:val="Normal"/>
    <w:link w:val="BodyTextChar"/>
    <w:rsid w:val="00562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220D"/>
    <w:rPr>
      <w:rFonts w:ascii="Times New Roman" w:eastAsia="Times New Roman" w:hAnsi="Times New Roman" w:cs="Times New Roman"/>
      <w:sz w:val="24"/>
      <w:lang w:eastAsia="en-US"/>
    </w:rPr>
  </w:style>
  <w:style w:type="paragraph" w:styleId="ListBullet">
    <w:name w:val="List Bullet"/>
    <w:basedOn w:val="List"/>
    <w:rsid w:val="0056220D"/>
    <w:pPr>
      <w:numPr>
        <w:numId w:val="12"/>
      </w:numPr>
      <w:tabs>
        <w:tab w:val="clear" w:pos="340"/>
      </w:tabs>
      <w:spacing w:before="40" w:after="40"/>
    </w:pPr>
  </w:style>
  <w:style w:type="character" w:customStyle="1" w:styleId="SpecialBold">
    <w:name w:val="Special Bold"/>
    <w:basedOn w:val="DefaultParagraphFont"/>
    <w:rsid w:val="0056220D"/>
    <w:rPr>
      <w:b/>
      <w:spacing w:val="0"/>
    </w:rPr>
  </w:style>
  <w:style w:type="paragraph" w:styleId="ListBullet2">
    <w:name w:val="List Bullet 2"/>
    <w:basedOn w:val="List2"/>
    <w:rsid w:val="0056220D"/>
    <w:pPr>
      <w:numPr>
        <w:numId w:val="13"/>
      </w:numPr>
      <w:tabs>
        <w:tab w:val="clear" w:pos="680"/>
      </w:tabs>
    </w:pPr>
  </w:style>
  <w:style w:type="character" w:styleId="Emphasis">
    <w:name w:val="Emphasis"/>
    <w:basedOn w:val="DefaultParagraphFont"/>
    <w:qFormat/>
    <w:rsid w:val="0056220D"/>
    <w:rPr>
      <w:i/>
    </w:rPr>
  </w:style>
  <w:style w:type="paragraph" w:customStyle="1" w:styleId="SuperHeading">
    <w:name w:val="SuperHeading"/>
    <w:basedOn w:val="Normal"/>
    <w:rsid w:val="0056220D"/>
    <w:pPr>
      <w:spacing w:before="240" w:after="120"/>
      <w:outlineLvl w:val="0"/>
    </w:pPr>
    <w:rPr>
      <w:rFonts w:ascii="Times New Roman" w:hAnsi="Times New Roman"/>
      <w:b/>
      <w:sz w:val="32"/>
    </w:rPr>
  </w:style>
  <w:style w:type="paragraph" w:customStyle="1" w:styleId="AllowPageBreak">
    <w:name w:val="AllowPageBreak"/>
    <w:rsid w:val="005622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2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2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2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20D"/>
    <w:rPr>
      <w:rFonts w:ascii="Courier New" w:eastAsia="Times New Roman" w:hAnsi="Courier New" w:cs="Times New Roman"/>
      <w:i/>
      <w:szCs w:val="20"/>
      <w:lang w:eastAsia="en-US"/>
    </w:rPr>
  </w:style>
  <w:style w:type="paragraph" w:customStyle="1" w:styleId="HeadingBase">
    <w:name w:val="Heading Base"/>
    <w:rsid w:val="00562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20D"/>
    <w:pPr>
      <w:tabs>
        <w:tab w:val="right" w:leader="dot" w:pos="9072"/>
      </w:tabs>
      <w:ind w:left="567"/>
    </w:pPr>
    <w:rPr>
      <w:szCs w:val="22"/>
    </w:rPr>
  </w:style>
  <w:style w:type="paragraph" w:customStyle="1" w:styleId="TOCBase">
    <w:name w:val="TOC Base"/>
    <w:rsid w:val="00562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20D"/>
    <w:pPr>
      <w:tabs>
        <w:tab w:val="right" w:leader="dot" w:pos="9072"/>
      </w:tabs>
      <w:spacing w:before="40" w:after="40"/>
      <w:ind w:left="284"/>
    </w:pPr>
    <w:rPr>
      <w:rFonts w:ascii="Times New Roman" w:hAnsi="Times New Roman"/>
    </w:rPr>
  </w:style>
  <w:style w:type="paragraph" w:styleId="TOC1">
    <w:name w:val="toc 1"/>
    <w:basedOn w:val="TOCBase"/>
    <w:next w:val="Normal"/>
    <w:rsid w:val="00562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20D"/>
    <w:rPr>
      <w:rFonts w:ascii="Times New Roman" w:eastAsia="Times New Roman" w:hAnsi="Times New Roman" w:cs="Times New Roman"/>
      <w:sz w:val="16"/>
      <w:lang w:eastAsia="en-US"/>
    </w:rPr>
  </w:style>
  <w:style w:type="paragraph" w:styleId="Title">
    <w:name w:val="Title"/>
    <w:basedOn w:val="HeadingBase"/>
    <w:link w:val="TitleChar"/>
    <w:qFormat/>
    <w:rsid w:val="0056220D"/>
    <w:pPr>
      <w:spacing w:before="5040"/>
      <w:jc w:val="center"/>
    </w:pPr>
    <w:rPr>
      <w:sz w:val="48"/>
      <w:szCs w:val="72"/>
      <w:lang w:val="en-US"/>
    </w:rPr>
  </w:style>
  <w:style w:type="character" w:customStyle="1" w:styleId="TitleChar">
    <w:name w:val="Title Char"/>
    <w:basedOn w:val="DefaultParagraphFont"/>
    <w:link w:val="Title"/>
    <w:rsid w:val="00562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20D"/>
    <w:pPr>
      <w:tabs>
        <w:tab w:val="left" w:pos="3600"/>
        <w:tab w:val="left" w:pos="3958"/>
      </w:tabs>
    </w:pPr>
  </w:style>
  <w:style w:type="paragraph" w:styleId="List">
    <w:name w:val="List"/>
    <w:basedOn w:val="BodyText"/>
    <w:next w:val="BodyText"/>
    <w:rsid w:val="0056220D"/>
    <w:pPr>
      <w:tabs>
        <w:tab w:val="left" w:pos="340"/>
      </w:tabs>
      <w:spacing w:before="60" w:after="60"/>
      <w:ind w:left="340" w:hanging="340"/>
    </w:pPr>
  </w:style>
  <w:style w:type="paragraph" w:customStyle="1" w:styleId="Note">
    <w:name w:val="Note"/>
    <w:basedOn w:val="BodyText"/>
    <w:rsid w:val="005622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20D"/>
    <w:pPr>
      <w:framePr w:wrap="auto" w:hAnchor="text" w:y="6049"/>
    </w:pPr>
    <w:rPr>
      <w:color w:val="000000"/>
      <w:sz w:val="40"/>
    </w:rPr>
  </w:style>
  <w:style w:type="paragraph" w:customStyle="1" w:styleId="TOCTitle">
    <w:name w:val="TOCTitle"/>
    <w:basedOn w:val="Heading1"/>
    <w:rsid w:val="0056220D"/>
    <w:pPr>
      <w:spacing w:after="240"/>
      <w:jc w:val="center"/>
      <w:outlineLvl w:val="9"/>
    </w:pPr>
    <w:rPr>
      <w:caps/>
    </w:rPr>
  </w:style>
  <w:style w:type="paragraph" w:customStyle="1" w:styleId="Version">
    <w:name w:val="Version"/>
    <w:rsid w:val="005622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220D"/>
    <w:pPr>
      <w:keepNext w:val="0"/>
      <w:tabs>
        <w:tab w:val="right" w:pos="4176"/>
      </w:tabs>
      <w:ind w:left="198" w:hanging="198"/>
    </w:pPr>
    <w:rPr>
      <w:rFonts w:ascii="Garamond" w:hAnsi="Garamond"/>
    </w:rPr>
  </w:style>
  <w:style w:type="paragraph" w:styleId="IndexHeading">
    <w:name w:val="index heading"/>
    <w:basedOn w:val="Normal"/>
    <w:next w:val="Index1"/>
    <w:semiHidden/>
    <w:rsid w:val="0056220D"/>
    <w:pPr>
      <w:spacing w:before="120" w:after="120"/>
    </w:pPr>
    <w:rPr>
      <w:rFonts w:ascii="Arial" w:hAnsi="Arial"/>
      <w:b/>
      <w:color w:val="918585"/>
      <w:sz w:val="24"/>
    </w:rPr>
  </w:style>
  <w:style w:type="paragraph" w:styleId="Header">
    <w:name w:val="header"/>
    <w:basedOn w:val="Normal"/>
    <w:link w:val="HeaderChar"/>
    <w:rsid w:val="00562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20D"/>
    <w:rPr>
      <w:rFonts w:ascii="Times New Roman" w:eastAsia="Times New Roman" w:hAnsi="Times New Roman" w:cs="Times New Roman"/>
      <w:sz w:val="16"/>
      <w:szCs w:val="20"/>
      <w:lang w:val="en-GB" w:eastAsia="en-US"/>
    </w:rPr>
  </w:style>
  <w:style w:type="paragraph" w:customStyle="1" w:styleId="Chapter">
    <w:name w:val="Chapter"/>
    <w:basedOn w:val="Normal"/>
    <w:rsid w:val="0056220D"/>
    <w:pPr>
      <w:spacing w:before="240"/>
    </w:pPr>
    <w:rPr>
      <w:rFonts w:ascii="Times New Roman" w:hAnsi="Times New Roman"/>
      <w:smallCaps/>
      <w:spacing w:val="80"/>
      <w:sz w:val="28"/>
    </w:rPr>
  </w:style>
  <w:style w:type="paragraph" w:customStyle="1" w:styleId="InChapter">
    <w:name w:val="InChapter"/>
    <w:basedOn w:val="Heading3"/>
    <w:rsid w:val="0056220D"/>
    <w:pPr>
      <w:spacing w:after="240"/>
      <w:outlineLvl w:val="9"/>
    </w:pPr>
    <w:rPr>
      <w:noProof/>
    </w:rPr>
  </w:style>
  <w:style w:type="paragraph" w:styleId="Index2">
    <w:name w:val="index 2"/>
    <w:basedOn w:val="Normal"/>
    <w:next w:val="Normal"/>
    <w:semiHidden/>
    <w:rsid w:val="0056220D"/>
    <w:pPr>
      <w:tabs>
        <w:tab w:val="right" w:pos="4176"/>
      </w:tabs>
      <w:ind w:left="568" w:hanging="284"/>
    </w:pPr>
    <w:rPr>
      <w:rFonts w:ascii="Garamond" w:hAnsi="Garamond"/>
    </w:rPr>
  </w:style>
  <w:style w:type="paragraph" w:customStyle="1" w:styleId="Byline">
    <w:name w:val="Byline"/>
    <w:rsid w:val="00562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20D"/>
    <w:pPr>
      <w:tabs>
        <w:tab w:val="clear" w:pos="3600"/>
        <w:tab w:val="clear" w:pos="3958"/>
      </w:tabs>
      <w:jc w:val="right"/>
    </w:pPr>
  </w:style>
  <w:style w:type="paragraph" w:styleId="Caption">
    <w:name w:val="caption"/>
    <w:basedOn w:val="BodyText"/>
    <w:next w:val="Normal"/>
    <w:qFormat/>
    <w:rsid w:val="0056220D"/>
    <w:pPr>
      <w:framePr w:w="2268" w:hSpace="181" w:vSpace="181" w:wrap="around" w:vAnchor="text" w:hAnchor="page" w:x="1135" w:y="285" w:anchorLock="1"/>
    </w:pPr>
    <w:rPr>
      <w:i/>
    </w:rPr>
  </w:style>
  <w:style w:type="paragraph" w:customStyle="1" w:styleId="MiniTOCTitle">
    <w:name w:val="MiniTOCTitle"/>
    <w:basedOn w:val="Heading4"/>
    <w:rsid w:val="0056220D"/>
    <w:pPr>
      <w:spacing w:before="240"/>
      <w:outlineLvl w:val="9"/>
    </w:pPr>
    <w:rPr>
      <w:noProof/>
      <w:sz w:val="24"/>
    </w:rPr>
  </w:style>
  <w:style w:type="paragraph" w:customStyle="1" w:styleId="MiniTOCItem">
    <w:name w:val="MiniTOCItem"/>
    <w:basedOn w:val="ListBullet"/>
    <w:rsid w:val="0056220D"/>
    <w:pPr>
      <w:numPr>
        <w:numId w:val="0"/>
      </w:numPr>
      <w:tabs>
        <w:tab w:val="right" w:leader="dot" w:pos="6521"/>
      </w:tabs>
      <w:spacing w:before="0" w:after="0"/>
    </w:pPr>
  </w:style>
  <w:style w:type="paragraph" w:customStyle="1" w:styleId="TOFTitle">
    <w:name w:val="TOFTitle"/>
    <w:basedOn w:val="TOCTitle"/>
    <w:rsid w:val="0056220D"/>
  </w:style>
  <w:style w:type="paragraph" w:styleId="TableofFigures">
    <w:name w:val="table of figures"/>
    <w:basedOn w:val="Normal"/>
    <w:next w:val="Normal"/>
    <w:semiHidden/>
    <w:rsid w:val="0056220D"/>
    <w:pPr>
      <w:tabs>
        <w:tab w:val="right" w:leader="dot" w:pos="9072"/>
      </w:tabs>
      <w:ind w:left="970" w:hanging="403"/>
    </w:pPr>
    <w:rPr>
      <w:rFonts w:ascii="Times New Roman" w:hAnsi="Times New Roman"/>
      <w:b/>
    </w:rPr>
  </w:style>
  <w:style w:type="paragraph" w:styleId="ListNumber">
    <w:name w:val="List Number"/>
    <w:basedOn w:val="List"/>
    <w:rsid w:val="0056220D"/>
    <w:pPr>
      <w:numPr>
        <w:numId w:val="15"/>
      </w:numPr>
      <w:tabs>
        <w:tab w:val="clear" w:pos="340"/>
      </w:tabs>
    </w:pPr>
  </w:style>
  <w:style w:type="character" w:customStyle="1" w:styleId="WingdingSymbols">
    <w:name w:val="Wingding Symbols"/>
    <w:rsid w:val="0056220D"/>
    <w:rPr>
      <w:rFonts w:ascii="Wingdings" w:hAnsi="Wingdings"/>
    </w:rPr>
  </w:style>
  <w:style w:type="paragraph" w:customStyle="1" w:styleId="TableHeading">
    <w:name w:val="Table Heading"/>
    <w:basedOn w:val="HeadingBase"/>
    <w:rsid w:val="0056220D"/>
    <w:pPr>
      <w:keepLines/>
      <w:pBdr>
        <w:bottom w:val="single" w:sz="6" w:space="1" w:color="918585"/>
      </w:pBdr>
      <w:spacing w:before="240"/>
    </w:pPr>
  </w:style>
  <w:style w:type="character" w:customStyle="1" w:styleId="HotSpot">
    <w:name w:val="HotSpot"/>
    <w:rsid w:val="0056220D"/>
    <w:rPr>
      <w:color w:val="0033CC"/>
      <w:u w:val="none"/>
    </w:rPr>
  </w:style>
  <w:style w:type="paragraph" w:customStyle="1" w:styleId="BodyTextRight">
    <w:name w:val="Body Text Right"/>
    <w:basedOn w:val="BodyText"/>
    <w:rsid w:val="0056220D"/>
    <w:pPr>
      <w:spacing w:before="0" w:after="0"/>
      <w:jc w:val="right"/>
    </w:pPr>
  </w:style>
  <w:style w:type="paragraph" w:styleId="Index3">
    <w:name w:val="index 3"/>
    <w:basedOn w:val="ListNumber2"/>
    <w:next w:val="Normal"/>
    <w:semiHidden/>
    <w:rsid w:val="0056220D"/>
    <w:pPr>
      <w:numPr>
        <w:numId w:val="0"/>
      </w:numPr>
      <w:tabs>
        <w:tab w:val="right" w:leader="dot" w:pos="4176"/>
      </w:tabs>
    </w:pPr>
  </w:style>
  <w:style w:type="paragraph" w:styleId="ListNumber2">
    <w:name w:val="List Number 2"/>
    <w:basedOn w:val="List2"/>
    <w:rsid w:val="0056220D"/>
    <w:pPr>
      <w:numPr>
        <w:numId w:val="10"/>
      </w:numPr>
      <w:tabs>
        <w:tab w:val="clear" w:pos="1060"/>
      </w:tabs>
    </w:pPr>
  </w:style>
  <w:style w:type="paragraph" w:customStyle="1" w:styleId="MarginNote">
    <w:name w:val="Margin Note"/>
    <w:basedOn w:val="BodyText"/>
    <w:rsid w:val="00562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20D"/>
    <w:rPr>
      <w:sz w:val="32"/>
    </w:rPr>
  </w:style>
  <w:style w:type="paragraph" w:customStyle="1" w:styleId="HeadingProcedure">
    <w:name w:val="Heading Procedure"/>
    <w:basedOn w:val="HeadingBase"/>
    <w:next w:val="Normal"/>
    <w:rsid w:val="0056220D"/>
    <w:pPr>
      <w:tabs>
        <w:tab w:val="left" w:pos="0"/>
      </w:tabs>
      <w:spacing w:before="120" w:after="60"/>
    </w:pPr>
    <w:rPr>
      <w:i/>
      <w:color w:val="918585"/>
      <w:sz w:val="22"/>
    </w:rPr>
  </w:style>
  <w:style w:type="paragraph" w:customStyle="1" w:styleId="TableBodyText">
    <w:name w:val="Table Body Text"/>
    <w:basedOn w:val="BodyText"/>
    <w:rsid w:val="0056220D"/>
    <w:pPr>
      <w:spacing w:before="60" w:after="60"/>
    </w:pPr>
  </w:style>
  <w:style w:type="paragraph" w:styleId="ListContinue">
    <w:name w:val="List Continue"/>
    <w:basedOn w:val="List"/>
    <w:rsid w:val="0056220D"/>
    <w:pPr>
      <w:ind w:firstLine="0"/>
    </w:pPr>
  </w:style>
  <w:style w:type="paragraph" w:customStyle="1" w:styleId="ListNote">
    <w:name w:val="List Note"/>
    <w:basedOn w:val="List"/>
    <w:rsid w:val="0056220D"/>
    <w:pPr>
      <w:pBdr>
        <w:top w:val="single" w:sz="6" w:space="2" w:color="918585"/>
        <w:bottom w:val="single" w:sz="6" w:space="2" w:color="918585"/>
      </w:pBdr>
      <w:tabs>
        <w:tab w:val="left" w:pos="1021"/>
      </w:tabs>
      <w:ind w:firstLine="0"/>
    </w:pPr>
  </w:style>
  <w:style w:type="paragraph" w:customStyle="1" w:styleId="Warning">
    <w:name w:val="Warning"/>
    <w:basedOn w:val="BodyText"/>
    <w:rsid w:val="0056220D"/>
    <w:pPr>
      <w:shd w:val="clear" w:color="auto" w:fill="D9D9D9"/>
      <w:tabs>
        <w:tab w:val="left" w:pos="992"/>
      </w:tabs>
      <w:ind w:left="119" w:right="119"/>
    </w:pPr>
    <w:rPr>
      <w:sz w:val="20"/>
    </w:rPr>
  </w:style>
  <w:style w:type="paragraph" w:customStyle="1" w:styleId="MarginIcons">
    <w:name w:val="Margin Icons"/>
    <w:basedOn w:val="BodyText"/>
    <w:rsid w:val="00562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20D"/>
    <w:rPr>
      <w:rFonts w:ascii="Courier New" w:hAnsi="Courier New"/>
    </w:rPr>
  </w:style>
  <w:style w:type="paragraph" w:customStyle="1" w:styleId="NoteBullet">
    <w:name w:val="Note Bullet"/>
    <w:basedOn w:val="Note"/>
    <w:rsid w:val="0056220D"/>
    <w:pPr>
      <w:tabs>
        <w:tab w:val="clear" w:pos="680"/>
      </w:tabs>
      <w:spacing w:before="60" w:after="60"/>
    </w:pPr>
  </w:style>
  <w:style w:type="paragraph" w:customStyle="1" w:styleId="SubHeading2">
    <w:name w:val="SubHeading2"/>
    <w:basedOn w:val="HeadingBase"/>
    <w:rsid w:val="0056220D"/>
    <w:pPr>
      <w:spacing w:before="240" w:after="60"/>
    </w:pPr>
    <w:rPr>
      <w:sz w:val="20"/>
    </w:rPr>
  </w:style>
  <w:style w:type="paragraph" w:customStyle="1" w:styleId="SubHeading1">
    <w:name w:val="SubHeading1"/>
    <w:basedOn w:val="HeadingBase"/>
    <w:rsid w:val="0056220D"/>
    <w:pPr>
      <w:spacing w:before="240" w:after="60"/>
    </w:pPr>
    <w:rPr>
      <w:color w:val="918585"/>
      <w:sz w:val="22"/>
    </w:rPr>
  </w:style>
  <w:style w:type="paragraph" w:customStyle="1" w:styleId="SideHeading">
    <w:name w:val="Side Heading"/>
    <w:basedOn w:val="HeadingBase"/>
    <w:rsid w:val="00562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20D"/>
    <w:pPr>
      <w:tabs>
        <w:tab w:val="num" w:pos="360"/>
      </w:tabs>
    </w:pPr>
  </w:style>
  <w:style w:type="paragraph" w:styleId="PlainText">
    <w:name w:val="Plain Text"/>
    <w:basedOn w:val="Normal"/>
    <w:link w:val="PlainTextChar"/>
    <w:rsid w:val="0056220D"/>
    <w:rPr>
      <w:sz w:val="20"/>
    </w:rPr>
  </w:style>
  <w:style w:type="character" w:customStyle="1" w:styleId="PlainTextChar">
    <w:name w:val="Plain Text Char"/>
    <w:basedOn w:val="DefaultParagraphFont"/>
    <w:link w:val="PlainText"/>
    <w:rsid w:val="0056220D"/>
    <w:rPr>
      <w:rFonts w:ascii="Courier New" w:eastAsia="Times New Roman" w:hAnsi="Courier New" w:cs="Times New Roman"/>
      <w:sz w:val="20"/>
      <w:szCs w:val="20"/>
      <w:lang w:eastAsia="en-US"/>
    </w:rPr>
  </w:style>
  <w:style w:type="character" w:customStyle="1" w:styleId="MenuOption">
    <w:name w:val="Menu Option"/>
    <w:basedOn w:val="DefaultParagraphFont"/>
    <w:rsid w:val="0056220D"/>
    <w:rPr>
      <w:b/>
      <w:smallCaps/>
    </w:rPr>
  </w:style>
  <w:style w:type="paragraph" w:customStyle="1" w:styleId="TableListNumber">
    <w:name w:val="Table List Number"/>
    <w:basedOn w:val="ListNumber"/>
    <w:rsid w:val="0056220D"/>
    <w:pPr>
      <w:numPr>
        <w:numId w:val="0"/>
      </w:numPr>
    </w:pPr>
  </w:style>
  <w:style w:type="paragraph" w:styleId="TOC4">
    <w:name w:val="toc 4"/>
    <w:basedOn w:val="TOCBase"/>
    <w:next w:val="Normal"/>
    <w:semiHidden/>
    <w:rsid w:val="0056220D"/>
    <w:pPr>
      <w:tabs>
        <w:tab w:val="right" w:leader="dot" w:pos="9071"/>
      </w:tabs>
      <w:ind w:left="1701"/>
    </w:pPr>
  </w:style>
  <w:style w:type="paragraph" w:customStyle="1" w:styleId="ListAlpha">
    <w:name w:val="List Alpha"/>
    <w:basedOn w:val="List"/>
    <w:rsid w:val="0056220D"/>
    <w:pPr>
      <w:numPr>
        <w:numId w:val="9"/>
      </w:numPr>
    </w:pPr>
  </w:style>
  <w:style w:type="paragraph" w:customStyle="1" w:styleId="ListAlpha2">
    <w:name w:val="List Alpha 2"/>
    <w:basedOn w:val="List2"/>
    <w:rsid w:val="0056220D"/>
    <w:pPr>
      <w:numPr>
        <w:numId w:val="8"/>
      </w:numPr>
    </w:pPr>
  </w:style>
  <w:style w:type="paragraph" w:styleId="List2">
    <w:name w:val="List 2"/>
    <w:basedOn w:val="BodyText"/>
    <w:rsid w:val="0056220D"/>
    <w:pPr>
      <w:tabs>
        <w:tab w:val="left" w:pos="680"/>
      </w:tabs>
      <w:spacing w:before="60" w:after="60"/>
      <w:ind w:left="680" w:hanging="340"/>
    </w:pPr>
  </w:style>
  <w:style w:type="paragraph" w:styleId="List3">
    <w:name w:val="List 3"/>
    <w:basedOn w:val="BodyText"/>
    <w:rsid w:val="0056220D"/>
    <w:pPr>
      <w:tabs>
        <w:tab w:val="left" w:pos="1021"/>
      </w:tabs>
      <w:spacing w:before="60" w:after="60"/>
      <w:ind w:left="1020" w:hanging="340"/>
    </w:pPr>
  </w:style>
  <w:style w:type="paragraph" w:styleId="List4">
    <w:name w:val="List 4"/>
    <w:basedOn w:val="BodyText"/>
    <w:rsid w:val="0056220D"/>
    <w:pPr>
      <w:tabs>
        <w:tab w:val="left" w:pos="1361"/>
      </w:tabs>
      <w:spacing w:before="60" w:after="60"/>
      <w:ind w:left="1361" w:hanging="340"/>
    </w:pPr>
  </w:style>
  <w:style w:type="paragraph" w:styleId="List5">
    <w:name w:val="List 5"/>
    <w:basedOn w:val="BodyText"/>
    <w:rsid w:val="0056220D"/>
    <w:pPr>
      <w:tabs>
        <w:tab w:val="left" w:pos="1701"/>
      </w:tabs>
      <w:spacing w:before="60" w:after="60"/>
      <w:ind w:left="1701" w:hanging="340"/>
    </w:pPr>
  </w:style>
  <w:style w:type="paragraph" w:styleId="ListBullet3">
    <w:name w:val="List Bullet 3"/>
    <w:basedOn w:val="List3"/>
    <w:rsid w:val="0056220D"/>
    <w:pPr>
      <w:numPr>
        <w:numId w:val="14"/>
      </w:numPr>
      <w:tabs>
        <w:tab w:val="clear" w:pos="1021"/>
      </w:tabs>
      <w:ind w:left="1037" w:hanging="357"/>
    </w:pPr>
  </w:style>
  <w:style w:type="paragraph" w:styleId="ListBullet4">
    <w:name w:val="List Bullet 4"/>
    <w:basedOn w:val="List4"/>
    <w:rsid w:val="0056220D"/>
    <w:pPr>
      <w:numPr>
        <w:numId w:val="3"/>
      </w:numPr>
      <w:tabs>
        <w:tab w:val="clear" w:pos="1361"/>
      </w:tabs>
    </w:pPr>
  </w:style>
  <w:style w:type="paragraph" w:styleId="ListBullet5">
    <w:name w:val="List Bullet 5"/>
    <w:basedOn w:val="List5"/>
    <w:rsid w:val="0056220D"/>
    <w:pPr>
      <w:numPr>
        <w:numId w:val="4"/>
      </w:numPr>
    </w:pPr>
  </w:style>
  <w:style w:type="paragraph" w:styleId="ListContinue2">
    <w:name w:val="List Continue 2"/>
    <w:basedOn w:val="List2"/>
    <w:rsid w:val="0056220D"/>
    <w:pPr>
      <w:ind w:firstLine="0"/>
    </w:pPr>
  </w:style>
  <w:style w:type="paragraph" w:styleId="ListContinue3">
    <w:name w:val="List Continue 3"/>
    <w:basedOn w:val="List3"/>
    <w:rsid w:val="0056220D"/>
    <w:pPr>
      <w:ind w:left="1021" w:firstLine="0"/>
    </w:pPr>
  </w:style>
  <w:style w:type="paragraph" w:styleId="ListContinue4">
    <w:name w:val="List Continue 4"/>
    <w:basedOn w:val="List4"/>
    <w:rsid w:val="0056220D"/>
    <w:pPr>
      <w:ind w:firstLine="0"/>
    </w:pPr>
  </w:style>
  <w:style w:type="paragraph" w:styleId="ListContinue5">
    <w:name w:val="List Continue 5"/>
    <w:basedOn w:val="List5"/>
    <w:rsid w:val="0056220D"/>
    <w:pPr>
      <w:ind w:firstLine="0"/>
    </w:pPr>
  </w:style>
  <w:style w:type="paragraph" w:styleId="ListNumber3">
    <w:name w:val="List Number 3"/>
    <w:basedOn w:val="List3"/>
    <w:rsid w:val="0056220D"/>
    <w:pPr>
      <w:numPr>
        <w:numId w:val="5"/>
      </w:numPr>
    </w:pPr>
  </w:style>
  <w:style w:type="paragraph" w:styleId="ListNumber4">
    <w:name w:val="List Number 4"/>
    <w:basedOn w:val="List4"/>
    <w:rsid w:val="0056220D"/>
    <w:pPr>
      <w:numPr>
        <w:numId w:val="6"/>
      </w:numPr>
    </w:pPr>
  </w:style>
  <w:style w:type="paragraph" w:styleId="ListNumber5">
    <w:name w:val="List Number 5"/>
    <w:basedOn w:val="List5"/>
    <w:rsid w:val="0056220D"/>
    <w:pPr>
      <w:numPr>
        <w:numId w:val="7"/>
      </w:numPr>
    </w:pPr>
  </w:style>
  <w:style w:type="paragraph" w:styleId="BlockText">
    <w:name w:val="Block Text"/>
    <w:basedOn w:val="Normal"/>
    <w:rsid w:val="0056220D"/>
    <w:pPr>
      <w:spacing w:after="120"/>
      <w:ind w:left="1440" w:right="1440"/>
    </w:pPr>
  </w:style>
  <w:style w:type="character" w:customStyle="1" w:styleId="Subscript">
    <w:name w:val="Subscript"/>
    <w:basedOn w:val="DefaultParagraphFont"/>
    <w:rsid w:val="0056220D"/>
    <w:rPr>
      <w:sz w:val="16"/>
      <w:vertAlign w:val="subscript"/>
    </w:rPr>
  </w:style>
  <w:style w:type="character" w:customStyle="1" w:styleId="Superscript">
    <w:name w:val="Superscript"/>
    <w:basedOn w:val="DefaultParagraphFont"/>
    <w:rsid w:val="0056220D"/>
    <w:rPr>
      <w:sz w:val="16"/>
      <w:vertAlign w:val="superscript"/>
    </w:rPr>
  </w:style>
  <w:style w:type="character" w:customStyle="1" w:styleId="Symbols">
    <w:name w:val="Symbols"/>
    <w:basedOn w:val="DefaultParagraphFont"/>
    <w:rsid w:val="0056220D"/>
    <w:rPr>
      <w:rFonts w:ascii="Symbol" w:hAnsi="Symbol"/>
    </w:rPr>
  </w:style>
  <w:style w:type="character" w:customStyle="1" w:styleId="MenuOptions">
    <w:name w:val="Menu Options"/>
    <w:basedOn w:val="DefaultParagraphFont"/>
    <w:rsid w:val="0056220D"/>
    <w:rPr>
      <w:rFonts w:ascii="Arial Narrow" w:hAnsi="Arial Narrow"/>
      <w:smallCaps/>
    </w:rPr>
  </w:style>
  <w:style w:type="character" w:customStyle="1" w:styleId="Buttons">
    <w:name w:val="Buttons"/>
    <w:basedOn w:val="DefaultParagraphFont"/>
    <w:rsid w:val="0056220D"/>
    <w:rPr>
      <w:b/>
    </w:rPr>
  </w:style>
  <w:style w:type="character" w:customStyle="1" w:styleId="Underlined">
    <w:name w:val="Underlined"/>
    <w:basedOn w:val="DefaultParagraphFont"/>
    <w:rsid w:val="0056220D"/>
    <w:rPr>
      <w:u w:val="single"/>
    </w:rPr>
  </w:style>
  <w:style w:type="paragraph" w:customStyle="1" w:styleId="TableBodyTextRight">
    <w:name w:val="Table Body Text Right"/>
    <w:basedOn w:val="TableBodyText"/>
    <w:rsid w:val="0056220D"/>
    <w:pPr>
      <w:widowControl w:val="0"/>
      <w:autoSpaceDE w:val="0"/>
      <w:autoSpaceDN w:val="0"/>
      <w:adjustRightInd w:val="0"/>
      <w:jc w:val="right"/>
    </w:pPr>
    <w:rPr>
      <w:rFonts w:cs="Arial"/>
      <w:szCs w:val="18"/>
    </w:rPr>
  </w:style>
  <w:style w:type="paragraph" w:customStyle="1" w:styleId="CopyrightText">
    <w:name w:val="Copyright Text"/>
    <w:basedOn w:val="BodyText"/>
    <w:rsid w:val="0056220D"/>
    <w:rPr>
      <w:sz w:val="18"/>
    </w:rPr>
  </w:style>
  <w:style w:type="paragraph" w:customStyle="1" w:styleId="BodySmallRight">
    <w:name w:val="Body Small Right"/>
    <w:basedOn w:val="BodyTextRight"/>
    <w:rsid w:val="0056220D"/>
    <w:rPr>
      <w:sz w:val="18"/>
      <w:szCs w:val="18"/>
    </w:rPr>
  </w:style>
  <w:style w:type="paragraph" w:customStyle="1" w:styleId="MarginEdition">
    <w:name w:val="Margin Edition"/>
    <w:basedOn w:val="MarginNote"/>
    <w:rsid w:val="0056220D"/>
    <w:pPr>
      <w:spacing w:before="0" w:after="0"/>
    </w:pPr>
    <w:rPr>
      <w:rFonts w:ascii="Times New Roman" w:hAnsi="Times New Roman"/>
      <w:color w:val="999999"/>
    </w:rPr>
  </w:style>
  <w:style w:type="paragraph" w:customStyle="1" w:styleId="Spacer">
    <w:name w:val="Spacer"/>
    <w:basedOn w:val="Normal"/>
    <w:rsid w:val="0056220D"/>
    <w:rPr>
      <w:sz w:val="2"/>
      <w:szCs w:val="2"/>
    </w:rPr>
  </w:style>
  <w:style w:type="character" w:customStyle="1" w:styleId="Small">
    <w:name w:val="Small"/>
    <w:basedOn w:val="DefaultParagraphFont"/>
    <w:rsid w:val="0056220D"/>
    <w:rPr>
      <w:sz w:val="16"/>
    </w:rPr>
  </w:style>
  <w:style w:type="paragraph" w:customStyle="1" w:styleId="WideTable">
    <w:name w:val="Wide Table"/>
    <w:basedOn w:val="Normal"/>
    <w:rsid w:val="0056220D"/>
    <w:pPr>
      <w:ind w:left="-1418"/>
    </w:pPr>
    <w:rPr>
      <w:sz w:val="2"/>
      <w:szCs w:val="2"/>
    </w:rPr>
  </w:style>
  <w:style w:type="character" w:styleId="PageNumber">
    <w:name w:val="page number"/>
    <w:basedOn w:val="DefaultParagraphFont"/>
    <w:rsid w:val="0056220D"/>
  </w:style>
  <w:style w:type="paragraph" w:styleId="Quote">
    <w:name w:val="Quote"/>
    <w:basedOn w:val="Heading1"/>
    <w:link w:val="QuoteChar"/>
    <w:qFormat/>
    <w:rsid w:val="0056220D"/>
    <w:rPr>
      <w:b w:val="0"/>
      <w:sz w:val="72"/>
      <w:szCs w:val="72"/>
      <w:lang w:val="en-NZ"/>
    </w:rPr>
  </w:style>
  <w:style w:type="character" w:customStyle="1" w:styleId="QuoteChar">
    <w:name w:val="Quote Char"/>
    <w:basedOn w:val="DefaultParagraphFont"/>
    <w:link w:val="Quote"/>
    <w:rsid w:val="00562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20D"/>
    <w:pPr>
      <w:pageBreakBefore/>
    </w:pPr>
  </w:style>
  <w:style w:type="paragraph" w:customStyle="1" w:styleId="Border">
    <w:name w:val="Border"/>
    <w:basedOn w:val="Normal"/>
    <w:qFormat/>
    <w:rsid w:val="00562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20D"/>
    <w:rPr>
      <w:b/>
      <w:bCs/>
      <w:i/>
      <w:iCs/>
      <w:color w:val="auto"/>
    </w:rPr>
  </w:style>
  <w:style w:type="paragraph" w:styleId="IntenseQuote">
    <w:name w:val="Intense Quote"/>
    <w:basedOn w:val="Normal"/>
    <w:next w:val="Normal"/>
    <w:link w:val="IntenseQuoteChar"/>
    <w:uiPriority w:val="30"/>
    <w:qFormat/>
    <w:rsid w:val="00562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20D"/>
    <w:rPr>
      <w:smallCaps/>
      <w:color w:val="auto"/>
      <w:u w:val="single"/>
    </w:rPr>
  </w:style>
  <w:style w:type="character" w:styleId="IntenseReference">
    <w:name w:val="Intense Reference"/>
    <w:basedOn w:val="DefaultParagraphFont"/>
    <w:uiPriority w:val="32"/>
    <w:qFormat/>
    <w:rsid w:val="0056220D"/>
    <w:rPr>
      <w:b/>
      <w:bCs/>
      <w:smallCaps/>
      <w:color w:val="auto"/>
      <w:spacing w:val="5"/>
      <w:u w:val="single"/>
    </w:rPr>
  </w:style>
  <w:style w:type="paragraph" w:customStyle="1" w:styleId="2ColumnHeading">
    <w:name w:val="2Column Heading"/>
    <w:basedOn w:val="BodyText"/>
    <w:qFormat/>
    <w:rsid w:val="0056220D"/>
    <w:pPr>
      <w:spacing w:after="60"/>
      <w:ind w:left="-2268"/>
    </w:pPr>
    <w:rPr>
      <w:b/>
    </w:rPr>
  </w:style>
  <w:style w:type="paragraph" w:customStyle="1" w:styleId="Heading1TOC">
    <w:name w:val="Heading1 TOC"/>
    <w:basedOn w:val="Normal"/>
    <w:qFormat/>
    <w:rsid w:val="0056220D"/>
    <w:pPr>
      <w:spacing w:before="240" w:after="120"/>
    </w:pPr>
    <w:rPr>
      <w:rFonts w:ascii="Times New Roman" w:hAnsi="Times New Roman"/>
      <w:b/>
      <w:sz w:val="32"/>
    </w:rPr>
  </w:style>
  <w:style w:type="paragraph" w:customStyle="1" w:styleId="Heading2TOC">
    <w:name w:val="Heading2 TOC"/>
    <w:basedOn w:val="Normal"/>
    <w:qFormat/>
    <w:rsid w:val="0056220D"/>
    <w:pPr>
      <w:spacing w:before="240" w:after="60"/>
    </w:pPr>
    <w:rPr>
      <w:rFonts w:ascii="Times New Roman" w:hAnsi="Times New Roman"/>
      <w:b/>
      <w:sz w:val="28"/>
    </w:rPr>
  </w:style>
  <w:style w:type="character" w:customStyle="1" w:styleId="Underline">
    <w:name w:val="Underline"/>
    <w:basedOn w:val="DefaultParagraphFont"/>
    <w:qFormat/>
    <w:rsid w:val="0056220D"/>
    <w:rPr>
      <w:u w:val="single"/>
    </w:rPr>
  </w:style>
  <w:style w:type="character" w:customStyle="1" w:styleId="BoldandItalics">
    <w:name w:val="Bold and Italics"/>
    <w:qFormat/>
    <w:rsid w:val="0056220D"/>
    <w:rPr>
      <w:b/>
      <w:i/>
      <w:u w:val="none"/>
    </w:rPr>
  </w:style>
  <w:style w:type="paragraph" w:styleId="BalloonText">
    <w:name w:val="Balloon Text"/>
    <w:basedOn w:val="Normal"/>
    <w:link w:val="BalloonTextChar"/>
    <w:rsid w:val="0056220D"/>
    <w:rPr>
      <w:rFonts w:ascii="Tahoma" w:hAnsi="Tahoma" w:cs="Tahoma"/>
      <w:sz w:val="16"/>
      <w:szCs w:val="16"/>
    </w:rPr>
  </w:style>
  <w:style w:type="character" w:customStyle="1" w:styleId="BalloonTextChar">
    <w:name w:val="Balloon Text Char"/>
    <w:basedOn w:val="DefaultParagraphFont"/>
    <w:link w:val="BalloonText"/>
    <w:rsid w:val="00562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2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20D"/>
    <w:rPr>
      <w:b/>
      <w:color w:val="660033"/>
      <w:spacing w:val="0"/>
    </w:rPr>
  </w:style>
  <w:style w:type="paragraph" w:customStyle="1" w:styleId="Nameditemlist">
    <w:name w:val="Named item list"/>
    <w:basedOn w:val="BodyText"/>
    <w:qFormat/>
    <w:rsid w:val="0056220D"/>
    <w:pPr>
      <w:tabs>
        <w:tab w:val="left" w:pos="2835"/>
      </w:tabs>
      <w:ind w:left="2835" w:hanging="2835"/>
    </w:pPr>
  </w:style>
  <w:style w:type="paragraph" w:customStyle="1" w:styleId="BodyTextnopadding">
    <w:name w:val="Body Text no padding"/>
    <w:basedOn w:val="BodyText"/>
    <w:qFormat/>
    <w:rsid w:val="0056220D"/>
    <w:pPr>
      <w:spacing w:before="0" w:after="0"/>
    </w:pPr>
  </w:style>
  <w:style w:type="paragraph" w:customStyle="1" w:styleId="BodyTextBold">
    <w:name w:val="Body Text Bold"/>
    <w:basedOn w:val="BodyText"/>
    <w:qFormat/>
    <w:rsid w:val="0056220D"/>
    <w:rPr>
      <w:b/>
    </w:rPr>
  </w:style>
  <w:style w:type="character" w:styleId="Hyperlink">
    <w:name w:val="Hyperlink"/>
    <w:basedOn w:val="DefaultParagraphFont"/>
    <w:uiPriority w:val="99"/>
    <w:unhideWhenUsed/>
    <w:rsid w:val="00C637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1566</Words>
  <Characters>9387</Characters>
  <Application>Microsoft Office Word</Application>
  <DocSecurity>0</DocSecurity>
  <Lines>260</Lines>
  <Paragraphs>171</Paragraphs>
  <ScaleCrop>false</ScaleCrop>
  <Company>Author-it Software Corporation Ltd.</Company>
  <LinksUpToDate>false</LinksUpToDate>
  <CharactersWithSpaces>10782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FWPHAR3223 Use on-board computer systems for single grip harvester</dc:title>
  <dc:subject>Approved</dc:subject>
  <dc:creator>Skills Insight</dc:creator>
  <cp:keywords>Release: 1</cp:keywords>
  <dc:description>Review Date: 12 April 2008</dc:description>
  <cp:lastModifiedBy>HSD_TPCMSd.prod</cp:lastModifiedBy>
  <cp:revision>3</cp:revision>
  <dcterms:created xsi:type="dcterms:W3CDTF">2025-03-01T17:04:00Z</dcterms:created>
  <dcterms:modified xsi:type="dcterms:W3CDTF">2025-03-01T17:04:00Z</dcterms:modified>
</cp:coreProperties>
</file>