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C72" w:rsidP="00DF5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FWPHAR3221 Harvest trees manually (advanced)</w:t>
      </w:r>
      <w:r>
        <w:fldChar w:fldCharType="end"/>
      </w:r>
    </w:p>
    <w:p w:rsidR="00DF5C72" w:rsidP="00DF5C72">
      <w:pPr>
        <w:pStyle w:val="Version"/>
        <w:sectPr w:rsidSect="00E50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0FCA" w:rsidP="00E50FCA">
      <w:pPr>
        <w:pStyle w:val="SuperHeading"/>
      </w:pPr>
      <w:r w:rsidRPr="00E50FCA">
        <w:t>FWPHAR3221 Harvest trees manually (advanced)</w:t>
      </w:r>
    </w:p>
    <w:p w:rsidR="00000000" w:rsidRPr="00E50FCA" w:rsidP="00E50FCA">
      <w:pPr>
        <w:pStyle w:val="Heading1"/>
      </w:pPr>
      <w:bookmarkStart w:id="1" w:name="O_972598"/>
      <w:bookmarkEnd w:id="1"/>
      <w:r w:rsidRPr="00E50F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E50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rPr>
                <w:rStyle w:val="SpecialBold"/>
              </w:rPr>
              <w:t>Comments</w:t>
            </w:r>
          </w:p>
        </w:tc>
      </w:tr>
      <w:tr w:rsidTr="00E50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Release 2</w:t>
            </w:r>
            <w:r w:rsidRPr="00E50FCA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This version released with FWP Forest and Wood Products Training Package Version 3.0.</w:t>
            </w:r>
          </w:p>
        </w:tc>
      </w:tr>
      <w:tr w:rsidTr="00E50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>This version released with FWP Forest and Wood Products Training Package Version 2.0.</w:t>
            </w:r>
          </w:p>
        </w:tc>
      </w:tr>
    </w:tbl>
    <w:p w:rsidR="00000000" w:rsidRPr="00E50FCA" w:rsidP="00E50FCA">
      <w:pPr>
        <w:pStyle w:val="BodyText"/>
      </w:pPr>
    </w:p>
    <w:p w:rsidR="00000000" w:rsidRPr="00E50FCA" w:rsidP="00E50FCA">
      <w:pPr>
        <w:pStyle w:val="AllowPageBreak"/>
      </w:pPr>
    </w:p>
    <w:p w:rsidR="00000000" w:rsidRPr="00E50FCA" w:rsidP="00E50FCA">
      <w:pPr>
        <w:pStyle w:val="Heading1"/>
      </w:pPr>
      <w:bookmarkStart w:id="2" w:name="O_972597"/>
      <w:bookmarkEnd w:id="2"/>
      <w:r w:rsidRPr="00E50FCA">
        <w:t>Appl</w:t>
      </w:r>
      <w:r w:rsidRPr="00E50FCA">
        <w:t>ication</w:t>
      </w:r>
    </w:p>
    <w:p w:rsidR="00000000" w:rsidRPr="00E50FCA" w:rsidP="00DF5C72">
      <w:pPr>
        <w:pStyle w:val="BodyText"/>
      </w:pPr>
      <w:r w:rsidRPr="00E50FCA">
        <w:t xml:space="preserve">This unit of competency describes the outcomes required to assess harvest sites and trees to be harvested and to plan and safely harvest trees using a chainsaw. </w:t>
      </w:r>
    </w:p>
    <w:p w:rsidR="00000000" w:rsidRPr="00E50FCA" w:rsidP="00DF5C72">
      <w:pPr>
        <w:pStyle w:val="BodyText"/>
      </w:pPr>
      <w:r w:rsidRPr="00E50FCA">
        <w:t>This unit covers the felling procedures for trees with a level of complexity that requ</w:t>
      </w:r>
      <w:r w:rsidRPr="00E50FCA">
        <w:t>ires significant tree assessment and advanced practical felling skills.</w:t>
      </w:r>
    </w:p>
    <w:p w:rsidR="00000000" w:rsidRPr="00E50FCA" w:rsidP="00DF5C72">
      <w:pPr>
        <w:pStyle w:val="BodyText"/>
      </w:pPr>
      <w:r w:rsidRPr="00E50FCA">
        <w:t>Persons competent in this unit should be able to effectively fell trees of any size, species and condition, including those with significant defects and characteristics that cause exce</w:t>
      </w:r>
      <w:r w:rsidRPr="00E50FCA">
        <w:t xml:space="preserve">ssive felling complexity, that are deemed safe to fell. </w:t>
      </w:r>
    </w:p>
    <w:p w:rsidR="00000000" w:rsidRPr="00E50FCA" w:rsidP="00DF5C72">
      <w:pPr>
        <w:pStyle w:val="BodyText"/>
      </w:pPr>
      <w:r w:rsidRPr="00E50FCA">
        <w:t>Trees typical to the scope of this unit including the following characteristics:</w:t>
      </w:r>
    </w:p>
    <w:p w:rsidR="00000000" w:rsidRPr="00E50FCA" w:rsidP="00E50FCA">
      <w:pPr>
        <w:pStyle w:val="ListBullet"/>
      </w:pPr>
      <w:r w:rsidRPr="00E50FCA">
        <w:t>lean and weight distribution which adds significant complexity yet can be assessed and adapted to site requirements</w:t>
      </w:r>
    </w:p>
    <w:p w:rsidR="00000000" w:rsidRPr="00E50FCA" w:rsidP="00E50FCA">
      <w:pPr>
        <w:pStyle w:val="ListBullet"/>
      </w:pPr>
      <w:r w:rsidRPr="00E50FCA">
        <w:t>larger dimensions relative to local forest size distribution</w:t>
      </w:r>
    </w:p>
    <w:p w:rsidR="00000000" w:rsidRPr="00E50FCA" w:rsidP="00E50FCA">
      <w:pPr>
        <w:pStyle w:val="ListBullet"/>
      </w:pPr>
      <w:r w:rsidRPr="00E50FCA">
        <w:t>substantial lean</w:t>
      </w:r>
    </w:p>
    <w:p w:rsidR="00000000" w:rsidRPr="00E50FCA" w:rsidP="00E50FCA">
      <w:pPr>
        <w:pStyle w:val="ListBullet"/>
      </w:pPr>
      <w:r w:rsidRPr="00E50FCA">
        <w:t>damage and/or defect that requires complex felling techniques</w:t>
      </w:r>
    </w:p>
    <w:p w:rsidR="00000000" w:rsidRPr="00E50FCA" w:rsidP="00E50FCA">
      <w:pPr>
        <w:pStyle w:val="ListBullet"/>
      </w:pPr>
      <w:r w:rsidRPr="00E50FCA">
        <w:t>multi legged, hollow butts, culls, stags</w:t>
      </w:r>
    </w:p>
    <w:p w:rsidR="00000000" w:rsidRPr="00E50FCA" w:rsidP="00E50FCA">
      <w:pPr>
        <w:pStyle w:val="ListBullet"/>
      </w:pPr>
      <w:r w:rsidRPr="00E50FCA">
        <w:t>species prone to free splitting and adverse reactions during falling</w:t>
      </w:r>
    </w:p>
    <w:p w:rsidR="00000000" w:rsidRPr="00E50FCA" w:rsidP="00E50FCA">
      <w:pPr>
        <w:pStyle w:val="ListBullet"/>
      </w:pPr>
      <w:r w:rsidRPr="00E50FCA">
        <w:t>single</w:t>
      </w:r>
      <w:r w:rsidRPr="00E50FCA">
        <w:t xml:space="preserve"> or complex multi stems</w:t>
      </w:r>
    </w:p>
    <w:p w:rsidR="00000000" w:rsidRPr="00E50FCA" w:rsidP="00E50FCA">
      <w:pPr>
        <w:pStyle w:val="ListBullet"/>
      </w:pPr>
      <w:r w:rsidRPr="00E50FCA">
        <w:t>diameter of tree greater than chainsaw bar length</w:t>
      </w:r>
    </w:p>
    <w:p w:rsidR="00000000" w:rsidRPr="00E50FCA" w:rsidP="00E50FCA">
      <w:pPr>
        <w:pStyle w:val="ListBullet"/>
      </w:pPr>
      <w:r w:rsidRPr="00E50FCA">
        <w:t>grown on terrain and slope that can add significant complexity to the operation</w:t>
      </w:r>
    </w:p>
    <w:p w:rsidR="00000000" w:rsidRPr="00E50FCA" w:rsidP="00DF5C72">
      <w:pPr>
        <w:pStyle w:val="BodyText"/>
      </w:pPr>
      <w:r w:rsidRPr="00E50FCA">
        <w:t>The unit applies to those felling trees in a commercial harvesting operation within a forest environme</w:t>
      </w:r>
      <w:r w:rsidRPr="00E50FCA">
        <w:t xml:space="preserve">nt, producing forest products. </w:t>
      </w:r>
    </w:p>
    <w:p w:rsidR="00000000" w:rsidRPr="00E50FCA" w:rsidP="00DF5C72">
      <w:pPr>
        <w:pStyle w:val="BodyText"/>
      </w:pPr>
      <w:r w:rsidRPr="00E50FCA">
        <w:t>Licensing, legislative, regulatory, or certification requirements apply to this unit in some states &amp; territories at the time of publication, and may differ according to jurisdiction</w:t>
      </w:r>
    </w:p>
    <w:p w:rsidR="00000000" w:rsidRPr="00E50FCA" w:rsidP="00E50FCA">
      <w:pPr>
        <w:pStyle w:val="Heading1"/>
      </w:pPr>
      <w:bookmarkStart w:id="3" w:name="O_972596"/>
      <w:bookmarkEnd w:id="3"/>
      <w:r w:rsidRPr="00E50FCA">
        <w:t>Pre-requisite Unit</w:t>
      </w:r>
    </w:p>
    <w:p w:rsidR="00000000" w:rsidRPr="00E50FCA" w:rsidP="00DF5C72">
      <w:pPr>
        <w:pStyle w:val="BodyText"/>
      </w:pPr>
      <w:r w:rsidRPr="00E50FCA">
        <w:t>Nil</w:t>
      </w:r>
    </w:p>
    <w:p w:rsidR="00000000" w:rsidRPr="00E50FCA" w:rsidP="00E50FCA">
      <w:pPr>
        <w:pStyle w:val="Heading1"/>
      </w:pPr>
      <w:bookmarkStart w:id="4" w:name="O_972595"/>
      <w:bookmarkEnd w:id="4"/>
      <w:r w:rsidRPr="00E50FCA">
        <w:t>Unit Sector</w:t>
      </w:r>
    </w:p>
    <w:p w:rsidR="00000000" w:rsidRPr="00E50FCA" w:rsidP="00DF5C72">
      <w:pPr>
        <w:pStyle w:val="BodyText"/>
      </w:pPr>
      <w:r w:rsidRPr="00E50FCA">
        <w:t>Harvesting and Haulage</w:t>
      </w:r>
    </w:p>
    <w:p w:rsidR="00000000" w:rsidRPr="00E50FCA" w:rsidP="00E50FCA">
      <w:pPr>
        <w:pStyle w:val="Heading1"/>
      </w:pPr>
      <w:bookmarkStart w:id="5" w:name="O_972594"/>
      <w:bookmarkEnd w:id="5"/>
      <w:r w:rsidRPr="00E50F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Element</w:t>
            </w:r>
          </w:p>
          <w:p w:rsidR="00000000" w:rsidRPr="00E50FCA" w:rsidP="00E50FCA">
            <w:pPr>
              <w:pStyle w:val="BodyText"/>
            </w:pPr>
            <w:r w:rsidRPr="00E50F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Performance Criteria</w:t>
            </w:r>
          </w:p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1. Prepare for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 xml:space="preserve">1.1 Identify and comply with applicable </w:t>
            </w:r>
            <w:r w:rsidRPr="00E50FCA">
              <w:t>work health and safety (WHS), environmental, legislative and organisational requirements relevant to harvesting trees</w:t>
            </w:r>
          </w:p>
          <w:p w:rsidR="00000000" w:rsidRPr="00E50FCA" w:rsidP="00E50FCA">
            <w:pPr>
              <w:pStyle w:val="BodyText"/>
            </w:pPr>
            <w:r w:rsidRPr="00E50FCA">
              <w:t>1.2 Identify and adhere to site environmental protection measures and harvest plan according to relevant legislation and regulations</w:t>
            </w:r>
          </w:p>
          <w:p w:rsidR="00000000" w:rsidRPr="00E50FCA" w:rsidP="00E50FCA">
            <w:pPr>
              <w:pStyle w:val="BodyText"/>
            </w:pPr>
            <w:r w:rsidRPr="00E50FCA">
              <w:t>1.3 R</w:t>
            </w:r>
            <w:r w:rsidRPr="00E50FCA">
              <w:t>eview and check job requirements with appropriate personnel</w:t>
            </w:r>
          </w:p>
          <w:p w:rsidR="00000000" w:rsidRPr="00E50FCA" w:rsidP="00E50FCA">
            <w:pPr>
              <w:pStyle w:val="BodyText"/>
            </w:pPr>
            <w:r w:rsidRPr="00E50FCA">
              <w:t>1.4 Select tools and equipment appropriate to work requirements and check for operational effectiveness according to manufacturer recommendations</w:t>
            </w:r>
          </w:p>
          <w:p w:rsidR="00000000" w:rsidRPr="00E50FCA" w:rsidP="00E50FCA">
            <w:pPr>
              <w:pStyle w:val="BodyText"/>
            </w:pPr>
            <w:r w:rsidRPr="00E50FCA">
              <w:t>1.5 Sharpen and adjust chainsaw or change componen</w:t>
            </w:r>
            <w:r w:rsidRPr="00E50FCA">
              <w:t>ts according to manufacturer recommendations</w:t>
            </w:r>
          </w:p>
          <w:p w:rsidR="00000000" w:rsidRPr="00E50FCA" w:rsidP="00E50FCA">
            <w:pPr>
              <w:pStyle w:val="BodyText"/>
            </w:pPr>
            <w:r w:rsidRPr="00E50FCA">
              <w:t>1.6 Assess tree and determine felling requirements</w:t>
            </w:r>
          </w:p>
          <w:p w:rsidR="00000000" w:rsidRPr="00E50FCA" w:rsidP="00E50FCA">
            <w:pPr>
              <w:pStyle w:val="BodyText"/>
            </w:pPr>
            <w:r w:rsidRPr="00E50FCA">
              <w:t>1.7 Identify and control potential and existing risks and hazards in the work area</w:t>
            </w:r>
          </w:p>
          <w:p w:rsidR="00000000" w:rsidRPr="00E50FCA" w:rsidP="00E50FCA">
            <w:pPr>
              <w:pStyle w:val="BodyText"/>
            </w:pPr>
            <w:r w:rsidRPr="00E50FCA">
              <w:t>1.8 Identify trees to be felled and retained and establish general falling di</w:t>
            </w:r>
            <w:r w:rsidRPr="00E50FCA">
              <w:t>rection</w:t>
            </w:r>
          </w:p>
          <w:p w:rsidR="00000000" w:rsidRPr="00E50FCA" w:rsidP="00E50FCA">
            <w:pPr>
              <w:pStyle w:val="BodyText"/>
            </w:pPr>
            <w:r w:rsidRPr="00E50FCA">
              <w:t>1.9 Identify log extraction method and requirements</w:t>
            </w:r>
          </w:p>
          <w:p w:rsidR="00000000" w:rsidRPr="00E50FCA" w:rsidP="00E50FCA">
            <w:pPr>
              <w:pStyle w:val="BodyText"/>
            </w:pPr>
            <w:r w:rsidRPr="00E50FCA">
              <w:t>1.10 Determine requirements for product quality</w:t>
            </w:r>
          </w:p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1.11 Establish and maintain communication with others according to WHS requirements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2. Assess conditions and surroundings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>2.1 Identify and comply with site environmental concerns according to relevant federal, state or territory legislation and local regulations</w:t>
            </w:r>
          </w:p>
          <w:p w:rsidR="00000000" w:rsidRPr="00E50FCA" w:rsidP="00E50FCA">
            <w:pPr>
              <w:pStyle w:val="BodyText"/>
            </w:pPr>
            <w:r w:rsidRPr="00E50FCA">
              <w:t>2.2 Identify and assess environmental conditions according to harvesting plan</w:t>
            </w:r>
          </w:p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 xml:space="preserve">2.3 Assess general factors affecting </w:t>
            </w:r>
            <w:r w:rsidRPr="00E50FCA">
              <w:t>felling requirements and detect and control specific forest or site risks and hazards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3. Assess tree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>3.1 Locate and visually assess tree for felling characteristics</w:t>
            </w:r>
          </w:p>
          <w:p w:rsidR="00000000" w:rsidRPr="00E50FCA" w:rsidP="00E50FCA">
            <w:pPr>
              <w:pStyle w:val="BodyText"/>
            </w:pPr>
            <w:r w:rsidRPr="00E50FCA">
              <w:t>3.2 Confirm tree is safe to fell</w:t>
            </w:r>
          </w:p>
          <w:p w:rsidR="00000000" w:rsidRPr="00E50FCA" w:rsidP="00E50FCA">
            <w:pPr>
              <w:pStyle w:val="BodyText"/>
            </w:pPr>
            <w:r w:rsidRPr="00E50FCA">
              <w:t>3.3 Assess and check required falling di</w:t>
            </w:r>
            <w:r w:rsidRPr="00E50FCA">
              <w:t>rection and possible deviation</w:t>
            </w:r>
          </w:p>
          <w:p w:rsidR="00000000" w:rsidRPr="00E50FCA" w:rsidP="00E50FCA">
            <w:pPr>
              <w:pStyle w:val="BodyText"/>
            </w:pPr>
            <w:r w:rsidRPr="00E50FCA">
              <w:t>3.4 Plan sequence of cuts to fell tree according to standard felling procedures and log quality requirements</w:t>
            </w:r>
          </w:p>
          <w:p w:rsidR="00000000" w:rsidRPr="00E50FCA" w:rsidP="00E50FCA">
            <w:pPr>
              <w:pStyle w:val="BodyText"/>
            </w:pPr>
            <w:r w:rsidRPr="00E50FCA">
              <w:t xml:space="preserve">3.5 Select suitable escape route and clear of growth and other obstacles according to environmental care principles </w:t>
            </w:r>
            <w:r w:rsidRPr="00E50FCA">
              <w:t>and statutory requirements</w:t>
            </w:r>
          </w:p>
          <w:p w:rsidR="00000000" w:rsidRPr="00E50FCA" w:rsidP="00E50FCA">
            <w:pPr>
              <w:pStyle w:val="BodyText"/>
            </w:pPr>
            <w:r w:rsidRPr="00E50FCA">
              <w:t>3.6 Assess limitations of own skills in safely felling trees, identify trees considered outside own skill level and seek assistance from appropriate personnel where required</w:t>
            </w:r>
          </w:p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3.7 Note and monitor location and activity of other per</w:t>
            </w:r>
            <w:r w:rsidRPr="00E50FCA">
              <w:t>sonnel in the work area and modify activity where required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4. Fell trees of any size, species and 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>4.1 Fell individual trees using planned cutting techniques according to site conditions, extraction method and at a safe distance from other person</w:t>
            </w:r>
            <w:r w:rsidRPr="00E50FCA">
              <w:t>nel in the work area</w:t>
            </w:r>
          </w:p>
          <w:p w:rsidR="00000000" w:rsidRPr="00E50FCA" w:rsidP="00E50FCA">
            <w:pPr>
              <w:pStyle w:val="BodyText"/>
            </w:pPr>
            <w:r w:rsidRPr="00E50FCA">
              <w:t>4.2 Adjust cutting technique in response to movement and condition of tree</w:t>
            </w:r>
          </w:p>
          <w:p w:rsidR="00000000" w:rsidRPr="00E50FCA" w:rsidP="00E50FCA">
            <w:pPr>
              <w:pStyle w:val="BodyText"/>
            </w:pPr>
            <w:r w:rsidRPr="00E50FCA">
              <w:t>4.3 Use planned escape route when tree starts to fall and monitor the fall and movement of tree on ground until determined stable</w:t>
            </w:r>
          </w:p>
          <w:p w:rsidR="00000000" w:rsidRPr="00E50FCA" w:rsidP="00E50FCA">
            <w:pPr>
              <w:pStyle w:val="BodyText"/>
            </w:pPr>
            <w:r w:rsidRPr="00E50FCA">
              <w:t>4.4 Delay movement back into t</w:t>
            </w:r>
            <w:r w:rsidRPr="00E50FCA">
              <w:t>he felling area until all tree material, including from adjacent tree crowns, has fallen, and identify any dangerous tree branches that hang-up</w:t>
            </w:r>
          </w:p>
          <w:p w:rsidR="00000000" w:rsidRPr="00E50FCA" w:rsidP="00E50FCA">
            <w:pPr>
              <w:pStyle w:val="BodyText"/>
            </w:pPr>
            <w:r w:rsidRPr="00E50FCA">
              <w:t>4.5 Identify and implement procedures for removal of trees that are hung-up</w:t>
            </w:r>
          </w:p>
          <w:p w:rsidR="00000000" w:rsidRPr="00E50FCA" w:rsidP="00E50FCA">
            <w:pPr>
              <w:pStyle w:val="BodyText"/>
            </w:pPr>
            <w:r w:rsidRPr="00E50FCA">
              <w:t>4.6 Fell trees to meet production le</w:t>
            </w:r>
            <w:r w:rsidRPr="00E50FCA">
              <w:t>vels, log extraction methods and site requirements</w:t>
            </w:r>
          </w:p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4.7 Dispose of waste materials in line with environmental and operational requirements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5. Maintain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>5.1 Detect, rectify and report blunt or damaged saw chain according to workplace procedures</w:t>
            </w:r>
          </w:p>
          <w:p w:rsidR="00000000" w:rsidRPr="00E50FCA" w:rsidP="00E50FCA">
            <w:pPr>
              <w:pStyle w:val="BodyText"/>
            </w:pPr>
            <w:r w:rsidRPr="00E50FCA">
              <w:t>5.2 Monitor chainsaw for operational effectiveness and record and report faults, malfunctions and problems according to workplace procedures</w:t>
            </w:r>
          </w:p>
        </w:tc>
      </w:tr>
    </w:tbl>
    <w:p w:rsidR="00000000" w:rsidRPr="00E50FCA" w:rsidP="00E50FCA">
      <w:pPr>
        <w:pStyle w:val="BodyText"/>
      </w:pPr>
    </w:p>
    <w:p w:rsidR="00000000" w:rsidRPr="00E50FCA" w:rsidP="00E50FCA">
      <w:pPr>
        <w:pStyle w:val="AllowPageBreak"/>
      </w:pPr>
    </w:p>
    <w:p w:rsidR="00000000" w:rsidRPr="00E50FCA" w:rsidP="00E50FCA">
      <w:pPr>
        <w:pStyle w:val="Heading1"/>
      </w:pPr>
      <w:bookmarkStart w:id="6" w:name="O_972593"/>
      <w:bookmarkEnd w:id="6"/>
      <w:r w:rsidRPr="00E50FC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rPr>
                <w:rStyle w:val="Emphasis"/>
              </w:rPr>
              <w:t xml:space="preserve">This section describes those core and employment skills that are essential to </w:t>
            </w:r>
            <w:r w:rsidRPr="00E50FCA">
              <w:rPr>
                <w:rStyle w:val="Emphasis"/>
              </w:rPr>
              <w:t>performance and are not explicit in the performance criteria.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estimate and measure tree dimensions, including height, length and diameter and volume</w:t>
            </w:r>
          </w:p>
          <w:p w:rsidR="00000000" w:rsidRPr="00E50FCA" w:rsidP="00E50FCA">
            <w:pPr>
              <w:pStyle w:val="ListBullet"/>
            </w:pPr>
            <w:r w:rsidRPr="00E50FCA">
              <w:t>plan time efficient cutting patterns and sequences</w:t>
            </w:r>
          </w:p>
          <w:p w:rsidR="00000000" w:rsidRPr="00E50FCA" w:rsidP="00E50FCA">
            <w:pPr>
              <w:pStyle w:val="ListBullet"/>
            </w:pPr>
            <w:r w:rsidRPr="00E50FCA">
              <w:t>report on size, length, diameter and grade of felled trees.</w:t>
            </w:r>
          </w:p>
          <w:p w:rsidR="00000000" w:rsidP="00E50FCA">
            <w:pPr>
              <w:pStyle w:val="ListBullet"/>
              <w:rPr>
                <w:lang w:val="en-NZ"/>
              </w:rPr>
            </w:pPr>
            <w:r w:rsidRPr="00E50FCA">
              <w:t>calculate product mass of individual trees and determine fall zone.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select and use appropriate spoken communication strategies with work colleagues and other person</w:t>
            </w:r>
            <w:r w:rsidRPr="00E50FCA">
              <w:t>nel on site when felling trees</w:t>
            </w:r>
          </w:p>
          <w:p w:rsidR="00000000" w:rsidRPr="00E50FCA" w:rsidP="00E50FCA">
            <w:pPr>
              <w:pStyle w:val="ListBullet"/>
            </w:pPr>
            <w:r w:rsidRPr="00E50FCA">
              <w:t>interpret hand signals with other operators to ensure safe tree felling</w:t>
            </w:r>
          </w:p>
          <w:p w:rsidR="00000000" w:rsidP="00E50FCA">
            <w:pPr>
              <w:pStyle w:val="ListBullet"/>
              <w:rPr>
                <w:lang w:val="en-NZ"/>
              </w:rPr>
            </w:pPr>
            <w:r w:rsidRPr="00E50FCA">
              <w:t>ask questions to clarify contents of coupe plans.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interpret:</w:t>
            </w:r>
          </w:p>
          <w:p w:rsidR="00000000" w:rsidRPr="00E50FCA" w:rsidP="00E50FCA">
            <w:pPr>
              <w:pStyle w:val="ListBullet2"/>
            </w:pPr>
            <w:r w:rsidRPr="00E50FCA">
              <w:t>workplace health and safety, industry standards and regulations for fe</w:t>
            </w:r>
            <w:r w:rsidRPr="00E50FCA">
              <w:t>lling trees and other relevant tree felling procedures</w:t>
            </w:r>
          </w:p>
          <w:p w:rsidR="00000000" w:rsidRPr="00E50FCA" w:rsidP="00E50FCA">
            <w:pPr>
              <w:pStyle w:val="ListBullet2"/>
            </w:pPr>
            <w:r w:rsidRPr="00E50FCA">
              <w:t>work orders and coupe plans</w:t>
            </w:r>
          </w:p>
          <w:p w:rsidR="00000000" w:rsidP="00E50FCA">
            <w:pPr>
              <w:pStyle w:val="ListBullet2"/>
              <w:rPr>
                <w:lang w:val="en-NZ"/>
              </w:rPr>
            </w:pPr>
            <w:r w:rsidRPr="00E50FCA">
              <w:t>manufacturers’ maintenance recommendations.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complete forms to record WHS considerations for felling trees</w:t>
            </w:r>
          </w:p>
          <w:p w:rsidR="00000000" w:rsidRPr="00E50FCA" w:rsidP="00E50FCA">
            <w:pPr>
              <w:pStyle w:val="ListBullet"/>
            </w:pPr>
            <w:r w:rsidRPr="00E50FCA">
              <w:t>report equipment faults and request maintenance of equipment.</w:t>
            </w:r>
          </w:p>
          <w:p w:rsidR="00000000" w:rsidP="00E50FCA">
            <w:pPr>
              <w:pStyle w:val="ListBullet"/>
              <w:rPr>
                <w:lang w:val="en-NZ"/>
              </w:rPr>
            </w:pPr>
            <w:r w:rsidRPr="00E50FCA">
              <w:t>complete log book requirements.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identify an unsafe tree.</w:t>
            </w:r>
          </w:p>
          <w:p w:rsidR="00000000" w:rsidP="00E50FCA">
            <w:pPr>
              <w:pStyle w:val="ListBullet"/>
              <w:rPr>
                <w:lang w:val="en-NZ"/>
              </w:rPr>
            </w:pPr>
            <w:r w:rsidRPr="00E50FCA">
              <w:t>efficiently and logicall</w:t>
            </w:r>
            <w:r w:rsidRPr="00E50FCA">
              <w:t>y sequence the stages of preparation for and felling of trees using work order to guide activities.</w:t>
            </w:r>
          </w:p>
        </w:tc>
      </w:tr>
      <w:tr w:rsidTr="00DF5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ListBullet"/>
            </w:pPr>
            <w:r w:rsidRPr="00E50FCA">
              <w:t>plan and apply the hierarchy of risk control</w:t>
            </w:r>
          </w:p>
          <w:p w:rsidR="00000000" w:rsidRPr="00E50FCA" w:rsidP="00E50FCA">
            <w:pPr>
              <w:pStyle w:val="ListBullet"/>
            </w:pPr>
            <w:r w:rsidRPr="00E50FCA">
              <w:t xml:space="preserve"> review and identify work requirements</w:t>
            </w:r>
          </w:p>
          <w:p w:rsidR="00000000" w:rsidRPr="00E50FCA" w:rsidP="00E50FCA">
            <w:pPr>
              <w:pStyle w:val="ListBullet"/>
            </w:pPr>
            <w:r w:rsidRPr="00E50FCA">
              <w:t>recognise own limitations in conditions and</w:t>
            </w:r>
            <w:r w:rsidRPr="00E50FCA">
              <w:t xml:space="preserve"> trees for felling</w:t>
            </w:r>
          </w:p>
          <w:p w:rsidR="00000000" w:rsidRPr="00E50FCA" w:rsidP="00E50FCA">
            <w:pPr>
              <w:pStyle w:val="ListBullet"/>
            </w:pPr>
            <w:r w:rsidRPr="00E50FCA">
              <w:t>identify problems and equipment faults and demonstrate appropriate response procedures.</w:t>
            </w:r>
          </w:p>
        </w:tc>
      </w:tr>
    </w:tbl>
    <w:p w:rsidR="00000000" w:rsidRPr="00E50FCA" w:rsidP="00E50FCA">
      <w:pPr>
        <w:pStyle w:val="BodyText"/>
      </w:pPr>
    </w:p>
    <w:p w:rsidR="00000000" w:rsidRPr="00E50FCA" w:rsidP="00E50FCA">
      <w:pPr>
        <w:pStyle w:val="AllowPageBreak"/>
      </w:pPr>
    </w:p>
    <w:p w:rsidR="00000000" w:rsidRPr="00E50FCA" w:rsidP="00E50FCA">
      <w:pPr>
        <w:pStyle w:val="Heading1"/>
      </w:pPr>
      <w:bookmarkStart w:id="7" w:name="O_972591"/>
      <w:bookmarkEnd w:id="7"/>
      <w:r w:rsidRPr="00E50FCA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E50FC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rPr>
                <w:rStyle w:val="SpecialBold"/>
              </w:rPr>
              <w:t>Equivalence status</w:t>
            </w:r>
          </w:p>
        </w:tc>
      </w:tr>
      <w:tr w:rsidTr="00E50FC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FWPHAR3221 Harvest trees manually (advanced)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FPIHAR3221 Harvest trees manually (advanced)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FCA">
            <w:pPr>
              <w:pStyle w:val="BodyText"/>
              <w:rPr>
                <w:lang w:val="en-NZ"/>
              </w:rPr>
            </w:pPr>
            <w:r w:rsidRPr="00E50FCA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FCA" w:rsidP="00E50FCA">
            <w:pPr>
              <w:pStyle w:val="BodyText"/>
            </w:pPr>
            <w:r w:rsidRPr="00E50FCA">
              <w:t xml:space="preserve">Equivalent </w:t>
            </w:r>
          </w:p>
        </w:tc>
      </w:tr>
    </w:tbl>
    <w:p w:rsidR="00000000" w:rsidRPr="00E50FCA" w:rsidP="00E50FCA">
      <w:pPr>
        <w:pStyle w:val="BodyText"/>
      </w:pPr>
    </w:p>
    <w:p w:rsidR="00000000" w:rsidRPr="00E50FCA" w:rsidP="00E50FCA">
      <w:pPr>
        <w:pStyle w:val="AllowPageBreak"/>
      </w:pPr>
    </w:p>
    <w:p w:rsidR="00000000" w:rsidRPr="00E50FCA" w:rsidP="00E50FCA">
      <w:pPr>
        <w:pStyle w:val="Heading1"/>
      </w:pPr>
      <w:bookmarkStart w:id="8" w:name="O_972599"/>
      <w:bookmarkEnd w:id="8"/>
      <w:r w:rsidRPr="00E50FCA">
        <w:t>Links</w:t>
      </w:r>
    </w:p>
    <w:p w:rsidR="00000000" w:rsidRPr="00E50FCA" w:rsidP="00DF5C72">
      <w:pPr>
        <w:pStyle w:val="BodyText"/>
      </w:pPr>
      <w:r w:rsidRPr="00E50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14F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50FCA" w:rsidP="00E50FCA"/>
    <w:sectPr w:rsidSect="00E50F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CA" w:rsidRPr="00DF5C72" w:rsidP="00DF5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72" w:rsidP="00E50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C72" w:rsidP="00E50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5C72" w:rsidP="00E50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FCA" w:rsidRPr="00DF5C72" w:rsidP="00DF5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72" w:rsidRPr="002D2AF8" w:rsidP="00E50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FWPHAR3221 Harvest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F5C72" w:rsidP="00E50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A1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E3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E2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FCA"/>
  </w:style>
  <w:style w:type="character" w:customStyle="1" w:styleId="Heading1Char">
    <w:name w:val="Heading 1 Char"/>
    <w:basedOn w:val="DefaultParagraphFont"/>
    <w:link w:val="Heading1"/>
    <w:rsid w:val="00E50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F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FCA"/>
    <w:rPr>
      <w:b/>
      <w:spacing w:val="0"/>
    </w:rPr>
  </w:style>
  <w:style w:type="paragraph" w:styleId="ListBullet2">
    <w:name w:val="List Bullet 2"/>
    <w:basedOn w:val="List2"/>
    <w:rsid w:val="00E50F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FCA"/>
    <w:rPr>
      <w:i/>
    </w:rPr>
  </w:style>
  <w:style w:type="paragraph" w:customStyle="1" w:styleId="SuperHeading">
    <w:name w:val="SuperHeading"/>
    <w:basedOn w:val="Normal"/>
    <w:rsid w:val="00E50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F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FCA"/>
  </w:style>
  <w:style w:type="paragraph" w:styleId="TableofFigures">
    <w:name w:val="table of figures"/>
    <w:basedOn w:val="Normal"/>
    <w:next w:val="Normal"/>
    <w:semiHidden/>
    <w:rsid w:val="00E50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F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FCA"/>
    <w:rPr>
      <w:rFonts w:ascii="Wingdings" w:hAnsi="Wingdings"/>
    </w:rPr>
  </w:style>
  <w:style w:type="paragraph" w:customStyle="1" w:styleId="TableHeading">
    <w:name w:val="Table Heading"/>
    <w:basedOn w:val="HeadingBase"/>
    <w:rsid w:val="00E50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FCA"/>
    <w:rPr>
      <w:color w:val="0033CC"/>
      <w:u w:val="none"/>
    </w:rPr>
  </w:style>
  <w:style w:type="paragraph" w:customStyle="1" w:styleId="BodyTextRight">
    <w:name w:val="Body Text Right"/>
    <w:basedOn w:val="BodyText"/>
    <w:rsid w:val="00E50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F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FCA"/>
    <w:rPr>
      <w:sz w:val="32"/>
    </w:rPr>
  </w:style>
  <w:style w:type="paragraph" w:customStyle="1" w:styleId="HeadingProcedure">
    <w:name w:val="Heading Procedure"/>
    <w:basedOn w:val="HeadingBase"/>
    <w:next w:val="Normal"/>
    <w:rsid w:val="00E50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FCA"/>
    <w:pPr>
      <w:spacing w:before="60" w:after="60"/>
    </w:pPr>
  </w:style>
  <w:style w:type="paragraph" w:styleId="ListContinue">
    <w:name w:val="List Continue"/>
    <w:basedOn w:val="List"/>
    <w:rsid w:val="00E50FCA"/>
    <w:pPr>
      <w:ind w:firstLine="0"/>
    </w:pPr>
  </w:style>
  <w:style w:type="paragraph" w:customStyle="1" w:styleId="ListNote">
    <w:name w:val="List Note"/>
    <w:basedOn w:val="List"/>
    <w:rsid w:val="00E50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FCA"/>
    <w:rPr>
      <w:rFonts w:ascii="Courier New" w:hAnsi="Courier New"/>
    </w:rPr>
  </w:style>
  <w:style w:type="paragraph" w:customStyle="1" w:styleId="NoteBullet">
    <w:name w:val="Note Bullet"/>
    <w:basedOn w:val="Note"/>
    <w:rsid w:val="00E50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FCA"/>
    <w:rPr>
      <w:b/>
      <w:smallCaps/>
    </w:rPr>
  </w:style>
  <w:style w:type="paragraph" w:customStyle="1" w:styleId="TableListNumber">
    <w:name w:val="Table List Number"/>
    <w:basedOn w:val="ListNumber"/>
    <w:rsid w:val="00E50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FCA"/>
    <w:pPr>
      <w:numPr>
        <w:numId w:val="9"/>
      </w:numPr>
    </w:pPr>
  </w:style>
  <w:style w:type="paragraph" w:customStyle="1" w:styleId="ListAlpha2">
    <w:name w:val="List Alpha 2"/>
    <w:basedOn w:val="List2"/>
    <w:rsid w:val="00E50FCA"/>
    <w:pPr>
      <w:numPr>
        <w:numId w:val="8"/>
      </w:numPr>
    </w:pPr>
  </w:style>
  <w:style w:type="paragraph" w:styleId="List2">
    <w:name w:val="List 2"/>
    <w:basedOn w:val="BodyText"/>
    <w:rsid w:val="00E50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F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FCA"/>
    <w:pPr>
      <w:numPr>
        <w:numId w:val="4"/>
      </w:numPr>
    </w:pPr>
  </w:style>
  <w:style w:type="paragraph" w:styleId="ListContinue2">
    <w:name w:val="List Continue 2"/>
    <w:basedOn w:val="List2"/>
    <w:rsid w:val="00E50FCA"/>
    <w:pPr>
      <w:ind w:firstLine="0"/>
    </w:pPr>
  </w:style>
  <w:style w:type="paragraph" w:styleId="ListContinue3">
    <w:name w:val="List Continue 3"/>
    <w:basedOn w:val="List3"/>
    <w:rsid w:val="00E50FCA"/>
    <w:pPr>
      <w:ind w:left="1021" w:firstLine="0"/>
    </w:pPr>
  </w:style>
  <w:style w:type="paragraph" w:styleId="ListContinue4">
    <w:name w:val="List Continue 4"/>
    <w:basedOn w:val="List4"/>
    <w:rsid w:val="00E50FCA"/>
    <w:pPr>
      <w:ind w:firstLine="0"/>
    </w:pPr>
  </w:style>
  <w:style w:type="paragraph" w:styleId="ListContinue5">
    <w:name w:val="List Continue 5"/>
    <w:basedOn w:val="List5"/>
    <w:rsid w:val="00E50FCA"/>
    <w:pPr>
      <w:ind w:firstLine="0"/>
    </w:pPr>
  </w:style>
  <w:style w:type="paragraph" w:styleId="ListNumber3">
    <w:name w:val="List Number 3"/>
    <w:basedOn w:val="List3"/>
    <w:rsid w:val="00E50FCA"/>
    <w:pPr>
      <w:numPr>
        <w:numId w:val="5"/>
      </w:numPr>
    </w:pPr>
  </w:style>
  <w:style w:type="paragraph" w:styleId="ListNumber4">
    <w:name w:val="List Number 4"/>
    <w:basedOn w:val="List4"/>
    <w:rsid w:val="00E50FCA"/>
    <w:pPr>
      <w:numPr>
        <w:numId w:val="6"/>
      </w:numPr>
    </w:pPr>
  </w:style>
  <w:style w:type="paragraph" w:styleId="ListNumber5">
    <w:name w:val="List Number 5"/>
    <w:basedOn w:val="List5"/>
    <w:rsid w:val="00E50FCA"/>
    <w:pPr>
      <w:numPr>
        <w:numId w:val="7"/>
      </w:numPr>
    </w:pPr>
  </w:style>
  <w:style w:type="paragraph" w:styleId="BlockText">
    <w:name w:val="Block Text"/>
    <w:basedOn w:val="Normal"/>
    <w:rsid w:val="00E50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FCA"/>
    <w:rPr>
      <w:sz w:val="16"/>
      <w:vertAlign w:val="superscript"/>
    </w:rPr>
  </w:style>
  <w:style w:type="character" w:customStyle="1" w:styleId="Symbols">
    <w:name w:val="Symbols"/>
    <w:basedOn w:val="DefaultParagraphFont"/>
    <w:rsid w:val="00E50FCA"/>
    <w:rPr>
      <w:rFonts w:ascii="Symbol" w:hAnsi="Symbol"/>
    </w:rPr>
  </w:style>
  <w:style w:type="character" w:customStyle="1" w:styleId="MenuOptions">
    <w:name w:val="Menu Options"/>
    <w:basedOn w:val="DefaultParagraphFont"/>
    <w:rsid w:val="00E50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FCA"/>
    <w:rPr>
      <w:b/>
    </w:rPr>
  </w:style>
  <w:style w:type="character" w:customStyle="1" w:styleId="Underlined">
    <w:name w:val="Underlined"/>
    <w:basedOn w:val="DefaultParagraphFont"/>
    <w:rsid w:val="00E50FCA"/>
    <w:rPr>
      <w:u w:val="single"/>
    </w:rPr>
  </w:style>
  <w:style w:type="paragraph" w:customStyle="1" w:styleId="TableBodyTextRight">
    <w:name w:val="Table Body Text Right"/>
    <w:basedOn w:val="TableBodyText"/>
    <w:rsid w:val="00E50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FCA"/>
    <w:rPr>
      <w:sz w:val="18"/>
    </w:rPr>
  </w:style>
  <w:style w:type="paragraph" w:customStyle="1" w:styleId="BodySmallRight">
    <w:name w:val="Body Small Right"/>
    <w:basedOn w:val="BodyTextRight"/>
    <w:rsid w:val="00E50FCA"/>
    <w:rPr>
      <w:sz w:val="18"/>
      <w:szCs w:val="18"/>
    </w:rPr>
  </w:style>
  <w:style w:type="paragraph" w:customStyle="1" w:styleId="MarginEdition">
    <w:name w:val="Margin Edition"/>
    <w:basedOn w:val="MarginNote"/>
    <w:rsid w:val="00E50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FCA"/>
    <w:rPr>
      <w:sz w:val="2"/>
      <w:szCs w:val="2"/>
    </w:rPr>
  </w:style>
  <w:style w:type="character" w:customStyle="1" w:styleId="Small">
    <w:name w:val="Small"/>
    <w:basedOn w:val="DefaultParagraphFont"/>
    <w:rsid w:val="00E50FCA"/>
    <w:rPr>
      <w:sz w:val="16"/>
    </w:rPr>
  </w:style>
  <w:style w:type="paragraph" w:customStyle="1" w:styleId="WideTable">
    <w:name w:val="Wide Table"/>
    <w:basedOn w:val="Normal"/>
    <w:rsid w:val="00E50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FCA"/>
  </w:style>
  <w:style w:type="paragraph" w:styleId="Quote">
    <w:name w:val="Quote"/>
    <w:basedOn w:val="Heading1"/>
    <w:link w:val="QuoteChar"/>
    <w:qFormat/>
    <w:rsid w:val="00E50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FCA"/>
    <w:pPr>
      <w:pageBreakBefore/>
    </w:pPr>
  </w:style>
  <w:style w:type="paragraph" w:customStyle="1" w:styleId="Border">
    <w:name w:val="Border"/>
    <w:basedOn w:val="Normal"/>
    <w:qFormat/>
    <w:rsid w:val="00E50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FCA"/>
    <w:rPr>
      <w:u w:val="single"/>
    </w:rPr>
  </w:style>
  <w:style w:type="character" w:customStyle="1" w:styleId="BoldandItalics">
    <w:name w:val="Bold and Italics"/>
    <w:qFormat/>
    <w:rsid w:val="00E50FCA"/>
    <w:rPr>
      <w:b/>
      <w:i/>
      <w:u w:val="none"/>
    </w:rPr>
  </w:style>
  <w:style w:type="paragraph" w:styleId="BalloonText">
    <w:name w:val="Balloon Text"/>
    <w:basedOn w:val="Normal"/>
    <w:link w:val="BalloonTextChar"/>
    <w:rsid w:val="00E50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FCA"/>
    <w:pPr>
      <w:spacing w:before="0" w:after="0"/>
    </w:pPr>
  </w:style>
  <w:style w:type="paragraph" w:customStyle="1" w:styleId="BodyTextBold">
    <w:name w:val="Body Text Bold"/>
    <w:basedOn w:val="BodyText"/>
    <w:qFormat/>
    <w:rsid w:val="00E50FCA"/>
    <w:rPr>
      <w:b/>
    </w:rPr>
  </w:style>
  <w:style w:type="character" w:styleId="Hyperlink">
    <w:name w:val="Hyperlink"/>
    <w:basedOn w:val="DefaultParagraphFont"/>
    <w:uiPriority w:val="99"/>
    <w:unhideWhenUsed/>
    <w:rsid w:val="00DF5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6541</Characters>
  <Application>Microsoft Office Word</Application>
  <DocSecurity>0</DocSecurity>
  <Lines>192</Lines>
  <Paragraphs>129</Paragraphs>
  <ScaleCrop>false</ScaleCrop>
  <Company>Author-it Software Corporation Ltd.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FWPHAR3221 Harvest trees manually (advanced)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2020-01-31T06:58:00Z</dcterms:created>
  <dcterms:modified xsi:type="dcterms:W3CDTF">2020-01-31T06:58:00Z</dcterms:modified>
</cp:coreProperties>
</file>