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45B" w:rsidP="00A15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FWPHAR3214 Operate a single grip harvester</w:t>
      </w:r>
      <w:r>
        <w:fldChar w:fldCharType="end"/>
      </w:r>
    </w:p>
    <w:p w:rsidR="00A1545B" w:rsidP="00A1545B">
      <w:pPr>
        <w:pStyle w:val="Version"/>
        <w:sectPr w:rsidSect="007413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380" w:rsidP="00741380">
      <w:pPr>
        <w:pStyle w:val="SuperHeading"/>
      </w:pPr>
      <w:r w:rsidRPr="00741380">
        <w:t>FWPHAR3214 Operate a single grip harvester</w:t>
      </w:r>
    </w:p>
    <w:p w:rsidR="00000000" w:rsidRPr="00741380" w:rsidP="00741380">
      <w:pPr>
        <w:pStyle w:val="Heading1"/>
      </w:pPr>
      <w:bookmarkStart w:id="1" w:name="O_915258"/>
      <w:bookmarkEnd w:id="1"/>
      <w:r w:rsidRPr="0074138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BodyText"/>
            </w:pPr>
            <w:r w:rsidRPr="0074138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rPr>
                <w:rStyle w:val="SpecialBold"/>
              </w:rPr>
              <w:t>Comment</w:t>
            </w:r>
          </w:p>
        </w:tc>
      </w:tr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BodyText"/>
            </w:pPr>
            <w:r w:rsidRPr="00741380">
              <w:t>Replaces equivalent unit FPIHAR3214C Operate a single grip harvester, which was first released with FPI11 Forest and Forest Products Training Package Version 1.</w:t>
            </w:r>
          </w:p>
          <w:p w:rsidR="00000000" w:rsidRPr="00741380" w:rsidP="00741380">
            <w:pPr>
              <w:pStyle w:val="BodyText"/>
            </w:pPr>
            <w:r w:rsidRPr="00741380">
              <w:t>This is the first release of this unit in the new stand</w:t>
            </w:r>
            <w:r w:rsidRPr="00741380">
              <w:t>ards format.</w:t>
            </w:r>
          </w:p>
        </w:tc>
      </w:tr>
    </w:tbl>
    <w:p w:rsidR="00000000" w:rsidRPr="00741380" w:rsidP="00741380">
      <w:pPr>
        <w:pStyle w:val="BodyText"/>
      </w:pPr>
    </w:p>
    <w:p w:rsidR="00000000" w:rsidRPr="00741380" w:rsidP="00741380">
      <w:pPr>
        <w:pStyle w:val="AllowPageBreak"/>
      </w:pPr>
    </w:p>
    <w:p w:rsidR="00000000" w:rsidRPr="00741380" w:rsidP="00741380">
      <w:pPr>
        <w:pStyle w:val="Heading1"/>
      </w:pPr>
      <w:bookmarkStart w:id="2" w:name="O_915259"/>
      <w:bookmarkEnd w:id="2"/>
      <w:r w:rsidRPr="00741380">
        <w:t>Application</w:t>
      </w:r>
    </w:p>
    <w:p w:rsidR="00000000" w:rsidRPr="00741380" w:rsidP="00A1545B">
      <w:pPr>
        <w:pStyle w:val="BodyText"/>
      </w:pPr>
      <w:r w:rsidRPr="00741380">
        <w:t>This unit of competency describes the outcomes required to operate a single grip harvester. It includes planning and preparation for work, the safe and effective operation of the single grip harvester for a range</w:t>
      </w:r>
      <w:r w:rsidRPr="00741380">
        <w:t xml:space="preserve"> of mandatory tasks, the fitting, use and removal of cutting attachments and operator maintenance activities. </w:t>
      </w:r>
    </w:p>
    <w:p w:rsidR="00000000" w:rsidRPr="00741380" w:rsidP="00A1545B">
      <w:pPr>
        <w:pStyle w:val="BodyText"/>
      </w:pPr>
      <w:r w:rsidRPr="00741380">
        <w:t>The unit applies to those who operate a single grip harvester in a forest environment.</w:t>
      </w:r>
    </w:p>
    <w:p w:rsidR="00000000" w:rsidRPr="00741380" w:rsidP="00A1545B">
      <w:pPr>
        <w:pStyle w:val="BodyText"/>
      </w:pPr>
      <w:r w:rsidRPr="00741380">
        <w:t>Licensing, legislative, regulatory, or certification requi</w:t>
      </w:r>
      <w:r w:rsidRPr="00741380">
        <w:t>rements apply to this unit in some states and territories at the time of publication, and may differ according to jurisdiction.</w:t>
      </w:r>
    </w:p>
    <w:p w:rsidR="00000000" w:rsidRPr="00741380" w:rsidP="00741380">
      <w:pPr>
        <w:pStyle w:val="Heading1"/>
      </w:pPr>
      <w:bookmarkStart w:id="3" w:name="O_915260"/>
      <w:bookmarkEnd w:id="3"/>
      <w:r w:rsidRPr="00741380">
        <w:t>Pre-requisite Unit</w:t>
      </w:r>
    </w:p>
    <w:p w:rsidR="00000000" w:rsidRPr="00741380" w:rsidP="00A1545B">
      <w:pPr>
        <w:pStyle w:val="BodyText"/>
      </w:pPr>
      <w:r w:rsidRPr="00741380">
        <w:t>Nil</w:t>
      </w:r>
    </w:p>
    <w:p w:rsidR="00000000" w:rsidRPr="00741380" w:rsidP="00741380">
      <w:pPr>
        <w:pStyle w:val="Heading1"/>
      </w:pPr>
      <w:bookmarkStart w:id="4" w:name="O_915262"/>
      <w:bookmarkEnd w:id="4"/>
      <w:r w:rsidRPr="00741380">
        <w:t>Unit Sector</w:t>
      </w:r>
    </w:p>
    <w:p w:rsidR="00000000" w:rsidRPr="00741380" w:rsidP="00A1545B">
      <w:pPr>
        <w:pStyle w:val="BodyText"/>
      </w:pPr>
      <w:r w:rsidRPr="00741380">
        <w:t>Harvesting and Haulage</w:t>
      </w:r>
    </w:p>
    <w:p w:rsidR="00000000" w:rsidRPr="00741380" w:rsidP="00741380">
      <w:pPr>
        <w:pStyle w:val="Heading1"/>
      </w:pPr>
      <w:bookmarkStart w:id="5" w:name="O_915263"/>
      <w:bookmarkEnd w:id="5"/>
      <w:r w:rsidRPr="0074138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BodyText"/>
            </w:pPr>
            <w:r w:rsidRPr="0074138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741380">
              <w:rPr>
                <w:rStyle w:val="Emphasis"/>
              </w:rPr>
              <w:t>conditions.</w:t>
            </w:r>
          </w:p>
        </w:tc>
      </w:tr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1. Plan and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BodyText"/>
            </w:pPr>
            <w:r w:rsidRPr="00741380">
              <w:t>1.1 Review work order and clarify with appropriate personnel.</w:t>
            </w:r>
          </w:p>
          <w:p w:rsidR="00000000" w:rsidRPr="00741380" w:rsidP="00741380">
            <w:pPr>
              <w:pStyle w:val="BodyText"/>
            </w:pPr>
            <w:r w:rsidRPr="00741380">
              <w:t>1.2 Assess type and quantity of material to be processed with a single grip harvester.</w:t>
            </w:r>
          </w:p>
          <w:p w:rsidR="00000000" w:rsidRPr="00741380" w:rsidP="00741380">
            <w:pPr>
              <w:pStyle w:val="BodyText"/>
            </w:pPr>
            <w:r w:rsidRPr="00741380">
              <w:t>1.3 Select appropriate equipment and check for operational e</w:t>
            </w:r>
            <w:r w:rsidRPr="00741380">
              <w:t>ffectiveness.</w:t>
            </w:r>
          </w:p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 xml:space="preserve">1.4 Plan single grip harvester operations in line with site procedures, and </w:t>
            </w:r>
            <w:r w:rsidRPr="00741380">
              <w:t>environmental and heritage concerns.</w:t>
            </w:r>
          </w:p>
        </w:tc>
      </w:tr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2. Operate a single grip harvester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BodyText"/>
            </w:pPr>
            <w:r w:rsidRPr="00741380">
              <w:t>2.1 Establish and maintain communication with relevant personnel.</w:t>
            </w:r>
            <w:r w:rsidRPr="00741380">
              <w:tab/>
            </w:r>
          </w:p>
          <w:p w:rsidR="00000000" w:rsidRPr="00741380" w:rsidP="00741380">
            <w:pPr>
              <w:pStyle w:val="BodyText"/>
            </w:pPr>
            <w:r w:rsidRPr="00741380">
              <w:t>2.2 Carry out pre-operatio</w:t>
            </w:r>
            <w:r w:rsidRPr="00741380">
              <w:t>nal checks on single grip harvester.</w:t>
            </w:r>
          </w:p>
          <w:p w:rsidR="00000000" w:rsidRPr="00741380" w:rsidP="00741380">
            <w:pPr>
              <w:pStyle w:val="BodyText"/>
            </w:pPr>
            <w:r w:rsidRPr="00741380">
              <w:t>2.3 Detect site hazards associated with single grip harvester operations and plan safe operating techniques to minimise risk.</w:t>
            </w:r>
          </w:p>
          <w:p w:rsidR="00000000" w:rsidRPr="00741380" w:rsidP="00741380">
            <w:pPr>
              <w:pStyle w:val="BodyText"/>
            </w:pPr>
            <w:r w:rsidRPr="00741380">
              <w:t xml:space="preserve">2.4 Position machinery and harvesting head to ensure stability and to effectively fell and process felled trees. </w:t>
            </w:r>
          </w:p>
          <w:p w:rsidR="00000000" w:rsidRPr="00741380" w:rsidP="00741380">
            <w:pPr>
              <w:pStyle w:val="BodyText"/>
            </w:pPr>
            <w:r w:rsidRPr="00741380">
              <w:t>2.5 Use and adjust operating techniques to achieve optimum efficiency in felling trees.</w:t>
            </w:r>
          </w:p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2.6 Process felled trees safely and effectively.</w:t>
            </w:r>
          </w:p>
        </w:tc>
      </w:tr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3. S</w:t>
            </w:r>
            <w:r w:rsidRPr="00741380">
              <w:t>elect, remove and fit cutting attachments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BodyText"/>
            </w:pPr>
            <w:r w:rsidRPr="00741380">
              <w:t>3.1 Select cutting attachment to suit the task.</w:t>
            </w:r>
          </w:p>
          <w:p w:rsidR="00000000" w:rsidRPr="00741380" w:rsidP="00741380">
            <w:pPr>
              <w:pStyle w:val="BodyText"/>
            </w:pPr>
            <w:r w:rsidRPr="00741380">
              <w:t>3.2 Fit, use and remove cutting attachment in line with manufacturer</w:t>
            </w:r>
            <w:r>
              <w:t>’</w:t>
            </w:r>
            <w:r w:rsidRPr="00741380">
              <w:t>s recommendations and site requirements.</w:t>
            </w:r>
          </w:p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3.3 Clean and store cutting attachment in designated loc</w:t>
            </w:r>
            <w:r w:rsidRPr="00741380">
              <w:t>ation.</w:t>
            </w:r>
          </w:p>
        </w:tc>
      </w:tr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4. Carry out machine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BodyText"/>
            </w:pPr>
            <w:r w:rsidRPr="00741380">
              <w:t xml:space="preserve">4.1 Park and shut-down single grip harvester in line with site procedures. </w:t>
            </w:r>
          </w:p>
          <w:p w:rsidR="00000000" w:rsidRPr="00741380" w:rsidP="00741380">
            <w:pPr>
              <w:pStyle w:val="BodyText"/>
            </w:pPr>
            <w:r w:rsidRPr="00741380">
              <w:t xml:space="preserve">4.2 Conduct visual inspection to identify issues and faults. </w:t>
            </w:r>
          </w:p>
          <w:p w:rsidR="00000000" w:rsidRPr="00741380" w:rsidP="00741380">
            <w:pPr>
              <w:pStyle w:val="BodyText"/>
            </w:pPr>
            <w:r w:rsidRPr="00741380">
              <w:t>4.3 Remove and replace defective parts in line with manufacturer</w:t>
            </w:r>
            <w:r>
              <w:t>’</w:t>
            </w:r>
            <w:r w:rsidRPr="00741380">
              <w:t>s r</w:t>
            </w:r>
            <w:r w:rsidRPr="00741380">
              <w:t xml:space="preserve">ecommendations. </w:t>
            </w:r>
          </w:p>
          <w:p w:rsidR="00000000" w:rsidRPr="00741380" w:rsidP="00741380">
            <w:pPr>
              <w:pStyle w:val="BodyText"/>
            </w:pPr>
            <w:r w:rsidRPr="00741380">
              <w:t>4.4 Clean, check and carry out routine maintenance tasks on single grip harvester.</w:t>
            </w:r>
          </w:p>
          <w:p w:rsidR="00000000" w:rsidRPr="00741380" w:rsidP="00741380">
            <w:pPr>
              <w:pStyle w:val="BodyText"/>
            </w:pPr>
            <w:r w:rsidRPr="00741380">
              <w:t>4.5 Clean work area and dispose of, or recycle waste materials, in line with site environmental management plan.</w:t>
            </w:r>
          </w:p>
          <w:p w:rsidR="00000000" w:rsidRPr="00741380" w:rsidP="00741380">
            <w:pPr>
              <w:pStyle w:val="BodyText"/>
            </w:pPr>
            <w:r w:rsidRPr="00741380">
              <w:t>4.6 Record and single grip harvester operat</w:t>
            </w:r>
            <w:r w:rsidRPr="00741380">
              <w:t>ions and maintenance activities, in line with site procedures.</w:t>
            </w:r>
          </w:p>
        </w:tc>
      </w:tr>
    </w:tbl>
    <w:p w:rsidR="00000000" w:rsidRPr="00741380" w:rsidP="00741380">
      <w:pPr>
        <w:pStyle w:val="BodyText"/>
      </w:pPr>
    </w:p>
    <w:p w:rsidR="00000000" w:rsidRPr="00741380" w:rsidP="00741380">
      <w:pPr>
        <w:pStyle w:val="AllowPageBreak"/>
      </w:pPr>
    </w:p>
    <w:p w:rsidR="00000000" w:rsidRPr="00741380" w:rsidP="00741380">
      <w:pPr>
        <w:pStyle w:val="Heading1"/>
      </w:pPr>
      <w:bookmarkStart w:id="6" w:name="O_915264"/>
      <w:bookmarkEnd w:id="6"/>
      <w:r w:rsidRPr="0074138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This section describes those core and employment skills that are essential to performance and are not explicit in the performance criteria.</w:t>
            </w:r>
          </w:p>
        </w:tc>
      </w:tr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ListBullet"/>
              <w:rPr>
                <w:lang w:val="en-NZ"/>
              </w:rPr>
            </w:pPr>
            <w:r w:rsidRPr="00741380">
              <w:t>complete records, reports and maintenance logs.</w:t>
            </w:r>
          </w:p>
        </w:tc>
      </w:tr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ListBullet"/>
            </w:pPr>
            <w:r w:rsidRPr="00741380">
              <w:t xml:space="preserve">identify and resolve equipment issues and faults. </w:t>
            </w:r>
          </w:p>
        </w:tc>
      </w:tr>
    </w:tbl>
    <w:p w:rsidR="00000000" w:rsidRPr="00741380" w:rsidP="00741380">
      <w:pPr>
        <w:pStyle w:val="BodyText"/>
      </w:pPr>
    </w:p>
    <w:p w:rsidR="00000000" w:rsidRPr="00741380" w:rsidP="00741380">
      <w:pPr>
        <w:pStyle w:val="AllowPageBreak"/>
      </w:pPr>
    </w:p>
    <w:p w:rsidR="00000000" w:rsidRPr="00741380" w:rsidP="00741380">
      <w:pPr>
        <w:pStyle w:val="Heading1"/>
      </w:pPr>
      <w:bookmarkStart w:id="7" w:name="O_915265"/>
      <w:bookmarkEnd w:id="7"/>
      <w:r w:rsidRPr="00741380">
        <w:t>Range of Conditions</w:t>
      </w:r>
    </w:p>
    <w:p w:rsidR="00000000" w:rsidRPr="00741380" w:rsidP="00A1545B">
      <w:pPr>
        <w:pStyle w:val="BodyText"/>
      </w:pPr>
      <w:r w:rsidRPr="00741380">
        <w:t>Not Applicable</w:t>
      </w:r>
    </w:p>
    <w:p w:rsidR="00000000" w:rsidRPr="00741380" w:rsidP="00741380">
      <w:pPr>
        <w:pStyle w:val="Heading1"/>
      </w:pPr>
      <w:bookmarkStart w:id="8" w:name="O_915266"/>
      <w:bookmarkEnd w:id="8"/>
      <w:r w:rsidRPr="00741380">
        <w:t>Unit Mapping Information</w:t>
      </w:r>
    </w:p>
    <w:p w:rsidR="00000000" w:rsidRPr="00741380" w:rsidP="00A1545B">
      <w:pPr>
        <w:pStyle w:val="BodyText"/>
      </w:pPr>
      <w:r w:rsidRPr="00741380">
        <w:t>FPIHAR3214C Operate a single grip harvester.</w:t>
      </w:r>
    </w:p>
    <w:p w:rsidR="00000000" w:rsidRPr="00741380" w:rsidP="00741380">
      <w:pPr>
        <w:pStyle w:val="Heading1"/>
      </w:pPr>
      <w:bookmarkStart w:id="9" w:name="O_915273"/>
      <w:bookmarkEnd w:id="9"/>
      <w:r w:rsidRPr="00741380">
        <w:t>Links</w:t>
      </w:r>
    </w:p>
    <w:p w:rsidR="00000000" w:rsidRPr="00741380" w:rsidP="00A1545B">
      <w:pPr>
        <w:pStyle w:val="BodyText"/>
      </w:pPr>
      <w:r w:rsidRPr="007413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396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41380" w:rsidP="00A1545B">
      <w:pPr>
        <w:pStyle w:val="BodyText"/>
        <w:sectPr w:rsidSect="007413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380" w:rsidP="00741380">
      <w:pPr>
        <w:pStyle w:val="SuperHeading"/>
      </w:pPr>
      <w:r w:rsidRPr="00741380">
        <w:t>Assessment Requirements for FWPHAR3214 Operate a single grip harvester</w:t>
      </w:r>
    </w:p>
    <w:p w:rsidR="00000000" w:rsidRPr="00741380" w:rsidP="00741380">
      <w:pPr>
        <w:pStyle w:val="Heading1"/>
      </w:pPr>
      <w:bookmarkStart w:id="10" w:name="O_915268"/>
      <w:bookmarkEnd w:id="10"/>
      <w:r w:rsidRPr="0074138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BodyText"/>
            </w:pPr>
            <w:r w:rsidRPr="0074138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rPr>
                <w:rStyle w:val="SpecialBold"/>
              </w:rPr>
              <w:t>Comment</w:t>
            </w:r>
          </w:p>
        </w:tc>
      </w:tr>
      <w:tr w:rsidTr="00A15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80">
            <w:pPr>
              <w:pStyle w:val="BodyText"/>
              <w:rPr>
                <w:lang w:val="en-NZ"/>
              </w:rPr>
            </w:pPr>
            <w:r w:rsidRPr="0074138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80" w:rsidP="00741380">
            <w:pPr>
              <w:pStyle w:val="BodyText"/>
            </w:pPr>
            <w:r w:rsidRPr="00741380">
              <w:t xml:space="preserve">Replaces equivalent unit FPIHAR3214C Operate a single grip harvester, which was first released with FPI11 Forest and Forest </w:t>
            </w:r>
            <w:r w:rsidRPr="00741380">
              <w:t>Products Training Package Version 2.2. This is the first release of this unit in the new standards format.</w:t>
            </w:r>
          </w:p>
          <w:p w:rsidR="00000000" w:rsidRPr="00741380" w:rsidP="00741380">
            <w:pPr>
              <w:pStyle w:val="BodyText"/>
            </w:pPr>
            <w:r w:rsidRPr="00741380">
              <w:t>Assessment requirements now specify the performance and knowledge evidence, as well as</w:t>
            </w:r>
            <w:r w:rsidRPr="00741380">
              <w:t xml:space="preserve"> assessment conditions for this unit of competency. These sections simplify and replace components used in the previous unit format, including Required Skills and Knowledge, Evidence Guide and Range Statement.</w:t>
            </w:r>
          </w:p>
        </w:tc>
      </w:tr>
    </w:tbl>
    <w:p w:rsidR="00000000" w:rsidRPr="00741380" w:rsidP="00741380">
      <w:pPr>
        <w:pStyle w:val="BodyText"/>
      </w:pPr>
    </w:p>
    <w:p w:rsidR="00000000" w:rsidRPr="00741380" w:rsidP="00741380">
      <w:pPr>
        <w:pStyle w:val="AllowPageBreak"/>
      </w:pPr>
    </w:p>
    <w:p w:rsidR="00000000" w:rsidRPr="00741380" w:rsidP="00741380">
      <w:pPr>
        <w:pStyle w:val="Heading1"/>
      </w:pPr>
      <w:bookmarkStart w:id="11" w:name="O_915269"/>
      <w:bookmarkEnd w:id="11"/>
      <w:r w:rsidRPr="00741380">
        <w:t>Performance Evidence</w:t>
      </w:r>
    </w:p>
    <w:p w:rsidR="00000000" w:rsidRPr="00741380" w:rsidP="00A1545B">
      <w:pPr>
        <w:pStyle w:val="BodyText"/>
      </w:pPr>
      <w:r w:rsidRPr="00741380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741380">
        <w:t xml:space="preserve"> have been performed on at least one occasion:</w:t>
      </w:r>
    </w:p>
    <w:p w:rsidR="00000000" w:rsidRPr="00741380" w:rsidP="00741380">
      <w:pPr>
        <w:pStyle w:val="ListBullet"/>
      </w:pPr>
      <w:r w:rsidRPr="00741380">
        <w:t xml:space="preserve">safely operate a single grip harvester to fell, delimb and cut trees to length </w:t>
      </w:r>
    </w:p>
    <w:p w:rsidR="00000000" w:rsidRPr="00741380" w:rsidP="00741380">
      <w:pPr>
        <w:pStyle w:val="ListBullet"/>
      </w:pPr>
      <w:r w:rsidRPr="00741380">
        <w:t>follow organisational policies and procedures for operating a single grip harvester</w:t>
      </w:r>
    </w:p>
    <w:p w:rsidR="00000000" w:rsidRPr="00741380" w:rsidP="00741380">
      <w:pPr>
        <w:pStyle w:val="ListBullet"/>
      </w:pPr>
      <w:r w:rsidRPr="00741380">
        <w:t>safely change and fit a single grip harveste</w:t>
      </w:r>
      <w:r w:rsidRPr="00741380">
        <w:t xml:space="preserve">r cutting attachment </w:t>
      </w:r>
    </w:p>
    <w:p w:rsidR="00000000" w:rsidRPr="00741380" w:rsidP="00741380">
      <w:pPr>
        <w:pStyle w:val="ListBullet"/>
      </w:pPr>
      <w:r w:rsidRPr="00741380">
        <w:t>select appropriate cutting attachments including sprocket or bar and chain components used for felling or docking trees</w:t>
      </w:r>
    </w:p>
    <w:p w:rsidR="00000000" w:rsidRPr="00741380" w:rsidP="00741380">
      <w:pPr>
        <w:pStyle w:val="ListBullet"/>
      </w:pPr>
      <w:r w:rsidRPr="00741380">
        <w:t>communicate effectively with others in the work area</w:t>
      </w:r>
    </w:p>
    <w:p w:rsidR="00000000" w:rsidRPr="00741380" w:rsidP="00741380">
      <w:pPr>
        <w:pStyle w:val="ListBullet"/>
      </w:pPr>
      <w:r w:rsidRPr="00741380">
        <w:t>carry out routine maintenance on single grip harvester</w:t>
      </w:r>
    </w:p>
    <w:p w:rsidR="00000000" w:rsidRPr="00741380" w:rsidP="00741380">
      <w:pPr>
        <w:pStyle w:val="ListBullet"/>
      </w:pPr>
      <w:r w:rsidRPr="00741380">
        <w:t>follow</w:t>
      </w:r>
      <w:r w:rsidRPr="00741380">
        <w:t xml:space="preserve"> applicable licensing or certification requirements.</w:t>
      </w:r>
    </w:p>
    <w:p w:rsidR="00000000" w:rsidRPr="00741380" w:rsidP="00741380">
      <w:pPr>
        <w:pStyle w:val="AllowPageBreak"/>
      </w:pPr>
    </w:p>
    <w:p w:rsidR="00000000" w:rsidRPr="00741380" w:rsidP="00741380">
      <w:pPr>
        <w:pStyle w:val="Heading1"/>
      </w:pPr>
      <w:bookmarkStart w:id="12" w:name="O_915270"/>
      <w:bookmarkEnd w:id="12"/>
      <w:r w:rsidRPr="00741380">
        <w:t>Knowledge Evidence</w:t>
      </w:r>
    </w:p>
    <w:p w:rsidR="00000000" w:rsidRPr="00741380" w:rsidP="00A1545B">
      <w:pPr>
        <w:pStyle w:val="BodyText"/>
      </w:pPr>
      <w:r w:rsidRPr="00741380">
        <w:t>A person competent in this unit must be able to demonstrate knowledge of:</w:t>
      </w:r>
    </w:p>
    <w:p w:rsidR="00000000" w:rsidRPr="00741380" w:rsidP="00741380">
      <w:pPr>
        <w:pStyle w:val="ListBullet"/>
      </w:pPr>
      <w:r w:rsidRPr="00741380">
        <w:t>workplace policies, procedures and standards for operating a single grip harvester</w:t>
      </w:r>
    </w:p>
    <w:p w:rsidR="00000000" w:rsidRPr="00741380" w:rsidP="00741380">
      <w:pPr>
        <w:pStyle w:val="ListBullet"/>
      </w:pPr>
      <w:r w:rsidRPr="00741380">
        <w:t>environmental protection requirements</w:t>
      </w:r>
    </w:p>
    <w:p w:rsidR="00000000" w:rsidRPr="00741380" w:rsidP="00741380">
      <w:pPr>
        <w:pStyle w:val="ListBullet"/>
      </w:pPr>
      <w:r w:rsidRPr="00741380">
        <w:t>operational procedures and checks including start-up and shut-down procedures</w:t>
      </w:r>
    </w:p>
    <w:p w:rsidR="00000000" w:rsidRPr="00741380" w:rsidP="00741380">
      <w:pPr>
        <w:pStyle w:val="ListBullet"/>
      </w:pPr>
      <w:r w:rsidRPr="00741380">
        <w:t>equipment processes, technical capability and limitations</w:t>
      </w:r>
    </w:p>
    <w:p w:rsidR="00000000" w:rsidRPr="00741380" w:rsidP="00741380">
      <w:pPr>
        <w:pStyle w:val="ListBullet"/>
      </w:pPr>
      <w:r w:rsidRPr="00741380">
        <w:t>harvester attachments and capabilities</w:t>
      </w:r>
    </w:p>
    <w:p w:rsidR="00000000" w:rsidRPr="00741380" w:rsidP="00741380">
      <w:pPr>
        <w:pStyle w:val="ListBullet"/>
      </w:pPr>
      <w:r w:rsidRPr="00741380">
        <w:t>established communication channels and prot</w:t>
      </w:r>
      <w:r w:rsidRPr="00741380">
        <w:t>ocols to maintain safety</w:t>
      </w:r>
    </w:p>
    <w:p w:rsidR="00000000" w:rsidRPr="00741380" w:rsidP="00741380">
      <w:pPr>
        <w:pStyle w:val="ListBullet"/>
      </w:pPr>
      <w:r w:rsidRPr="00741380">
        <w:t>processes for managing risks and hazards associated with harvesting operations including:</w:t>
      </w:r>
    </w:p>
    <w:p w:rsidR="00000000" w:rsidRPr="00741380" w:rsidP="00741380">
      <w:pPr>
        <w:pStyle w:val="ListBullet2"/>
      </w:pPr>
      <w:r w:rsidRPr="00741380">
        <w:t>uneven/unstable terrain</w:t>
      </w:r>
    </w:p>
    <w:p w:rsidR="00000000" w:rsidRPr="00741380" w:rsidP="00741380">
      <w:pPr>
        <w:pStyle w:val="ListBullet2"/>
      </w:pPr>
      <w:r w:rsidRPr="00741380">
        <w:t>trees</w:t>
      </w:r>
    </w:p>
    <w:p w:rsidR="00000000" w:rsidRPr="00741380" w:rsidP="00741380">
      <w:pPr>
        <w:pStyle w:val="ListBullet2"/>
      </w:pPr>
      <w:r w:rsidRPr="00741380">
        <w:t>fires</w:t>
      </w:r>
    </w:p>
    <w:p w:rsidR="00000000" w:rsidRPr="00741380" w:rsidP="00741380">
      <w:pPr>
        <w:pStyle w:val="ListBullet2"/>
      </w:pPr>
      <w:r w:rsidRPr="00741380">
        <w:t>overhead and underground services</w:t>
      </w:r>
    </w:p>
    <w:p w:rsidR="00000000" w:rsidRPr="00741380" w:rsidP="00741380">
      <w:pPr>
        <w:pStyle w:val="ListBullet2"/>
      </w:pPr>
      <w:r w:rsidRPr="00741380">
        <w:t>bridges</w:t>
      </w:r>
    </w:p>
    <w:p w:rsidR="00000000" w:rsidRPr="00741380" w:rsidP="00741380">
      <w:pPr>
        <w:pStyle w:val="ListBullet2"/>
      </w:pPr>
      <w:r w:rsidRPr="00741380">
        <w:t>buildings</w:t>
      </w:r>
    </w:p>
    <w:p w:rsidR="00000000" w:rsidRPr="00741380" w:rsidP="00741380">
      <w:pPr>
        <w:pStyle w:val="ListBullet2"/>
      </w:pPr>
      <w:r w:rsidRPr="00741380">
        <w:t>excavations</w:t>
      </w:r>
    </w:p>
    <w:p w:rsidR="00000000" w:rsidRPr="00741380" w:rsidP="00741380">
      <w:pPr>
        <w:pStyle w:val="ListBullet2"/>
      </w:pPr>
      <w:r w:rsidRPr="00741380">
        <w:t>traffic</w:t>
      </w:r>
    </w:p>
    <w:p w:rsidR="00000000" w:rsidRPr="00741380" w:rsidP="00741380">
      <w:pPr>
        <w:pStyle w:val="ListBullet2"/>
      </w:pPr>
      <w:r w:rsidRPr="00741380">
        <w:t>embankment</w:t>
      </w:r>
    </w:p>
    <w:p w:rsidR="00000000" w:rsidRPr="00741380" w:rsidP="00741380">
      <w:pPr>
        <w:pStyle w:val="ListBullet2"/>
      </w:pPr>
      <w:r w:rsidRPr="00741380">
        <w:t>cuttings</w:t>
      </w:r>
    </w:p>
    <w:p w:rsidR="00000000" w:rsidRPr="00741380" w:rsidP="00741380">
      <w:pPr>
        <w:pStyle w:val="ListBullet2"/>
      </w:pPr>
      <w:r w:rsidRPr="00741380">
        <w:t>structures and hazardous materials</w:t>
      </w:r>
    </w:p>
    <w:p w:rsidR="00000000" w:rsidRPr="00741380" w:rsidP="00741380">
      <w:pPr>
        <w:pStyle w:val="ListBullet"/>
      </w:pPr>
      <w:r w:rsidRPr="00741380">
        <w:t>knowledge of defects in trees that can effect processing and cause risk</w:t>
      </w:r>
    </w:p>
    <w:p w:rsidR="00000000" w:rsidRPr="00741380" w:rsidP="00741380">
      <w:pPr>
        <w:pStyle w:val="ListBullet"/>
      </w:pPr>
      <w:r w:rsidRPr="00741380">
        <w:t>workplace health and safety requirements, fire protocols and emergency evacuation procedures</w:t>
      </w:r>
    </w:p>
    <w:p w:rsidR="00000000" w:rsidRPr="00741380" w:rsidP="00741380">
      <w:pPr>
        <w:pStyle w:val="ListBullet"/>
      </w:pPr>
      <w:r w:rsidRPr="00741380">
        <w:t>procedures for recording and reporting workplace record</w:t>
      </w:r>
      <w:r w:rsidRPr="00741380">
        <w:t>s and information.</w:t>
      </w:r>
    </w:p>
    <w:p w:rsidR="00000000" w:rsidRPr="00741380" w:rsidP="00741380">
      <w:pPr>
        <w:pStyle w:val="AllowPageBreak"/>
      </w:pPr>
    </w:p>
    <w:p w:rsidR="00000000" w:rsidRPr="00741380" w:rsidP="00741380">
      <w:pPr>
        <w:pStyle w:val="Heading1"/>
      </w:pPr>
      <w:bookmarkStart w:id="13" w:name="O_915271"/>
      <w:bookmarkEnd w:id="13"/>
      <w:r w:rsidRPr="00741380">
        <w:t>Assessment Conditions</w:t>
      </w:r>
    </w:p>
    <w:p w:rsidR="00000000" w:rsidRPr="00741380" w:rsidP="00A1545B">
      <w:pPr>
        <w:pStyle w:val="BodyText"/>
      </w:pPr>
      <w:r w:rsidRPr="00741380">
        <w:t>The following resources must be made available:</w:t>
      </w:r>
    </w:p>
    <w:p w:rsidR="00000000" w:rsidRPr="00741380" w:rsidP="00741380">
      <w:pPr>
        <w:pStyle w:val="ListBullet"/>
      </w:pPr>
      <w:r w:rsidRPr="00741380">
        <w:t>wheeled or tracked single grip harvester and cutting attachments</w:t>
      </w:r>
    </w:p>
    <w:p w:rsidR="00000000" w:rsidRPr="00741380" w:rsidP="00741380">
      <w:pPr>
        <w:pStyle w:val="ListBullet"/>
      </w:pPr>
      <w:r w:rsidRPr="00741380">
        <w:t>site to fell and process trees</w:t>
      </w:r>
    </w:p>
    <w:p w:rsidR="00000000" w:rsidRPr="00741380" w:rsidP="00741380">
      <w:pPr>
        <w:pStyle w:val="ListBullet"/>
      </w:pPr>
      <w:r w:rsidRPr="00741380">
        <w:t>personal protective equipment required for operating a single grip harvester</w:t>
      </w:r>
    </w:p>
    <w:p w:rsidR="00000000" w:rsidRPr="00741380" w:rsidP="00741380">
      <w:pPr>
        <w:pStyle w:val="ListBullet"/>
      </w:pPr>
      <w:r w:rsidRPr="00741380">
        <w:t>work order, workplace requirements and site standards for conducting single grip harvester operations</w:t>
      </w:r>
    </w:p>
    <w:p w:rsidR="00000000" w:rsidRPr="00741380" w:rsidP="00741380">
      <w:pPr>
        <w:pStyle w:val="ListBullet"/>
      </w:pPr>
      <w:r w:rsidRPr="00741380">
        <w:t>relevant personnel for the purposes of communicating information.</w:t>
      </w:r>
    </w:p>
    <w:p w:rsidR="00000000" w:rsidRPr="00741380" w:rsidP="00741380">
      <w:pPr>
        <w:pStyle w:val="BodyText"/>
      </w:pPr>
    </w:p>
    <w:p w:rsidR="00000000" w:rsidRPr="00741380" w:rsidP="00A1545B">
      <w:pPr>
        <w:pStyle w:val="BodyText"/>
      </w:pPr>
      <w:r w:rsidRPr="00741380">
        <w:t>Competency</w:t>
      </w:r>
      <w:r w:rsidRPr="00741380">
        <w:t xml:space="preserve"> is to be assessed in the workplace or a simulated environment that accurately reflects performance in a real workplace setting. </w:t>
      </w:r>
    </w:p>
    <w:p w:rsidR="00000000" w:rsidRPr="00741380" w:rsidP="00A1545B">
      <w:pPr>
        <w:pStyle w:val="Heading3"/>
      </w:pPr>
      <w:r w:rsidRPr="00741380">
        <w:rPr>
          <w:rStyle w:val="SpecialBold"/>
        </w:rPr>
        <w:t>Assessor requirements</w:t>
      </w:r>
    </w:p>
    <w:p w:rsidR="00000000" w:rsidRPr="00741380" w:rsidP="00A1545B">
      <w:pPr>
        <w:pStyle w:val="BodyText"/>
      </w:pPr>
      <w:r w:rsidRPr="00741380">
        <w:t>Assessors must:</w:t>
      </w:r>
    </w:p>
    <w:p w:rsidR="00000000" w:rsidRPr="00741380" w:rsidP="00741380">
      <w:pPr>
        <w:pStyle w:val="ListBullet"/>
      </w:pPr>
      <w:r w:rsidRPr="00741380">
        <w:t>hold the appropriate assessor competency standards as outlined in regulations; and</w:t>
      </w:r>
    </w:p>
    <w:p w:rsidR="00000000" w:rsidRPr="00741380" w:rsidP="00741380">
      <w:pPr>
        <w:pStyle w:val="ListBullet"/>
      </w:pPr>
      <w:r w:rsidRPr="00741380">
        <w:t>be a</w:t>
      </w:r>
      <w:r w:rsidRPr="00741380">
        <w:t>ble to demonstrate vocational competencies at least to the level being assessed; and</w:t>
      </w:r>
    </w:p>
    <w:p w:rsidR="00000000" w:rsidRPr="00741380" w:rsidP="00741380">
      <w:pPr>
        <w:pStyle w:val="ListBullet"/>
      </w:pPr>
      <w:r w:rsidRPr="00741380">
        <w:t>be able to demonstrate how they are continuing to develop their VET knowledge and skills as well as maintaining their industry currency and assessor competence.</w:t>
      </w:r>
    </w:p>
    <w:p w:rsidR="00000000" w:rsidRPr="00741380" w:rsidP="00741380">
      <w:pPr>
        <w:pStyle w:val="AllowPageBreak"/>
      </w:pPr>
    </w:p>
    <w:p w:rsidR="00000000" w:rsidRPr="00741380" w:rsidP="00741380">
      <w:pPr>
        <w:pStyle w:val="Heading1"/>
      </w:pPr>
      <w:bookmarkStart w:id="14" w:name="O_915274"/>
      <w:bookmarkEnd w:id="14"/>
      <w:r w:rsidRPr="00741380">
        <w:t>Links</w:t>
      </w:r>
    </w:p>
    <w:p w:rsidR="00000000" w:rsidRPr="00741380" w:rsidP="00A1545B">
      <w:pPr>
        <w:pStyle w:val="BodyText"/>
      </w:pPr>
      <w:r w:rsidRPr="007413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396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41380" w:rsidP="00741380"/>
    <w:sectPr w:rsidSect="007413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80" w:rsidRPr="00A1545B" w:rsidP="00A15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5B" w:rsidP="00741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45B" w:rsidP="00741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545B" w:rsidP="007413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80" w:rsidP="00741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545B">
      <w:t>Approved</w:t>
    </w:r>
    <w:r w:rsidR="00A154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54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545B">
      <w:rPr>
        <w:noProof/>
      </w:rPr>
      <w:t>4</w:t>
    </w:r>
    <w:r>
      <w:rPr>
        <w:noProof/>
      </w:rPr>
      <w:fldChar w:fldCharType="end"/>
    </w:r>
  </w:p>
  <w:p w:rsidR="00741380" w:rsidP="00741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54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545B">
      <w:t>Skills Insight</w:t>
    </w:r>
    <w:r w:rsidR="00A1545B">
      <w:fldChar w:fldCharType="end"/>
    </w:r>
  </w:p>
  <w:p w:rsidR="00741380" w:rsidP="007413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380" w:rsidRPr="00A1545B" w:rsidP="00A15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5B" w:rsidRPr="002D2AF8" w:rsidP="00741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FWPHAR3214 Operate a single grip harvester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545B" w:rsidP="007413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80" w:rsidRPr="002D2AF8" w:rsidP="00741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545B">
      <w:t>FWPHAR3214 Operate a single grip harvester</w:t>
    </w:r>
    <w:r w:rsidR="00A154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545B">
      <w:rPr>
        <w:noProof/>
      </w:rPr>
      <w:t>2 March 2025</w:t>
    </w:r>
    <w:r>
      <w:fldChar w:fldCharType="end"/>
    </w:r>
  </w:p>
  <w:p w:rsidR="00741380" w:rsidP="007413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86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DC9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CA1E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3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3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3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3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3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3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3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3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3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3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3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380"/>
  </w:style>
  <w:style w:type="character" w:customStyle="1" w:styleId="Heading1Char">
    <w:name w:val="Heading 1 Char"/>
    <w:basedOn w:val="DefaultParagraphFont"/>
    <w:link w:val="Heading1"/>
    <w:rsid w:val="007413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3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3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3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380"/>
    <w:rPr>
      <w:b/>
      <w:spacing w:val="0"/>
    </w:rPr>
  </w:style>
  <w:style w:type="paragraph" w:styleId="ListBullet2">
    <w:name w:val="List Bullet 2"/>
    <w:basedOn w:val="List2"/>
    <w:rsid w:val="007413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1380"/>
    <w:rPr>
      <w:i/>
    </w:rPr>
  </w:style>
  <w:style w:type="paragraph" w:customStyle="1" w:styleId="SuperHeading">
    <w:name w:val="SuperHeading"/>
    <w:basedOn w:val="Normal"/>
    <w:rsid w:val="007413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3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3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3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3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3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3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3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3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3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3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3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3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3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3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3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3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3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3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3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3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3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3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3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3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3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3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3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3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3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3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3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3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380"/>
  </w:style>
  <w:style w:type="paragraph" w:styleId="TableofFigures">
    <w:name w:val="table of figures"/>
    <w:basedOn w:val="Normal"/>
    <w:next w:val="Normal"/>
    <w:semiHidden/>
    <w:rsid w:val="007413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3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1380"/>
    <w:rPr>
      <w:rFonts w:ascii="Wingdings" w:hAnsi="Wingdings"/>
    </w:rPr>
  </w:style>
  <w:style w:type="paragraph" w:customStyle="1" w:styleId="TableHeading">
    <w:name w:val="Table Heading"/>
    <w:basedOn w:val="HeadingBase"/>
    <w:rsid w:val="007413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380"/>
    <w:rPr>
      <w:color w:val="0033CC"/>
      <w:u w:val="none"/>
    </w:rPr>
  </w:style>
  <w:style w:type="paragraph" w:customStyle="1" w:styleId="BodyTextRight">
    <w:name w:val="Body Text Right"/>
    <w:basedOn w:val="BodyText"/>
    <w:rsid w:val="007413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3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3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3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3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3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380"/>
    <w:rPr>
      <w:sz w:val="32"/>
    </w:rPr>
  </w:style>
  <w:style w:type="paragraph" w:customStyle="1" w:styleId="HeadingProcedure">
    <w:name w:val="Heading Procedure"/>
    <w:basedOn w:val="HeadingBase"/>
    <w:next w:val="Normal"/>
    <w:rsid w:val="007413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380"/>
    <w:pPr>
      <w:spacing w:before="60" w:after="60"/>
    </w:pPr>
  </w:style>
  <w:style w:type="paragraph" w:styleId="ListContinue">
    <w:name w:val="List Continue"/>
    <w:basedOn w:val="List"/>
    <w:rsid w:val="00741380"/>
    <w:pPr>
      <w:ind w:firstLine="0"/>
    </w:pPr>
  </w:style>
  <w:style w:type="paragraph" w:customStyle="1" w:styleId="ListNote">
    <w:name w:val="List Note"/>
    <w:basedOn w:val="List"/>
    <w:rsid w:val="007413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3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3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380"/>
    <w:rPr>
      <w:rFonts w:ascii="Courier New" w:hAnsi="Courier New"/>
    </w:rPr>
  </w:style>
  <w:style w:type="paragraph" w:customStyle="1" w:styleId="NoteBullet">
    <w:name w:val="Note Bullet"/>
    <w:basedOn w:val="Note"/>
    <w:rsid w:val="007413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3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3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3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3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13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3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380"/>
    <w:rPr>
      <w:b/>
      <w:smallCaps/>
    </w:rPr>
  </w:style>
  <w:style w:type="paragraph" w:customStyle="1" w:styleId="TableListNumber">
    <w:name w:val="Table List Number"/>
    <w:basedOn w:val="ListNumber"/>
    <w:rsid w:val="007413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3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380"/>
    <w:pPr>
      <w:numPr>
        <w:numId w:val="9"/>
      </w:numPr>
    </w:pPr>
  </w:style>
  <w:style w:type="paragraph" w:customStyle="1" w:styleId="ListAlpha2">
    <w:name w:val="List Alpha 2"/>
    <w:basedOn w:val="List2"/>
    <w:rsid w:val="00741380"/>
    <w:pPr>
      <w:numPr>
        <w:numId w:val="8"/>
      </w:numPr>
    </w:pPr>
  </w:style>
  <w:style w:type="paragraph" w:styleId="List2">
    <w:name w:val="List 2"/>
    <w:basedOn w:val="BodyText"/>
    <w:rsid w:val="007413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3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3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3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3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3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1380"/>
    <w:pPr>
      <w:numPr>
        <w:numId w:val="4"/>
      </w:numPr>
    </w:pPr>
  </w:style>
  <w:style w:type="paragraph" w:styleId="ListContinue2">
    <w:name w:val="List Continue 2"/>
    <w:basedOn w:val="List2"/>
    <w:rsid w:val="00741380"/>
    <w:pPr>
      <w:ind w:firstLine="0"/>
    </w:pPr>
  </w:style>
  <w:style w:type="paragraph" w:styleId="ListContinue3">
    <w:name w:val="List Continue 3"/>
    <w:basedOn w:val="List3"/>
    <w:rsid w:val="00741380"/>
    <w:pPr>
      <w:ind w:left="1021" w:firstLine="0"/>
    </w:pPr>
  </w:style>
  <w:style w:type="paragraph" w:styleId="ListContinue4">
    <w:name w:val="List Continue 4"/>
    <w:basedOn w:val="List4"/>
    <w:rsid w:val="00741380"/>
    <w:pPr>
      <w:ind w:firstLine="0"/>
    </w:pPr>
  </w:style>
  <w:style w:type="paragraph" w:styleId="ListContinue5">
    <w:name w:val="List Continue 5"/>
    <w:basedOn w:val="List5"/>
    <w:rsid w:val="00741380"/>
    <w:pPr>
      <w:ind w:firstLine="0"/>
    </w:pPr>
  </w:style>
  <w:style w:type="paragraph" w:styleId="ListNumber3">
    <w:name w:val="List Number 3"/>
    <w:basedOn w:val="List3"/>
    <w:rsid w:val="00741380"/>
    <w:pPr>
      <w:numPr>
        <w:numId w:val="5"/>
      </w:numPr>
    </w:pPr>
  </w:style>
  <w:style w:type="paragraph" w:styleId="ListNumber4">
    <w:name w:val="List Number 4"/>
    <w:basedOn w:val="List4"/>
    <w:rsid w:val="00741380"/>
    <w:pPr>
      <w:numPr>
        <w:numId w:val="6"/>
      </w:numPr>
    </w:pPr>
  </w:style>
  <w:style w:type="paragraph" w:styleId="ListNumber5">
    <w:name w:val="List Number 5"/>
    <w:basedOn w:val="List5"/>
    <w:rsid w:val="00741380"/>
    <w:pPr>
      <w:numPr>
        <w:numId w:val="7"/>
      </w:numPr>
    </w:pPr>
  </w:style>
  <w:style w:type="paragraph" w:styleId="BlockText">
    <w:name w:val="Block Text"/>
    <w:basedOn w:val="Normal"/>
    <w:rsid w:val="007413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3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380"/>
    <w:rPr>
      <w:sz w:val="16"/>
      <w:vertAlign w:val="superscript"/>
    </w:rPr>
  </w:style>
  <w:style w:type="character" w:customStyle="1" w:styleId="Symbols">
    <w:name w:val="Symbols"/>
    <w:basedOn w:val="DefaultParagraphFont"/>
    <w:rsid w:val="00741380"/>
    <w:rPr>
      <w:rFonts w:ascii="Symbol" w:hAnsi="Symbol"/>
    </w:rPr>
  </w:style>
  <w:style w:type="character" w:customStyle="1" w:styleId="MenuOptions">
    <w:name w:val="Menu Options"/>
    <w:basedOn w:val="DefaultParagraphFont"/>
    <w:rsid w:val="007413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380"/>
    <w:rPr>
      <w:b/>
    </w:rPr>
  </w:style>
  <w:style w:type="character" w:customStyle="1" w:styleId="Underlined">
    <w:name w:val="Underlined"/>
    <w:basedOn w:val="DefaultParagraphFont"/>
    <w:rsid w:val="00741380"/>
    <w:rPr>
      <w:u w:val="single"/>
    </w:rPr>
  </w:style>
  <w:style w:type="paragraph" w:customStyle="1" w:styleId="TableBodyTextRight">
    <w:name w:val="Table Body Text Right"/>
    <w:basedOn w:val="TableBodyText"/>
    <w:rsid w:val="007413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380"/>
    <w:rPr>
      <w:sz w:val="18"/>
    </w:rPr>
  </w:style>
  <w:style w:type="paragraph" w:customStyle="1" w:styleId="BodySmallRight">
    <w:name w:val="Body Small Right"/>
    <w:basedOn w:val="BodyTextRight"/>
    <w:rsid w:val="00741380"/>
    <w:rPr>
      <w:sz w:val="18"/>
      <w:szCs w:val="18"/>
    </w:rPr>
  </w:style>
  <w:style w:type="paragraph" w:customStyle="1" w:styleId="MarginEdition">
    <w:name w:val="Margin Edition"/>
    <w:basedOn w:val="MarginNote"/>
    <w:rsid w:val="007413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380"/>
    <w:rPr>
      <w:sz w:val="2"/>
      <w:szCs w:val="2"/>
    </w:rPr>
  </w:style>
  <w:style w:type="character" w:customStyle="1" w:styleId="Small">
    <w:name w:val="Small"/>
    <w:basedOn w:val="DefaultParagraphFont"/>
    <w:rsid w:val="00741380"/>
    <w:rPr>
      <w:sz w:val="16"/>
    </w:rPr>
  </w:style>
  <w:style w:type="paragraph" w:customStyle="1" w:styleId="WideTable">
    <w:name w:val="Wide Table"/>
    <w:basedOn w:val="Normal"/>
    <w:rsid w:val="007413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380"/>
  </w:style>
  <w:style w:type="paragraph" w:styleId="Quote">
    <w:name w:val="Quote"/>
    <w:basedOn w:val="Heading1"/>
    <w:link w:val="QuoteChar"/>
    <w:qFormat/>
    <w:rsid w:val="007413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3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380"/>
    <w:pPr>
      <w:pageBreakBefore/>
    </w:pPr>
  </w:style>
  <w:style w:type="paragraph" w:customStyle="1" w:styleId="Border">
    <w:name w:val="Border"/>
    <w:basedOn w:val="Normal"/>
    <w:qFormat/>
    <w:rsid w:val="007413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3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3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3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3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3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3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3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3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380"/>
    <w:rPr>
      <w:u w:val="single"/>
    </w:rPr>
  </w:style>
  <w:style w:type="character" w:customStyle="1" w:styleId="BoldandItalics">
    <w:name w:val="Bold and Italics"/>
    <w:qFormat/>
    <w:rsid w:val="00741380"/>
    <w:rPr>
      <w:b/>
      <w:i/>
      <w:u w:val="none"/>
    </w:rPr>
  </w:style>
  <w:style w:type="paragraph" w:styleId="BalloonText">
    <w:name w:val="Balloon Text"/>
    <w:basedOn w:val="Normal"/>
    <w:link w:val="BalloonTextChar"/>
    <w:rsid w:val="00741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3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3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3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3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3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380"/>
    <w:pPr>
      <w:spacing w:before="0" w:after="0"/>
    </w:pPr>
  </w:style>
  <w:style w:type="paragraph" w:customStyle="1" w:styleId="BodyTextBold">
    <w:name w:val="Body Text Bold"/>
    <w:basedOn w:val="BodyText"/>
    <w:qFormat/>
    <w:rsid w:val="00741380"/>
    <w:rPr>
      <w:b/>
    </w:rPr>
  </w:style>
  <w:style w:type="character" w:styleId="Hyperlink">
    <w:name w:val="Hyperlink"/>
    <w:basedOn w:val="DefaultParagraphFont"/>
    <w:uiPriority w:val="99"/>
    <w:unhideWhenUsed/>
    <w:rsid w:val="00A15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6378</Characters>
  <Application>Microsoft Office Word</Application>
  <DocSecurity>0</DocSecurity>
  <Lines>187</Lines>
  <Paragraphs>129</Paragraphs>
  <ScaleCrop>false</ScaleCrop>
  <Company>Author-it Software Corporation Ltd.</Company>
  <LinksUpToDate>false</LinksUpToDate>
  <CharactersWithSpaces>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FWPHAR3214 Operate a single grip harvester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2025-03-02T00:36:00Z</dcterms:created>
  <dcterms:modified xsi:type="dcterms:W3CDTF">2025-03-02T00:36:00Z</dcterms:modified>
</cp:coreProperties>
</file>