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4B4" w:rsidP="00E154B4">
      <w:pPr>
        <w:pStyle w:val="Title"/>
      </w:pPr>
      <w:r>
        <w:fldChar w:fldCharType="begin"/>
      </w:r>
      <w:r>
        <w:instrText xml:space="preserve"> TITLE   \* MERGEFORMAT </w:instrText>
      </w:r>
      <w:r>
        <w:fldChar w:fldCharType="separate"/>
      </w:r>
      <w:r>
        <w:t>FWPHAR3211 Operate yarder</w:t>
      </w:r>
      <w:r>
        <w:fldChar w:fldCharType="end"/>
      </w:r>
    </w:p>
    <w:p w:rsidR="00E154B4" w:rsidP="00E154B4">
      <w:pPr>
        <w:pStyle w:val="Version"/>
        <w:sectPr w:rsidSect="00CE72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283" w:rsidP="00CE7283">
      <w:pPr>
        <w:pStyle w:val="SuperHeading"/>
      </w:pPr>
      <w:r w:rsidRPr="00CE7283">
        <w:t>FWPHAR3211 Operate yarder</w:t>
      </w:r>
    </w:p>
    <w:p w:rsidR="00000000" w:rsidRPr="00CE7283" w:rsidP="00CE7283">
      <w:pPr>
        <w:pStyle w:val="Heading1"/>
      </w:pPr>
      <w:bookmarkStart w:id="1" w:name="O_915220"/>
      <w:bookmarkEnd w:id="1"/>
      <w:r w:rsidRPr="00CE7283">
        <w:t>Modification History</w:t>
      </w:r>
    </w:p>
    <w:tbl>
      <w:tblPr>
        <w:tblW w:w="0" w:type="auto"/>
        <w:tblCellMar>
          <w:left w:w="62" w:type="dxa"/>
          <w:right w:w="62" w:type="dxa"/>
        </w:tblCellMar>
        <w:tblLook w:val="0000"/>
      </w:tblPr>
      <w:tblGrid>
        <w:gridCol w:w="2007"/>
        <w:gridCol w:w="7189"/>
      </w:tblGrid>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rPr>
                <w:rStyle w:val="SpecialBold"/>
              </w:rPr>
              <w:t>Comment</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t>Replaces equivalent unit FPIHAR3211B Operate yarder, which was first released with FPI11 Forest and Forest Products Training Package Version 1.</w:t>
            </w:r>
          </w:p>
          <w:p w:rsidR="00000000" w:rsidRPr="00CE7283" w:rsidP="00CE7283">
            <w:pPr>
              <w:pStyle w:val="BodyText"/>
            </w:pPr>
            <w:r w:rsidRPr="00CE7283">
              <w:t>This is the first release of this unit in the new standards format.</w:t>
            </w:r>
          </w:p>
        </w:tc>
      </w:tr>
    </w:tbl>
    <w:p w:rsidR="00000000" w:rsidRPr="00CE7283" w:rsidP="00CE7283">
      <w:pPr>
        <w:pStyle w:val="BodyText"/>
      </w:pPr>
    </w:p>
    <w:p w:rsidR="00000000" w:rsidRPr="00CE7283" w:rsidP="00CE7283">
      <w:pPr>
        <w:pStyle w:val="AllowPageBreak"/>
      </w:pPr>
    </w:p>
    <w:p w:rsidR="00000000" w:rsidRPr="00CE7283" w:rsidP="00CE7283">
      <w:pPr>
        <w:pStyle w:val="Heading1"/>
      </w:pPr>
      <w:bookmarkStart w:id="2" w:name="O_915221"/>
      <w:bookmarkEnd w:id="2"/>
      <w:r w:rsidRPr="00CE7283">
        <w:t>Application</w:t>
      </w:r>
    </w:p>
    <w:p w:rsidR="00000000" w:rsidRPr="00CE7283" w:rsidP="00E154B4">
      <w:pPr>
        <w:pStyle w:val="BodyText"/>
      </w:pPr>
      <w:r w:rsidRPr="00CE7283">
        <w:t>This unit of competency describes the outcomes required to set up and operate the yarder, inspect and modify rigging, pull logs from the cutting area to the landing, and to control speed, braking, drums, positioning of chokers an</w:t>
      </w:r>
      <w:r w:rsidRPr="00CE7283">
        <w:t>d manoeuvring of obstacles.</w:t>
      </w:r>
    </w:p>
    <w:p w:rsidR="00000000" w:rsidRPr="00CE7283" w:rsidP="00E154B4">
      <w:pPr>
        <w:pStyle w:val="BodyText"/>
      </w:pPr>
      <w:r w:rsidRPr="00CE7283">
        <w:t>The unit applies to those operating a yarder in a forest or farm forest environment.</w:t>
      </w:r>
    </w:p>
    <w:p w:rsidR="00000000" w:rsidRPr="00CE7283" w:rsidP="00E154B4">
      <w:pPr>
        <w:pStyle w:val="BodyText"/>
      </w:pPr>
      <w:r w:rsidRPr="00CE7283">
        <w:t>Licensing, legislative, regulatory, or certification requirements apply to this unit in some states and territories at the time of publication,</w:t>
      </w:r>
      <w:r w:rsidRPr="00CE7283">
        <w:t xml:space="preserve"> and may differ according to jurisdiction.</w:t>
      </w:r>
    </w:p>
    <w:p w:rsidR="00000000" w:rsidRPr="00CE7283" w:rsidP="00CE7283">
      <w:pPr>
        <w:pStyle w:val="Heading1"/>
      </w:pPr>
      <w:bookmarkStart w:id="3" w:name="O_915222"/>
      <w:bookmarkEnd w:id="3"/>
      <w:r w:rsidRPr="00CE7283">
        <w:t>Pre-requisite Unit</w:t>
      </w:r>
    </w:p>
    <w:p w:rsidR="00000000" w:rsidRPr="00CE7283" w:rsidP="00E154B4">
      <w:pPr>
        <w:pStyle w:val="BodyText"/>
      </w:pPr>
      <w:r w:rsidRPr="00CE7283">
        <w:t>Nil</w:t>
      </w:r>
    </w:p>
    <w:p w:rsidR="00000000" w:rsidRPr="00CE7283" w:rsidP="00CE7283">
      <w:pPr>
        <w:pStyle w:val="Heading1"/>
      </w:pPr>
      <w:bookmarkStart w:id="4" w:name="O_915224"/>
      <w:bookmarkEnd w:id="4"/>
      <w:r w:rsidRPr="00CE7283">
        <w:t>Unit Sector</w:t>
      </w:r>
    </w:p>
    <w:p w:rsidR="00000000" w:rsidRPr="00CE7283" w:rsidP="00E154B4">
      <w:pPr>
        <w:pStyle w:val="BodyText"/>
      </w:pPr>
      <w:r w:rsidRPr="00CE7283">
        <w:t>Harvesting and Haulage</w:t>
      </w:r>
    </w:p>
    <w:p w:rsidR="00000000" w:rsidRPr="00CE7283" w:rsidP="00CE7283">
      <w:pPr>
        <w:pStyle w:val="Heading1"/>
      </w:pPr>
      <w:bookmarkStart w:id="5" w:name="O_915225"/>
      <w:bookmarkEnd w:id="5"/>
      <w:r w:rsidRPr="00CE7283">
        <w:t>Elements and Performance Criteria</w:t>
      </w:r>
    </w:p>
    <w:tbl>
      <w:tblPr>
        <w:tblW w:w="0" w:type="auto"/>
        <w:tblCellMar>
          <w:left w:w="62" w:type="dxa"/>
          <w:right w:w="62" w:type="dxa"/>
        </w:tblCellMar>
        <w:tblLook w:val="0000"/>
      </w:tblPr>
      <w:tblGrid>
        <w:gridCol w:w="2007"/>
        <w:gridCol w:w="7189"/>
      </w:tblGrid>
      <w:tr w:rsidTr="00E154B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rPr>
                <w:rStyle w:val="Emphasis"/>
              </w:rPr>
              <w:t>Performance criteria describe the performance needed to demonstrate achievement of the element. Where bold italicised text is used, further information is detailed in the range of conditions.</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1. Prepare for yarder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t>1.1 Review work plan and clari</w:t>
            </w:r>
            <w:r w:rsidRPr="00CE7283">
              <w:t xml:space="preserve">fy with appropriate personnel. </w:t>
            </w:r>
          </w:p>
          <w:p w:rsidR="00000000" w:rsidRPr="00CE7283" w:rsidP="00CE7283">
            <w:pPr>
              <w:pStyle w:val="BodyText"/>
            </w:pPr>
            <w:r w:rsidRPr="00CE7283">
              <w:t>1.2 Identify type and quantity of logs to be hauled and assess for safe working conditions.</w:t>
            </w:r>
          </w:p>
          <w:p w:rsidR="00000000" w:rsidP="00CE7283">
            <w:pPr>
              <w:pStyle w:val="BodyText"/>
              <w:rPr>
                <w:lang w:val="en-NZ"/>
              </w:rPr>
            </w:pPr>
            <w:r w:rsidRPr="00CE7283">
              <w:t>1.3 Plan yarder and cable operations in line with site procedures.</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2. Set up yarder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t>2.1 Establish and maintain communication with o</w:t>
            </w:r>
            <w:r w:rsidRPr="00CE7283">
              <w:t>ther personnel to ensure safety.</w:t>
            </w:r>
          </w:p>
          <w:p w:rsidR="00000000" w:rsidRPr="00CE7283" w:rsidP="00CE7283">
            <w:pPr>
              <w:pStyle w:val="BodyText"/>
            </w:pPr>
            <w:r w:rsidRPr="00CE7283">
              <w:t>2.2 Move yarder to the landing in line with the logging code of practice.</w:t>
            </w:r>
          </w:p>
          <w:p w:rsidR="00000000" w:rsidRPr="00CE7283" w:rsidP="00CE7283">
            <w:pPr>
              <w:pStyle w:val="BodyText"/>
            </w:pPr>
            <w:r w:rsidRPr="00CE7283">
              <w:t>2.3 Position yarder is positioned on landing in line with planned system design and stable, level support base is ensured for outriggers.</w:t>
            </w:r>
          </w:p>
          <w:p w:rsidR="00000000" w:rsidRPr="00CE7283" w:rsidP="00CE7283">
            <w:pPr>
              <w:pStyle w:val="BodyText"/>
            </w:pPr>
            <w:r w:rsidRPr="00CE7283">
              <w:t>2.4 Inspect</w:t>
            </w:r>
            <w:r w:rsidRPr="00CE7283">
              <w:t xml:space="preserve"> tower or spar is rigged to suit system design and raised in line with manufacturer</w:t>
            </w:r>
            <w:r>
              <w:t>’</w:t>
            </w:r>
            <w:r w:rsidRPr="00CE7283">
              <w:t>s recommendations and the logging code of practice.</w:t>
            </w:r>
          </w:p>
          <w:p w:rsidR="00000000" w:rsidP="00CE7283">
            <w:pPr>
              <w:pStyle w:val="BodyText"/>
              <w:rPr>
                <w:lang w:val="en-NZ"/>
              </w:rPr>
            </w:pPr>
            <w:r w:rsidRPr="00CE7283">
              <w:t>2.5 Work with other personnel to tension lines with enough slack to facilitate yarder movements.</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3. Inspect and maintain cable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t>3.1 Observe mechanical system components during normal operations, faults noted and corrective actions taken.</w:t>
            </w:r>
          </w:p>
          <w:p w:rsidR="00000000" w:rsidRPr="00CE7283" w:rsidP="00CE7283">
            <w:pPr>
              <w:pStyle w:val="BodyText"/>
            </w:pPr>
            <w:r w:rsidRPr="00CE7283">
              <w:t>3.2 Routinely inspect system components and maintain, repair or replace in line with the logging code of pra</w:t>
            </w:r>
            <w:r w:rsidRPr="00CE7283">
              <w:t>ctice.</w:t>
            </w:r>
          </w:p>
          <w:p w:rsidR="00000000" w:rsidRPr="00CE7283" w:rsidP="00CE7283">
            <w:pPr>
              <w:pStyle w:val="BodyText"/>
            </w:pPr>
            <w:r w:rsidRPr="00CE7283">
              <w:t>3.3 Routinely inspected guylines and adjust tension to equalise load in line with the logging code of practice.</w:t>
            </w:r>
          </w:p>
          <w:p w:rsidR="00000000" w:rsidRPr="00CE7283" w:rsidP="00CE7283">
            <w:pPr>
              <w:pStyle w:val="BodyText"/>
            </w:pPr>
            <w:r w:rsidRPr="00CE7283">
              <w:t>3.4 Lubricate blocks to maintain operational condition.</w:t>
            </w:r>
          </w:p>
          <w:p w:rsidR="00000000" w:rsidP="00CE7283">
            <w:pPr>
              <w:pStyle w:val="BodyText"/>
              <w:rPr>
                <w:lang w:val="en-NZ"/>
              </w:rPr>
            </w:pPr>
            <w:r w:rsidRPr="00CE7283">
              <w:t>3.5 Diagnose repetitive damage and review and amend operational practices.</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4. Ha</w:t>
            </w:r>
            <w:r w:rsidRPr="00CE7283">
              <w:t>ul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t>4.1 Carry out pre start-up checks are on equipment in line with site requirements.</w:t>
            </w:r>
          </w:p>
          <w:p w:rsidR="00000000" w:rsidRPr="00CE7283" w:rsidP="00CE7283">
            <w:pPr>
              <w:pStyle w:val="BodyText"/>
            </w:pPr>
            <w:r w:rsidRPr="00CE7283">
              <w:t>4.2 Perform yarder operations only in response to breakout, landing signals or own transmitted signals.</w:t>
            </w:r>
          </w:p>
          <w:p w:rsidR="00000000" w:rsidRPr="00CE7283" w:rsidP="00CE7283">
            <w:pPr>
              <w:pStyle w:val="BodyText"/>
            </w:pPr>
            <w:r w:rsidRPr="00CE7283">
              <w:t>4.3 Monitor, manage and control yarder mechanical systems are</w:t>
            </w:r>
            <w:r w:rsidRPr="00CE7283">
              <w:t xml:space="preserve"> to maintain log alignment and satisfy safe operating limits.</w:t>
            </w:r>
          </w:p>
          <w:p w:rsidR="00000000" w:rsidRPr="00CE7283" w:rsidP="00CE7283">
            <w:pPr>
              <w:pStyle w:val="BodyText"/>
            </w:pPr>
            <w:r w:rsidRPr="00CE7283">
              <w:t>4.4 Control tension is in running and standing lines to optimise the lift and deflection consistency with payload and rope capacities.</w:t>
            </w:r>
          </w:p>
          <w:p w:rsidR="00000000" w:rsidRPr="00CE7283" w:rsidP="00CE7283">
            <w:pPr>
              <w:pStyle w:val="BodyText"/>
            </w:pPr>
            <w:r w:rsidRPr="00CE7283">
              <w:t xml:space="preserve">4.5 Anticipate hang ups and obstacles, halt haul and clear </w:t>
            </w:r>
            <w:r w:rsidRPr="00CE7283">
              <w:t>in cooperation with the rigging slinger.</w:t>
            </w:r>
          </w:p>
          <w:p w:rsidR="00000000" w:rsidRPr="00CE7283" w:rsidP="00CE7283">
            <w:pPr>
              <w:pStyle w:val="BodyText"/>
            </w:pPr>
            <w:r w:rsidRPr="00CE7283">
              <w:t>4.6 Use haul speed, line swing and bridling to position logs on the landing and control payloads in cooperation with the chaser.</w:t>
            </w:r>
          </w:p>
          <w:p w:rsidR="00000000" w:rsidRPr="00CE7283" w:rsidP="00CE7283">
            <w:pPr>
              <w:pStyle w:val="BodyText"/>
            </w:pPr>
            <w:r w:rsidRPr="00CE7283">
              <w:t>4.7 Return rigging to extraction point and position in line with signals from the rigg</w:t>
            </w:r>
            <w:r w:rsidRPr="00CE7283">
              <w:t>ing slinger.</w:t>
            </w:r>
          </w:p>
          <w:p w:rsidR="00000000" w:rsidRPr="00CE7283" w:rsidP="00CE7283">
            <w:pPr>
              <w:pStyle w:val="BodyText"/>
            </w:pPr>
            <w:r w:rsidRPr="00CE7283">
              <w:t>4.8 Record and report yarding process and equipment faults to the appropriate personnel.</w:t>
            </w:r>
          </w:p>
        </w:tc>
      </w:tr>
    </w:tbl>
    <w:p w:rsidR="00E154B4" w:rsidP="00CE7283">
      <w:pPr>
        <w:pStyle w:val="BodyText"/>
      </w:pPr>
    </w:p>
    <w:p w:rsidR="00E154B4" w:rsidP="00CE7283">
      <w:pPr>
        <w:pStyle w:val="BodyText"/>
      </w:pPr>
    </w:p>
    <w:p w:rsidR="00000000" w:rsidRPr="00CE7283" w:rsidP="00CE7283">
      <w:pPr>
        <w:pStyle w:val="Heading1"/>
      </w:pPr>
      <w:bookmarkStart w:id="6" w:name="O_915226"/>
      <w:bookmarkEnd w:id="6"/>
      <w:r w:rsidRPr="00CE7283">
        <w:t>Foundation Skills</w:t>
      </w:r>
    </w:p>
    <w:tbl>
      <w:tblPr>
        <w:tblW w:w="0" w:type="auto"/>
        <w:tblCellMar>
          <w:left w:w="62" w:type="dxa"/>
          <w:right w:w="62" w:type="dxa"/>
        </w:tblCellMar>
        <w:tblLook w:val="0000"/>
      </w:tblPr>
      <w:tblGrid>
        <w:gridCol w:w="2007"/>
        <w:gridCol w:w="7189"/>
      </w:tblGrid>
      <w:tr w:rsidTr="00E154B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This section describes those core and employment skills that are essential to performance and are not explicit in the performance criteria.</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ListBullet"/>
              <w:rPr>
                <w:lang w:val="en-NZ"/>
              </w:rPr>
            </w:pPr>
            <w:r w:rsidRPr="00CE7283">
              <w:t>interact verbally and non-verbally using hand signals and agreed gestures with others on</w:t>
            </w:r>
            <w:r w:rsidRPr="00CE7283">
              <w:t xml:space="preserve"> site to ensure safe tree felling operations. </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ListBullet"/>
              <w:rPr>
                <w:lang w:val="en-NZ"/>
              </w:rPr>
            </w:pPr>
            <w:r w:rsidRPr="00CE7283">
              <w:t>interpret site requirements, environmental information and manufacturer’s instructions.</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ListBullet"/>
              <w:rPr>
                <w:lang w:val="en-NZ"/>
              </w:rPr>
            </w:pPr>
            <w:r w:rsidRPr="00CE7283">
              <w:t>complete log book requirements, maintenance records.</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ListBullet"/>
            </w:pPr>
            <w:r w:rsidRPr="00CE7283">
              <w:t>to identify problems and equipment faults and select treatments.</w:t>
            </w:r>
          </w:p>
        </w:tc>
      </w:tr>
    </w:tbl>
    <w:p w:rsidR="00000000" w:rsidRPr="00CE7283" w:rsidP="00CE7283">
      <w:pPr>
        <w:pStyle w:val="BodyText"/>
      </w:pPr>
    </w:p>
    <w:p w:rsidR="00000000" w:rsidRPr="00CE7283" w:rsidP="00CE7283">
      <w:pPr>
        <w:pStyle w:val="AllowPageBreak"/>
      </w:pPr>
    </w:p>
    <w:p w:rsidR="00000000" w:rsidRPr="00CE7283" w:rsidP="00CE7283">
      <w:pPr>
        <w:pStyle w:val="Heading1"/>
      </w:pPr>
      <w:bookmarkStart w:id="7" w:name="O_915227"/>
      <w:bookmarkEnd w:id="7"/>
      <w:r w:rsidRPr="00CE7283">
        <w:t>Range of Conditions</w:t>
      </w:r>
    </w:p>
    <w:p w:rsidR="00000000" w:rsidRPr="00CE7283" w:rsidP="00E154B4">
      <w:pPr>
        <w:pStyle w:val="BodyText"/>
      </w:pPr>
      <w:r w:rsidRPr="00CE7283">
        <w:t>Not Applicable</w:t>
      </w:r>
    </w:p>
    <w:p w:rsidR="00000000" w:rsidRPr="00CE7283" w:rsidP="00CE7283">
      <w:pPr>
        <w:pStyle w:val="Heading1"/>
      </w:pPr>
      <w:bookmarkStart w:id="8" w:name="O_915228"/>
      <w:bookmarkEnd w:id="8"/>
      <w:r w:rsidRPr="00CE7283">
        <w:t>Unit Mapping Information</w:t>
      </w:r>
    </w:p>
    <w:p w:rsidR="00E154B4" w:rsidP="00E154B4">
      <w:pPr>
        <w:pStyle w:val="BodyText"/>
      </w:pPr>
      <w:r w:rsidRPr="00CE7283">
        <w:t>FPIHAR3211B Operate yarder</w:t>
      </w:r>
    </w:p>
    <w:p w:rsidR="00000000" w:rsidRPr="00CE7283" w:rsidP="00CE7283">
      <w:pPr>
        <w:pStyle w:val="Heading1"/>
      </w:pPr>
      <w:bookmarkStart w:id="9" w:name="O_915235"/>
      <w:bookmarkEnd w:id="9"/>
      <w:r w:rsidRPr="00CE7283">
        <w:t>Links</w:t>
      </w:r>
    </w:p>
    <w:p w:rsidR="00000000" w:rsidRPr="00CE7283" w:rsidP="00E154B4">
      <w:pPr>
        <w:pStyle w:val="BodyText"/>
      </w:pPr>
      <w:r w:rsidRPr="00CE728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E21D8">
        <w:rPr>
          <w:rStyle w:val="Hyperlink"/>
        </w:rPr>
        <w:t>https://vetnet.gov.au/Pages/TrainingDocs.aspx?q=0d96fe23-5747-4c01-9d6f-3509ff8d3d47</w:t>
      </w:r>
      <w:r>
        <w:fldChar w:fldCharType="end"/>
      </w:r>
    </w:p>
    <w:p w:rsidR="00000000" w:rsidRPr="00CE7283" w:rsidP="00E154B4">
      <w:pPr>
        <w:pStyle w:val="BodyText"/>
        <w:sectPr w:rsidSect="00CE7283">
          <w:headerReference w:type="default" r:id="rId10"/>
          <w:footerReference w:type="default" r:id="rId11"/>
          <w:pgSz w:w="11908" w:h="16833"/>
          <w:pgMar w:top="1702" w:right="1418" w:bottom="1702" w:left="1418" w:header="992" w:footer="992" w:gutter="0"/>
          <w:cols w:space="720"/>
          <w:noEndnote/>
          <w:docGrid w:linePitch="299"/>
        </w:sectPr>
      </w:pPr>
    </w:p>
    <w:p w:rsidR="00000000" w:rsidRPr="00CE7283" w:rsidP="00CE7283">
      <w:pPr>
        <w:pStyle w:val="SuperHeading"/>
      </w:pPr>
      <w:r w:rsidRPr="00CE7283">
        <w:t>Assessment Requirements for FWPHAR3211 Operate yarder</w:t>
      </w:r>
    </w:p>
    <w:p w:rsidR="00000000" w:rsidRPr="00CE7283" w:rsidP="00CE7283">
      <w:pPr>
        <w:pStyle w:val="Heading1"/>
      </w:pPr>
      <w:bookmarkStart w:id="10" w:name="O_915230"/>
      <w:bookmarkEnd w:id="10"/>
      <w:r w:rsidRPr="00CE7283">
        <w:t>Modification History</w:t>
      </w:r>
    </w:p>
    <w:tbl>
      <w:tblPr>
        <w:tblW w:w="0" w:type="auto"/>
        <w:tblCellMar>
          <w:left w:w="62" w:type="dxa"/>
          <w:right w:w="62" w:type="dxa"/>
        </w:tblCellMar>
        <w:tblLook w:val="0000"/>
      </w:tblPr>
      <w:tblGrid>
        <w:gridCol w:w="2007"/>
        <w:gridCol w:w="7189"/>
      </w:tblGrid>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rPr>
                <w:rStyle w:val="SpecialBold"/>
              </w:rPr>
              <w:t>Comment</w:t>
            </w:r>
          </w:p>
        </w:tc>
      </w:tr>
      <w:tr w:rsidTr="00E154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83">
            <w:pPr>
              <w:pStyle w:val="BodyText"/>
              <w:rPr>
                <w:lang w:val="en-NZ"/>
              </w:rPr>
            </w:pPr>
            <w:r w:rsidRPr="00CE72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83" w:rsidP="00CE7283">
            <w:pPr>
              <w:pStyle w:val="BodyText"/>
            </w:pPr>
            <w:r w:rsidRPr="00CE7283">
              <w:t>Replaces equivalent unit FPIHAR3211B Operate yarder, which was first released with FPI11 Forest and Forest Products Training Package Version 2.2. This is the first release of this unit in the new standards for</w:t>
            </w:r>
            <w:r w:rsidRPr="00CE7283">
              <w:t>mat.</w:t>
            </w:r>
          </w:p>
          <w:p w:rsidR="00000000" w:rsidRPr="00CE7283" w:rsidP="00CE7283">
            <w:pPr>
              <w:pStyle w:val="BodyText"/>
            </w:pPr>
            <w:r w:rsidRPr="00CE7283">
              <w:t>Assessment requirements now specify the performance and knowledge evidence, as well as assessment conditions for this unit of competency.  These sections simplify and replace components used in the previous unit format, including Required Skills and K</w:t>
            </w:r>
            <w:r w:rsidRPr="00CE7283">
              <w:t>nowledge, Evidence Guide and Range Statement.</w:t>
            </w:r>
          </w:p>
        </w:tc>
      </w:tr>
    </w:tbl>
    <w:p w:rsidR="00000000" w:rsidRPr="00CE7283" w:rsidP="00CE7283">
      <w:pPr>
        <w:pStyle w:val="BodyText"/>
      </w:pPr>
    </w:p>
    <w:p w:rsidR="00000000" w:rsidRPr="00CE7283" w:rsidP="00CE7283">
      <w:pPr>
        <w:pStyle w:val="AllowPageBreak"/>
      </w:pPr>
    </w:p>
    <w:p w:rsidR="00000000" w:rsidRPr="00CE7283" w:rsidP="00CE7283">
      <w:pPr>
        <w:pStyle w:val="Heading1"/>
      </w:pPr>
      <w:bookmarkStart w:id="11" w:name="O_915231"/>
      <w:bookmarkEnd w:id="11"/>
      <w:r w:rsidRPr="00CE7283">
        <w:t>Performance Evidence</w:t>
      </w:r>
    </w:p>
    <w:p w:rsidR="00000000" w:rsidRPr="00CE7283" w:rsidP="00E154B4">
      <w:pPr>
        <w:pStyle w:val="BodyText"/>
      </w:pPr>
      <w:r w:rsidRPr="00CE7283">
        <w:t xml:space="preserve">A person demonstrating competency in this unit must satisfy all of the elements, performance criteria and foundation skills of this unit.  If a specific volume </w:t>
      </w:r>
      <w:r w:rsidRPr="00CE7283">
        <w:t>or frequency is not stated below, then evidence must be provided that the following requirements have been performed on at least one occasion:</w:t>
      </w:r>
    </w:p>
    <w:p w:rsidR="00000000" w:rsidRPr="00CE7283" w:rsidP="00CE7283">
      <w:pPr>
        <w:pStyle w:val="ListBullet"/>
      </w:pPr>
      <w:r w:rsidRPr="00CE7283">
        <w:t>safely and effectively operate a yarder to recover felled logs in line with the work order and site requirements</w:t>
      </w:r>
    </w:p>
    <w:p w:rsidR="00000000" w:rsidRPr="00CE7283" w:rsidP="00CE7283">
      <w:pPr>
        <w:pStyle w:val="ListBullet"/>
      </w:pPr>
      <w:r w:rsidRPr="00CE7283">
        <w:t>set up a yarder in line with site conditions</w:t>
      </w:r>
    </w:p>
    <w:p w:rsidR="00000000" w:rsidRPr="00CE7283" w:rsidP="00CE7283">
      <w:pPr>
        <w:pStyle w:val="ListBullet"/>
      </w:pPr>
      <w:r w:rsidRPr="00CE7283">
        <w:t>assist to shift lines according to the hook tender</w:t>
      </w:r>
      <w:r>
        <w:t>’</w:t>
      </w:r>
      <w:r w:rsidRPr="00CE7283">
        <w:t>s instructions</w:t>
      </w:r>
    </w:p>
    <w:p w:rsidR="00000000" w:rsidRPr="00CE7283" w:rsidP="00CE7283">
      <w:pPr>
        <w:pStyle w:val="ListBullet"/>
      </w:pPr>
      <w:r w:rsidRPr="00CE7283">
        <w:t>inspect and modify rigging</w:t>
      </w:r>
    </w:p>
    <w:p w:rsidR="00000000" w:rsidRPr="00CE7283" w:rsidP="00CE7283">
      <w:pPr>
        <w:pStyle w:val="ListBullet"/>
      </w:pPr>
      <w:r w:rsidRPr="00CE7283">
        <w:t>pull logs from the cutting area to the landing</w:t>
      </w:r>
    </w:p>
    <w:p w:rsidR="00000000" w:rsidRPr="00CE7283" w:rsidP="00CE7283">
      <w:pPr>
        <w:pStyle w:val="ListBullet"/>
      </w:pPr>
      <w:r w:rsidRPr="00CE7283">
        <w:t>anticipate obstacles including standing trees, stumps, rocks and groun</w:t>
      </w:r>
      <w:r w:rsidRPr="00CE7283">
        <w:t>d projections</w:t>
      </w:r>
    </w:p>
    <w:p w:rsidR="00000000" w:rsidRPr="00CE7283" w:rsidP="00CE7283">
      <w:pPr>
        <w:pStyle w:val="ListBullet"/>
      </w:pPr>
      <w:r w:rsidRPr="00CE7283">
        <w:t xml:space="preserve">clear obstacles in cooperation with a </w:t>
      </w:r>
      <w:r w:rsidRPr="00CE7283">
        <w:rPr>
          <w:rStyle w:val="Emphasis"/>
        </w:rPr>
        <w:t>Rigging Slinger</w:t>
      </w:r>
    </w:p>
    <w:p w:rsidR="00000000" w:rsidRPr="00CE7283" w:rsidP="00CE7283">
      <w:pPr>
        <w:pStyle w:val="ListBullet"/>
      </w:pPr>
      <w:r w:rsidRPr="00CE7283">
        <w:t>control speed, braking, drums, positioning of chokers and manoeuvring of obstacles</w:t>
      </w:r>
    </w:p>
    <w:p w:rsidR="00000000" w:rsidRPr="00CE7283" w:rsidP="00CE7283">
      <w:pPr>
        <w:pStyle w:val="ListBullet"/>
      </w:pPr>
      <w:r w:rsidRPr="00CE7283">
        <w:t>communicate effectively with rigging slinger, colleagues and others on work site</w:t>
      </w:r>
    </w:p>
    <w:p w:rsidR="00000000" w:rsidRPr="00CE7283" w:rsidP="00CE7283">
      <w:pPr>
        <w:pStyle w:val="ListBullet"/>
      </w:pPr>
      <w:r w:rsidRPr="00CE7283">
        <w:t>identify and resolve equ</w:t>
      </w:r>
      <w:r w:rsidRPr="00CE7283">
        <w:t>ipment faults.</w:t>
      </w:r>
    </w:p>
    <w:p w:rsidR="00000000" w:rsidRPr="00CE7283" w:rsidP="00CE7283">
      <w:pPr>
        <w:pStyle w:val="AllowPageBreak"/>
      </w:pPr>
    </w:p>
    <w:p w:rsidR="00000000" w:rsidRPr="00CE7283" w:rsidP="00CE7283">
      <w:pPr>
        <w:pStyle w:val="Heading1"/>
      </w:pPr>
      <w:bookmarkStart w:id="12" w:name="O_915232"/>
      <w:bookmarkEnd w:id="12"/>
      <w:r w:rsidRPr="00CE7283">
        <w:t>Knowledge Evidence</w:t>
      </w:r>
    </w:p>
    <w:p w:rsidR="00000000" w:rsidRPr="00CE7283" w:rsidP="00E154B4">
      <w:pPr>
        <w:pStyle w:val="BodyText"/>
      </w:pPr>
      <w:r w:rsidRPr="00CE7283">
        <w:t>A person competent in this unit must be able to demonstrate knowledge of:</w:t>
      </w:r>
    </w:p>
    <w:p w:rsidR="00000000" w:rsidRPr="00CE7283" w:rsidP="00CE7283">
      <w:pPr>
        <w:pStyle w:val="ListBullet"/>
      </w:pPr>
      <w:r w:rsidRPr="00CE7283">
        <w:t>workplace requirements and site standards requirements, policies and procedures for operating a yarder</w:t>
      </w:r>
    </w:p>
    <w:p w:rsidR="00000000" w:rsidRPr="00CE7283" w:rsidP="00CE7283">
      <w:pPr>
        <w:pStyle w:val="ListBullet"/>
      </w:pPr>
      <w:r w:rsidRPr="00CE7283">
        <w:t>environmental protection re</w:t>
      </w:r>
      <w:r w:rsidRPr="00CE7283">
        <w:t>quirements, including the safe disposal of waste material and the cleaning of plant, tools and equipment</w:t>
      </w:r>
    </w:p>
    <w:p w:rsidR="00000000" w:rsidRPr="00CE7283" w:rsidP="00CE7283">
      <w:pPr>
        <w:pStyle w:val="ListBullet"/>
      </w:pPr>
      <w:r w:rsidRPr="00CE7283">
        <w:t>cable logging and yarder operating techniques</w:t>
      </w:r>
    </w:p>
    <w:p w:rsidR="00000000" w:rsidRPr="00CE7283" w:rsidP="00CE7283">
      <w:pPr>
        <w:pStyle w:val="ListBullet"/>
      </w:pPr>
      <w:r w:rsidRPr="00CE7283">
        <w:t>rigging techniques and signal systems</w:t>
      </w:r>
    </w:p>
    <w:p w:rsidR="00000000" w:rsidRPr="00CE7283" w:rsidP="00CE7283">
      <w:pPr>
        <w:pStyle w:val="ListBullet"/>
      </w:pPr>
      <w:r w:rsidRPr="00CE7283">
        <w:t>job role and activities associated with role of a Rigging Slinger</w:t>
      </w:r>
    </w:p>
    <w:p w:rsidR="00000000" w:rsidRPr="00CE7283" w:rsidP="00CE7283">
      <w:pPr>
        <w:pStyle w:val="ListBullet"/>
      </w:pPr>
      <w:r w:rsidRPr="00CE7283">
        <w:t>industry standard lengths</w:t>
      </w:r>
    </w:p>
    <w:p w:rsidR="00000000" w:rsidRPr="00CE7283" w:rsidP="00CE7283">
      <w:pPr>
        <w:pStyle w:val="ListBullet"/>
      </w:pPr>
      <w:r w:rsidRPr="00CE7283">
        <w:t>mechanical system components including haul speed, engine power and yarder operational temperatures and pressures.</w:t>
      </w:r>
    </w:p>
    <w:p w:rsidR="00000000" w:rsidRPr="00CE7283" w:rsidP="00CE7283">
      <w:pPr>
        <w:pStyle w:val="ListBullet"/>
      </w:pPr>
      <w:r w:rsidRPr="00CE7283">
        <w:t>processes for managing risks and hazards associated with yarder operations</w:t>
      </w:r>
    </w:p>
    <w:p w:rsidR="00000000" w:rsidRPr="00CE7283" w:rsidP="00CE7283">
      <w:pPr>
        <w:pStyle w:val="ListBullet"/>
      </w:pPr>
      <w:r w:rsidRPr="00CE7283">
        <w:t>knowledge of defects in trees that can e</w:t>
      </w:r>
      <w:r w:rsidRPr="00CE7283">
        <w:t>ffect processing and cause risk</w:t>
      </w:r>
    </w:p>
    <w:p w:rsidR="00000000" w:rsidRPr="00CE7283" w:rsidP="00CE7283">
      <w:pPr>
        <w:pStyle w:val="ListBullet"/>
      </w:pPr>
      <w:r w:rsidRPr="00CE7283">
        <w:t>problem identification and resolution strategies and common fault finding techniques</w:t>
      </w:r>
    </w:p>
    <w:p w:rsidR="00000000" w:rsidRPr="00CE7283" w:rsidP="00CE7283">
      <w:pPr>
        <w:pStyle w:val="ListBullet"/>
      </w:pPr>
      <w:r w:rsidRPr="00CE7283">
        <w:t>procedures for recording and reporting workplace information.</w:t>
      </w:r>
    </w:p>
    <w:p w:rsidR="00000000" w:rsidRPr="00CE7283" w:rsidP="00CE7283">
      <w:pPr>
        <w:pStyle w:val="AllowPageBreak"/>
      </w:pPr>
    </w:p>
    <w:p w:rsidR="00000000" w:rsidRPr="00CE7283" w:rsidP="00CE7283">
      <w:pPr>
        <w:pStyle w:val="Heading1"/>
      </w:pPr>
      <w:bookmarkStart w:id="13" w:name="O_915233"/>
      <w:bookmarkEnd w:id="13"/>
      <w:r w:rsidRPr="00CE7283">
        <w:t>Assessment Conditions</w:t>
      </w:r>
    </w:p>
    <w:p w:rsidR="00000000" w:rsidRPr="00CE7283" w:rsidP="00E154B4">
      <w:pPr>
        <w:pStyle w:val="BodyText"/>
      </w:pPr>
      <w:r w:rsidRPr="00CE7283">
        <w:t>The following resources must be made a</w:t>
      </w:r>
      <w:r w:rsidRPr="00CE7283">
        <w:t>vailable:</w:t>
      </w:r>
    </w:p>
    <w:p w:rsidR="00000000" w:rsidRPr="00CE7283" w:rsidP="00CE7283">
      <w:pPr>
        <w:pStyle w:val="ListBullet"/>
      </w:pPr>
      <w:r w:rsidRPr="00CE7283">
        <w:t>access to a mobile or static yarder with more than one operational drum</w:t>
      </w:r>
    </w:p>
    <w:p w:rsidR="00000000" w:rsidRPr="00CE7283" w:rsidP="00CE7283">
      <w:pPr>
        <w:pStyle w:val="ListBullet"/>
      </w:pPr>
      <w:r w:rsidRPr="00CE7283">
        <w:t>personal protective equipment required to carry out yarder operations</w:t>
      </w:r>
    </w:p>
    <w:p w:rsidR="00000000" w:rsidRPr="00CE7283" w:rsidP="00CE7283">
      <w:pPr>
        <w:pStyle w:val="ListBullet"/>
      </w:pPr>
      <w:r w:rsidRPr="00CE7283">
        <w:t>suitable site to carry out yarder operations</w:t>
      </w:r>
    </w:p>
    <w:p w:rsidR="00000000" w:rsidRPr="00CE7283" w:rsidP="00CE7283">
      <w:pPr>
        <w:pStyle w:val="ListBullet"/>
      </w:pPr>
      <w:r w:rsidRPr="00CE7283">
        <w:t>logs to be hauled</w:t>
      </w:r>
    </w:p>
    <w:p w:rsidR="00000000" w:rsidRPr="00CE7283" w:rsidP="00CE7283">
      <w:pPr>
        <w:pStyle w:val="ListBullet"/>
      </w:pPr>
      <w:r w:rsidRPr="00CE7283">
        <w:t>work order, workplace requirements and s</w:t>
      </w:r>
      <w:r w:rsidRPr="00CE7283">
        <w:t>ite standards for operating a yarder</w:t>
      </w:r>
    </w:p>
    <w:p w:rsidR="00000000" w:rsidRPr="00CE7283" w:rsidP="00CE7283">
      <w:pPr>
        <w:pStyle w:val="ListBullet"/>
      </w:pPr>
      <w:r w:rsidRPr="00CE7283">
        <w:t>relevant personnel for the purposes of communicating information.</w:t>
      </w:r>
    </w:p>
    <w:p w:rsidR="00000000" w:rsidRPr="00CE7283" w:rsidP="00CE7283">
      <w:pPr>
        <w:pStyle w:val="BodyText"/>
      </w:pPr>
    </w:p>
    <w:p w:rsidR="00000000" w:rsidRPr="00CE7283" w:rsidP="00E154B4">
      <w:pPr>
        <w:pStyle w:val="BodyText"/>
      </w:pPr>
      <w:r w:rsidRPr="00CE7283">
        <w:t xml:space="preserve">Competency is to be assessed in the workplace or a simulated environment that accurately reflects performance in a real workplace setting. </w:t>
      </w:r>
    </w:p>
    <w:p w:rsidR="00000000" w:rsidRPr="00CE7283" w:rsidP="00E154B4">
      <w:pPr>
        <w:pStyle w:val="Heading4"/>
      </w:pPr>
      <w:r w:rsidRPr="00CE7283">
        <w:rPr>
          <w:rStyle w:val="SpecialBold"/>
        </w:rPr>
        <w:t>Assessor req</w:t>
      </w:r>
      <w:r w:rsidRPr="00CE7283">
        <w:rPr>
          <w:rStyle w:val="SpecialBold"/>
        </w:rPr>
        <w:t>uirements</w:t>
      </w:r>
    </w:p>
    <w:p w:rsidR="00000000" w:rsidRPr="00CE7283" w:rsidP="00E154B4">
      <w:pPr>
        <w:pStyle w:val="BodyText"/>
      </w:pPr>
      <w:r w:rsidRPr="00CE7283">
        <w:t>Assessors must:</w:t>
      </w:r>
    </w:p>
    <w:p w:rsidR="00000000" w:rsidRPr="00CE7283" w:rsidP="00CE7283">
      <w:pPr>
        <w:pStyle w:val="ListBullet"/>
      </w:pPr>
      <w:r w:rsidRPr="00CE7283">
        <w:t>hold the appropriate assessor competency standards as outlined in regulations; and</w:t>
      </w:r>
    </w:p>
    <w:p w:rsidR="00000000" w:rsidRPr="00CE7283" w:rsidP="00CE7283">
      <w:pPr>
        <w:pStyle w:val="ListBullet"/>
      </w:pPr>
      <w:r w:rsidRPr="00CE7283">
        <w:t>be able to demonstrate vocational competencies at least to the level being assessed; and</w:t>
      </w:r>
    </w:p>
    <w:p w:rsidR="00000000" w:rsidRPr="00CE7283" w:rsidP="00CE7283">
      <w:pPr>
        <w:pStyle w:val="ListBullet"/>
      </w:pPr>
      <w:r w:rsidRPr="00CE7283">
        <w:t>be able to demonstrate how they are continuing to develop their VET knowledge and skills as well as maintaining their industry currency and assessor competence.</w:t>
      </w:r>
    </w:p>
    <w:p w:rsidR="00000000" w:rsidRPr="00CE7283" w:rsidP="00CE7283">
      <w:pPr>
        <w:pStyle w:val="AllowPageBreak"/>
      </w:pPr>
    </w:p>
    <w:p w:rsidR="00000000" w:rsidRPr="00CE7283" w:rsidP="00CE7283">
      <w:pPr>
        <w:pStyle w:val="Heading1"/>
      </w:pPr>
      <w:bookmarkStart w:id="14" w:name="O_915236"/>
      <w:bookmarkEnd w:id="14"/>
      <w:r w:rsidRPr="00CE7283">
        <w:t>Links</w:t>
      </w:r>
    </w:p>
    <w:p w:rsidR="00000000" w:rsidRPr="00CE7283" w:rsidP="00E154B4">
      <w:pPr>
        <w:pStyle w:val="BodyText"/>
      </w:pPr>
      <w:r w:rsidRPr="00CE728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E21D8">
        <w:rPr>
          <w:rStyle w:val="Hyperlink"/>
        </w:rPr>
        <w:t>https://vetnet.gov.au/Pages/TrainingDocs.aspx?q=0d96fe23-5747-4c01-9d6f-3509ff8d3d47</w:t>
      </w:r>
      <w:r>
        <w:fldChar w:fldCharType="end"/>
      </w:r>
    </w:p>
    <w:p w:rsidR="00000000" w:rsidRPr="00CE7283" w:rsidP="00CE7283"/>
    <w:sectPr w:rsidSect="00CE72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83" w:rsidRPr="00E154B4" w:rsidP="00E15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B4" w:rsidP="00CE7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4B4" w:rsidP="00CE72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54B4" w:rsidP="00CE72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83" w:rsidP="00CE7283">
    <w:pPr>
      <w:pStyle w:val="Footer"/>
      <w:framePr w:wrap="around"/>
    </w:pPr>
    <w:r>
      <w:fldChar w:fldCharType="begin"/>
    </w:r>
    <w:r>
      <w:instrText xml:space="preserve"> DOCPROPERTY  Subject  \* MERGEFORMAT </w:instrText>
    </w:r>
    <w:r>
      <w:fldChar w:fldCharType="separate"/>
    </w:r>
    <w:r w:rsidR="00E154B4">
      <w:t>Approved</w:t>
    </w:r>
    <w:r w:rsidR="00E154B4">
      <w:fldChar w:fldCharType="end"/>
    </w:r>
    <w:r>
      <w:tab/>
      <w:t xml:space="preserve">Page </w:t>
    </w:r>
    <w:r>
      <w:fldChar w:fldCharType="begin"/>
    </w:r>
    <w:r>
      <w:instrText xml:space="preserve"> PAGE  \* Arabic  \* MERGEFORMAT </w:instrText>
    </w:r>
    <w:r>
      <w:fldChar w:fldCharType="separate"/>
    </w:r>
    <w:r w:rsidR="00E154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4B4">
      <w:rPr>
        <w:noProof/>
      </w:rPr>
      <w:t>4</w:t>
    </w:r>
    <w:r>
      <w:rPr>
        <w:noProof/>
      </w:rPr>
      <w:fldChar w:fldCharType="end"/>
    </w:r>
  </w:p>
  <w:p w:rsidR="00CE7283" w:rsidP="00CE7283">
    <w:pPr>
      <w:pStyle w:val="Footer"/>
      <w:framePr w:wrap="around"/>
    </w:pPr>
    <w:r>
      <w:t xml:space="preserve">© Commonwealth of Australia, </w:t>
    </w:r>
    <w:r>
      <w:fldChar w:fldCharType="begin"/>
    </w:r>
    <w:r>
      <w:instrText xml:space="preserve"> DATE  \@ "yyyy"  \* MERGEFORMAT </w:instrText>
    </w:r>
    <w:r>
      <w:fldChar w:fldCharType="separate"/>
    </w:r>
    <w:r w:rsidR="00E154B4">
      <w:rPr>
        <w:noProof/>
      </w:rPr>
      <w:t>2025</w:t>
    </w:r>
    <w:r>
      <w:fldChar w:fldCharType="end"/>
    </w:r>
    <w:r>
      <w:tab/>
    </w:r>
    <w:r>
      <w:fldChar w:fldCharType="begin"/>
    </w:r>
    <w:r>
      <w:instrText xml:space="preserve"> DOCPROPERTY  Author  \* MERGEFORMAT </w:instrText>
    </w:r>
    <w:r>
      <w:fldChar w:fldCharType="separate"/>
    </w:r>
    <w:r w:rsidR="00E154B4">
      <w:t>Skills Insight</w:t>
    </w:r>
    <w:r w:rsidR="00E154B4">
      <w:fldChar w:fldCharType="end"/>
    </w:r>
  </w:p>
  <w:p w:rsidR="00CE7283" w:rsidP="00CE72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283" w:rsidRPr="00E154B4" w:rsidP="00E15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B4" w:rsidRPr="002D2AF8" w:rsidP="00CE7283">
    <w:pPr>
      <w:pStyle w:val="Header"/>
      <w:framePr w:wrap="around"/>
    </w:pPr>
    <w:r>
      <w:fldChar w:fldCharType="begin"/>
    </w:r>
    <w:r>
      <w:instrText xml:space="preserve"> TITLE   \* MERGEFORMAT </w:instrText>
    </w:r>
    <w:r>
      <w:fldChar w:fldCharType="separate"/>
    </w:r>
    <w:r>
      <w:t>FWPHAR3211 Operate yarder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54B4" w:rsidP="00CE72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83" w:rsidRPr="002D2AF8" w:rsidP="00CE7283">
    <w:pPr>
      <w:pStyle w:val="Header"/>
      <w:framePr w:wrap="around"/>
    </w:pPr>
    <w:r>
      <w:fldChar w:fldCharType="begin"/>
    </w:r>
    <w:r>
      <w:instrText xml:space="preserve"> TITLE   \* MERGEFORMAT </w:instrText>
    </w:r>
    <w:r>
      <w:fldChar w:fldCharType="separate"/>
    </w:r>
    <w:r w:rsidR="00E154B4">
      <w:t>FWPHAR3211 Operate yarder</w:t>
    </w:r>
    <w:r w:rsidR="00E154B4">
      <w:fldChar w:fldCharType="end"/>
    </w:r>
    <w:r>
      <w:tab/>
      <w:t xml:space="preserve">Date this document was generated: </w:t>
    </w:r>
    <w:r>
      <w:fldChar w:fldCharType="begin"/>
    </w:r>
    <w:r>
      <w:instrText xml:space="preserve"> CREATEDATE  \@ "d MMMM yyyy"  \* MERGEFORMAT </w:instrText>
    </w:r>
    <w:r>
      <w:fldChar w:fldCharType="separate"/>
    </w:r>
    <w:r w:rsidR="00E154B4">
      <w:rPr>
        <w:noProof/>
      </w:rPr>
      <w:t>2 March 2025</w:t>
    </w:r>
    <w:r>
      <w:fldChar w:fldCharType="end"/>
    </w:r>
  </w:p>
  <w:p w:rsidR="00CE7283" w:rsidP="00CE7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145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008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283"/>
    <w:pPr>
      <w:spacing w:before="360" w:after="60"/>
      <w:outlineLvl w:val="0"/>
    </w:pPr>
    <w:rPr>
      <w:sz w:val="32"/>
    </w:rPr>
  </w:style>
  <w:style w:type="paragraph" w:styleId="Heading2">
    <w:name w:val="heading 2"/>
    <w:basedOn w:val="HeadingBase"/>
    <w:next w:val="BodyText"/>
    <w:link w:val="Heading2Char"/>
    <w:qFormat/>
    <w:rsid w:val="00CE7283"/>
    <w:pPr>
      <w:keepLines/>
      <w:spacing w:before="240" w:after="120"/>
      <w:outlineLvl w:val="1"/>
    </w:pPr>
    <w:rPr>
      <w:sz w:val="28"/>
      <w:szCs w:val="40"/>
    </w:rPr>
  </w:style>
  <w:style w:type="paragraph" w:styleId="Heading3">
    <w:name w:val="heading 3"/>
    <w:basedOn w:val="HeadingBase"/>
    <w:next w:val="BodyText"/>
    <w:link w:val="Heading3Char"/>
    <w:qFormat/>
    <w:rsid w:val="00CE7283"/>
    <w:pPr>
      <w:spacing w:before="180" w:after="120"/>
      <w:outlineLvl w:val="2"/>
    </w:pPr>
    <w:rPr>
      <w:spacing w:val="-10"/>
      <w:kern w:val="32"/>
    </w:rPr>
  </w:style>
  <w:style w:type="paragraph" w:styleId="Heading4">
    <w:name w:val="heading 4"/>
    <w:basedOn w:val="HeadingBase"/>
    <w:next w:val="BodyText"/>
    <w:link w:val="Heading4Char"/>
    <w:qFormat/>
    <w:rsid w:val="00CE7283"/>
    <w:pPr>
      <w:spacing w:before="160" w:after="120"/>
      <w:outlineLvl w:val="3"/>
    </w:pPr>
    <w:rPr>
      <w:sz w:val="22"/>
    </w:rPr>
  </w:style>
  <w:style w:type="paragraph" w:styleId="Heading5">
    <w:name w:val="heading 5"/>
    <w:basedOn w:val="HeadingBase"/>
    <w:next w:val="Normal"/>
    <w:link w:val="Heading5Char"/>
    <w:qFormat/>
    <w:rsid w:val="00CE7283"/>
    <w:pPr>
      <w:spacing w:before="80"/>
      <w:outlineLvl w:val="4"/>
    </w:pPr>
    <w:rPr>
      <w:color w:val="918585"/>
      <w:sz w:val="20"/>
    </w:rPr>
  </w:style>
  <w:style w:type="paragraph" w:styleId="Heading6">
    <w:name w:val="heading 6"/>
    <w:basedOn w:val="HeadingBase"/>
    <w:next w:val="Normal"/>
    <w:link w:val="Heading6Char"/>
    <w:qFormat/>
    <w:rsid w:val="00CE7283"/>
    <w:pPr>
      <w:spacing w:before="60"/>
      <w:outlineLvl w:val="5"/>
    </w:pPr>
    <w:rPr>
      <w:color w:val="918585"/>
      <w:sz w:val="20"/>
    </w:rPr>
  </w:style>
  <w:style w:type="paragraph" w:styleId="Heading7">
    <w:name w:val="heading 7"/>
    <w:basedOn w:val="Normal"/>
    <w:next w:val="Normal"/>
    <w:link w:val="Heading7Char"/>
    <w:qFormat/>
    <w:rsid w:val="00CE7283"/>
    <w:pPr>
      <w:ind w:left="720"/>
      <w:outlineLvl w:val="6"/>
    </w:pPr>
    <w:rPr>
      <w:i/>
    </w:rPr>
  </w:style>
  <w:style w:type="paragraph" w:styleId="Heading8">
    <w:name w:val="heading 8"/>
    <w:basedOn w:val="Normal"/>
    <w:next w:val="Normal"/>
    <w:link w:val="Heading8Char"/>
    <w:qFormat/>
    <w:rsid w:val="00CE7283"/>
    <w:pPr>
      <w:ind w:left="720"/>
      <w:outlineLvl w:val="7"/>
    </w:pPr>
    <w:rPr>
      <w:i/>
    </w:rPr>
  </w:style>
  <w:style w:type="paragraph" w:styleId="Heading9">
    <w:name w:val="heading 9"/>
    <w:basedOn w:val="Normal"/>
    <w:next w:val="Normal"/>
    <w:link w:val="Heading9Char"/>
    <w:qFormat/>
    <w:rsid w:val="00CE7283"/>
    <w:pPr>
      <w:ind w:left="720"/>
      <w:outlineLvl w:val="8"/>
    </w:pPr>
    <w:rPr>
      <w:i/>
    </w:rPr>
  </w:style>
  <w:style w:type="character" w:default="1" w:styleId="DefaultParagraphFont">
    <w:name w:val="Default Paragraph Font"/>
    <w:uiPriority w:val="1"/>
    <w:unhideWhenUsed/>
    <w:rsid w:val="00CE7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283"/>
  </w:style>
  <w:style w:type="character" w:customStyle="1" w:styleId="Heading1Char">
    <w:name w:val="Heading 1 Char"/>
    <w:basedOn w:val="DefaultParagraphFont"/>
    <w:link w:val="Heading1"/>
    <w:rsid w:val="00CE7283"/>
    <w:rPr>
      <w:rFonts w:ascii="Times New Roman" w:eastAsia="Times New Roman" w:hAnsi="Times New Roman" w:cs="Times New Roman"/>
      <w:b/>
      <w:sz w:val="32"/>
      <w:szCs w:val="20"/>
      <w:lang w:eastAsia="en-US"/>
    </w:rPr>
  </w:style>
  <w:style w:type="paragraph" w:styleId="BodyText">
    <w:name w:val="Body Text"/>
    <w:basedOn w:val="Normal"/>
    <w:link w:val="BodyTextChar"/>
    <w:rsid w:val="00CE72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283"/>
    <w:rPr>
      <w:rFonts w:ascii="Times New Roman" w:eastAsia="Times New Roman" w:hAnsi="Times New Roman" w:cs="Times New Roman"/>
      <w:sz w:val="24"/>
      <w:lang w:eastAsia="en-US"/>
    </w:rPr>
  </w:style>
  <w:style w:type="paragraph" w:styleId="ListBullet">
    <w:name w:val="List Bullet"/>
    <w:basedOn w:val="List"/>
    <w:rsid w:val="00CE7283"/>
    <w:pPr>
      <w:numPr>
        <w:numId w:val="11"/>
      </w:numPr>
      <w:tabs>
        <w:tab w:val="clear" w:pos="340"/>
      </w:tabs>
      <w:spacing w:before="40" w:after="40"/>
    </w:pPr>
  </w:style>
  <w:style w:type="character" w:customStyle="1" w:styleId="SpecialBold">
    <w:name w:val="Special Bold"/>
    <w:basedOn w:val="DefaultParagraphFont"/>
    <w:rsid w:val="00CE7283"/>
    <w:rPr>
      <w:b/>
      <w:spacing w:val="0"/>
    </w:rPr>
  </w:style>
  <w:style w:type="character" w:styleId="Emphasis">
    <w:name w:val="Emphasis"/>
    <w:basedOn w:val="DefaultParagraphFont"/>
    <w:qFormat/>
    <w:rsid w:val="00CE7283"/>
    <w:rPr>
      <w:i/>
    </w:rPr>
  </w:style>
  <w:style w:type="paragraph" w:customStyle="1" w:styleId="SuperHeading">
    <w:name w:val="SuperHeading"/>
    <w:basedOn w:val="Normal"/>
    <w:rsid w:val="00CE7283"/>
    <w:pPr>
      <w:spacing w:before="240" w:after="120"/>
      <w:outlineLvl w:val="0"/>
    </w:pPr>
    <w:rPr>
      <w:rFonts w:ascii="Times New Roman" w:hAnsi="Times New Roman"/>
      <w:b/>
      <w:sz w:val="32"/>
    </w:rPr>
  </w:style>
  <w:style w:type="paragraph" w:customStyle="1" w:styleId="AllowPageBreak">
    <w:name w:val="AllowPageBreak"/>
    <w:rsid w:val="00CE72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7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283"/>
    <w:rPr>
      <w:rFonts w:ascii="Courier New" w:eastAsia="Times New Roman" w:hAnsi="Courier New" w:cs="Times New Roman"/>
      <w:i/>
      <w:szCs w:val="20"/>
      <w:lang w:eastAsia="en-US"/>
    </w:rPr>
  </w:style>
  <w:style w:type="paragraph" w:customStyle="1" w:styleId="HeadingBase">
    <w:name w:val="Heading Base"/>
    <w:rsid w:val="00CE7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283"/>
    <w:pPr>
      <w:tabs>
        <w:tab w:val="right" w:leader="dot" w:pos="9072"/>
      </w:tabs>
      <w:ind w:left="567"/>
    </w:pPr>
    <w:rPr>
      <w:szCs w:val="22"/>
    </w:rPr>
  </w:style>
  <w:style w:type="paragraph" w:customStyle="1" w:styleId="TOCBase">
    <w:name w:val="TOC Base"/>
    <w:rsid w:val="00CE7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283"/>
    <w:pPr>
      <w:tabs>
        <w:tab w:val="right" w:leader="dot" w:pos="9072"/>
      </w:tabs>
      <w:spacing w:before="40" w:after="40"/>
      <w:ind w:left="284"/>
    </w:pPr>
    <w:rPr>
      <w:rFonts w:ascii="Times New Roman" w:hAnsi="Times New Roman"/>
    </w:rPr>
  </w:style>
  <w:style w:type="paragraph" w:styleId="TOC1">
    <w:name w:val="toc 1"/>
    <w:basedOn w:val="TOCBase"/>
    <w:next w:val="Normal"/>
    <w:rsid w:val="00CE72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283"/>
    <w:rPr>
      <w:rFonts w:ascii="Times New Roman" w:eastAsia="Times New Roman" w:hAnsi="Times New Roman" w:cs="Times New Roman"/>
      <w:sz w:val="16"/>
      <w:lang w:eastAsia="en-US"/>
    </w:rPr>
  </w:style>
  <w:style w:type="paragraph" w:styleId="Title">
    <w:name w:val="Title"/>
    <w:basedOn w:val="HeadingBase"/>
    <w:link w:val="TitleChar"/>
    <w:qFormat/>
    <w:rsid w:val="00CE7283"/>
    <w:pPr>
      <w:spacing w:before="5040"/>
      <w:jc w:val="center"/>
    </w:pPr>
    <w:rPr>
      <w:sz w:val="48"/>
      <w:szCs w:val="72"/>
      <w:lang w:val="en-US"/>
    </w:rPr>
  </w:style>
  <w:style w:type="character" w:customStyle="1" w:styleId="TitleChar">
    <w:name w:val="Title Char"/>
    <w:basedOn w:val="DefaultParagraphFont"/>
    <w:link w:val="Title"/>
    <w:rsid w:val="00CE7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283"/>
    <w:pPr>
      <w:tabs>
        <w:tab w:val="left" w:pos="3600"/>
        <w:tab w:val="left" w:pos="3958"/>
      </w:tabs>
    </w:pPr>
  </w:style>
  <w:style w:type="paragraph" w:styleId="List">
    <w:name w:val="List"/>
    <w:basedOn w:val="BodyText"/>
    <w:next w:val="BodyText"/>
    <w:rsid w:val="00CE7283"/>
    <w:pPr>
      <w:tabs>
        <w:tab w:val="left" w:pos="340"/>
      </w:tabs>
      <w:spacing w:before="60" w:after="60"/>
      <w:ind w:left="340" w:hanging="340"/>
    </w:pPr>
  </w:style>
  <w:style w:type="paragraph" w:customStyle="1" w:styleId="Note">
    <w:name w:val="Note"/>
    <w:basedOn w:val="BodyText"/>
    <w:rsid w:val="00CE72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283"/>
    <w:pPr>
      <w:framePr w:wrap="auto" w:hAnchor="text" w:y="6049"/>
    </w:pPr>
    <w:rPr>
      <w:color w:val="000000"/>
      <w:sz w:val="40"/>
    </w:rPr>
  </w:style>
  <w:style w:type="paragraph" w:customStyle="1" w:styleId="TOCTitle">
    <w:name w:val="TOCTitle"/>
    <w:basedOn w:val="Heading1"/>
    <w:rsid w:val="00CE7283"/>
    <w:pPr>
      <w:spacing w:after="240"/>
      <w:jc w:val="center"/>
      <w:outlineLvl w:val="9"/>
    </w:pPr>
    <w:rPr>
      <w:caps/>
    </w:rPr>
  </w:style>
  <w:style w:type="paragraph" w:customStyle="1" w:styleId="Version">
    <w:name w:val="Version"/>
    <w:rsid w:val="00CE72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283"/>
    <w:pPr>
      <w:numPr>
        <w:numId w:val="12"/>
      </w:numPr>
      <w:tabs>
        <w:tab w:val="clear" w:pos="680"/>
      </w:tabs>
    </w:pPr>
  </w:style>
  <w:style w:type="paragraph" w:styleId="Index1">
    <w:name w:val="index 1"/>
    <w:basedOn w:val="Normal"/>
    <w:next w:val="Normal"/>
    <w:semiHidden/>
    <w:rsid w:val="00CE7283"/>
    <w:pPr>
      <w:keepNext w:val="0"/>
      <w:tabs>
        <w:tab w:val="right" w:pos="4176"/>
      </w:tabs>
      <w:ind w:left="198" w:hanging="198"/>
    </w:pPr>
    <w:rPr>
      <w:rFonts w:ascii="Garamond" w:hAnsi="Garamond"/>
    </w:rPr>
  </w:style>
  <w:style w:type="paragraph" w:styleId="IndexHeading">
    <w:name w:val="index heading"/>
    <w:basedOn w:val="Normal"/>
    <w:next w:val="Index1"/>
    <w:semiHidden/>
    <w:rsid w:val="00CE7283"/>
    <w:pPr>
      <w:spacing w:before="120" w:after="120"/>
    </w:pPr>
    <w:rPr>
      <w:rFonts w:ascii="Arial" w:hAnsi="Arial"/>
      <w:b/>
      <w:color w:val="918585"/>
      <w:sz w:val="24"/>
    </w:rPr>
  </w:style>
  <w:style w:type="paragraph" w:styleId="Header">
    <w:name w:val="header"/>
    <w:basedOn w:val="Normal"/>
    <w:link w:val="HeaderChar"/>
    <w:rsid w:val="00CE7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283"/>
    <w:rPr>
      <w:rFonts w:ascii="Times New Roman" w:eastAsia="Times New Roman" w:hAnsi="Times New Roman" w:cs="Times New Roman"/>
      <w:sz w:val="16"/>
      <w:szCs w:val="20"/>
      <w:lang w:val="en-GB" w:eastAsia="en-US"/>
    </w:rPr>
  </w:style>
  <w:style w:type="paragraph" w:customStyle="1" w:styleId="Chapter">
    <w:name w:val="Chapter"/>
    <w:basedOn w:val="Normal"/>
    <w:rsid w:val="00CE7283"/>
    <w:pPr>
      <w:spacing w:before="240"/>
    </w:pPr>
    <w:rPr>
      <w:rFonts w:ascii="Times New Roman" w:hAnsi="Times New Roman"/>
      <w:smallCaps/>
      <w:spacing w:val="80"/>
      <w:sz w:val="28"/>
    </w:rPr>
  </w:style>
  <w:style w:type="paragraph" w:customStyle="1" w:styleId="InChapter">
    <w:name w:val="InChapter"/>
    <w:basedOn w:val="Heading3"/>
    <w:rsid w:val="00CE7283"/>
    <w:pPr>
      <w:spacing w:after="240"/>
      <w:outlineLvl w:val="9"/>
    </w:pPr>
    <w:rPr>
      <w:noProof/>
    </w:rPr>
  </w:style>
  <w:style w:type="paragraph" w:styleId="Index2">
    <w:name w:val="index 2"/>
    <w:basedOn w:val="Normal"/>
    <w:next w:val="Normal"/>
    <w:semiHidden/>
    <w:rsid w:val="00CE7283"/>
    <w:pPr>
      <w:tabs>
        <w:tab w:val="right" w:pos="4176"/>
      </w:tabs>
      <w:ind w:left="568" w:hanging="284"/>
    </w:pPr>
    <w:rPr>
      <w:rFonts w:ascii="Garamond" w:hAnsi="Garamond"/>
    </w:rPr>
  </w:style>
  <w:style w:type="paragraph" w:customStyle="1" w:styleId="Byline">
    <w:name w:val="Byline"/>
    <w:rsid w:val="00CE7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283"/>
    <w:pPr>
      <w:tabs>
        <w:tab w:val="clear" w:pos="3600"/>
        <w:tab w:val="clear" w:pos="3958"/>
      </w:tabs>
      <w:jc w:val="right"/>
    </w:pPr>
  </w:style>
  <w:style w:type="paragraph" w:styleId="Caption">
    <w:name w:val="caption"/>
    <w:basedOn w:val="BodyText"/>
    <w:next w:val="Normal"/>
    <w:qFormat/>
    <w:rsid w:val="00CE7283"/>
    <w:pPr>
      <w:framePr w:w="2268" w:hSpace="181" w:vSpace="181" w:wrap="around" w:vAnchor="text" w:hAnchor="page" w:x="1135" w:y="285" w:anchorLock="1"/>
    </w:pPr>
    <w:rPr>
      <w:i/>
    </w:rPr>
  </w:style>
  <w:style w:type="paragraph" w:customStyle="1" w:styleId="MiniTOCTitle">
    <w:name w:val="MiniTOCTitle"/>
    <w:basedOn w:val="Heading4"/>
    <w:rsid w:val="00CE7283"/>
    <w:pPr>
      <w:spacing w:before="240"/>
      <w:outlineLvl w:val="9"/>
    </w:pPr>
    <w:rPr>
      <w:noProof/>
      <w:sz w:val="24"/>
    </w:rPr>
  </w:style>
  <w:style w:type="paragraph" w:customStyle="1" w:styleId="MiniTOCItem">
    <w:name w:val="MiniTOCItem"/>
    <w:basedOn w:val="ListBullet"/>
    <w:rsid w:val="00CE7283"/>
    <w:pPr>
      <w:numPr>
        <w:numId w:val="0"/>
      </w:numPr>
      <w:tabs>
        <w:tab w:val="right" w:leader="dot" w:pos="6521"/>
      </w:tabs>
      <w:spacing w:before="0" w:after="0"/>
    </w:pPr>
  </w:style>
  <w:style w:type="paragraph" w:customStyle="1" w:styleId="TOFTitle">
    <w:name w:val="TOFTitle"/>
    <w:basedOn w:val="TOCTitle"/>
    <w:rsid w:val="00CE7283"/>
  </w:style>
  <w:style w:type="paragraph" w:styleId="TableofFigures">
    <w:name w:val="table of figures"/>
    <w:basedOn w:val="Normal"/>
    <w:next w:val="Normal"/>
    <w:semiHidden/>
    <w:rsid w:val="00CE7283"/>
    <w:pPr>
      <w:tabs>
        <w:tab w:val="right" w:leader="dot" w:pos="9072"/>
      </w:tabs>
      <w:ind w:left="970" w:hanging="403"/>
    </w:pPr>
    <w:rPr>
      <w:rFonts w:ascii="Times New Roman" w:hAnsi="Times New Roman"/>
      <w:b/>
    </w:rPr>
  </w:style>
  <w:style w:type="paragraph" w:styleId="ListNumber">
    <w:name w:val="List Number"/>
    <w:basedOn w:val="List"/>
    <w:rsid w:val="00CE7283"/>
    <w:pPr>
      <w:numPr>
        <w:numId w:val="14"/>
      </w:numPr>
      <w:tabs>
        <w:tab w:val="clear" w:pos="340"/>
      </w:tabs>
    </w:pPr>
  </w:style>
  <w:style w:type="character" w:customStyle="1" w:styleId="WingdingSymbols">
    <w:name w:val="Wingding Symbols"/>
    <w:rsid w:val="00CE7283"/>
    <w:rPr>
      <w:rFonts w:ascii="Wingdings" w:hAnsi="Wingdings"/>
    </w:rPr>
  </w:style>
  <w:style w:type="paragraph" w:customStyle="1" w:styleId="TableHeading">
    <w:name w:val="Table Heading"/>
    <w:basedOn w:val="HeadingBase"/>
    <w:rsid w:val="00CE7283"/>
    <w:pPr>
      <w:keepLines/>
      <w:pBdr>
        <w:bottom w:val="single" w:sz="6" w:space="1" w:color="918585"/>
      </w:pBdr>
      <w:spacing w:before="240"/>
    </w:pPr>
  </w:style>
  <w:style w:type="character" w:customStyle="1" w:styleId="HotSpot">
    <w:name w:val="HotSpot"/>
    <w:rsid w:val="00CE7283"/>
    <w:rPr>
      <w:color w:val="0033CC"/>
      <w:u w:val="none"/>
    </w:rPr>
  </w:style>
  <w:style w:type="paragraph" w:customStyle="1" w:styleId="BodyTextRight">
    <w:name w:val="Body Text Right"/>
    <w:basedOn w:val="BodyText"/>
    <w:rsid w:val="00CE7283"/>
    <w:pPr>
      <w:spacing w:before="0" w:after="0"/>
      <w:jc w:val="right"/>
    </w:pPr>
  </w:style>
  <w:style w:type="paragraph" w:styleId="Index3">
    <w:name w:val="index 3"/>
    <w:basedOn w:val="ListNumber2"/>
    <w:next w:val="Normal"/>
    <w:semiHidden/>
    <w:rsid w:val="00CE7283"/>
    <w:pPr>
      <w:numPr>
        <w:numId w:val="0"/>
      </w:numPr>
      <w:tabs>
        <w:tab w:val="right" w:leader="dot" w:pos="4176"/>
      </w:tabs>
    </w:pPr>
  </w:style>
  <w:style w:type="paragraph" w:styleId="ListNumber2">
    <w:name w:val="List Number 2"/>
    <w:basedOn w:val="List2"/>
    <w:rsid w:val="00CE7283"/>
    <w:pPr>
      <w:numPr>
        <w:numId w:val="9"/>
      </w:numPr>
      <w:tabs>
        <w:tab w:val="clear" w:pos="1060"/>
      </w:tabs>
    </w:pPr>
  </w:style>
  <w:style w:type="paragraph" w:customStyle="1" w:styleId="MarginNote">
    <w:name w:val="Margin Note"/>
    <w:basedOn w:val="BodyText"/>
    <w:rsid w:val="00CE7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283"/>
    <w:rPr>
      <w:sz w:val="32"/>
    </w:rPr>
  </w:style>
  <w:style w:type="paragraph" w:customStyle="1" w:styleId="HeadingProcedure">
    <w:name w:val="Heading Procedure"/>
    <w:basedOn w:val="HeadingBase"/>
    <w:next w:val="Normal"/>
    <w:rsid w:val="00CE7283"/>
    <w:pPr>
      <w:tabs>
        <w:tab w:val="left" w:pos="0"/>
      </w:tabs>
      <w:spacing w:before="120" w:after="60"/>
    </w:pPr>
    <w:rPr>
      <w:i/>
      <w:color w:val="918585"/>
      <w:sz w:val="22"/>
    </w:rPr>
  </w:style>
  <w:style w:type="paragraph" w:customStyle="1" w:styleId="TableBodyText">
    <w:name w:val="Table Body Text"/>
    <w:basedOn w:val="BodyText"/>
    <w:rsid w:val="00CE7283"/>
    <w:pPr>
      <w:spacing w:before="60" w:after="60"/>
    </w:pPr>
  </w:style>
  <w:style w:type="paragraph" w:styleId="ListContinue">
    <w:name w:val="List Continue"/>
    <w:basedOn w:val="List"/>
    <w:rsid w:val="00CE7283"/>
    <w:pPr>
      <w:ind w:firstLine="0"/>
    </w:pPr>
  </w:style>
  <w:style w:type="paragraph" w:customStyle="1" w:styleId="ListNote">
    <w:name w:val="List Note"/>
    <w:basedOn w:val="List"/>
    <w:rsid w:val="00CE7283"/>
    <w:pPr>
      <w:pBdr>
        <w:top w:val="single" w:sz="6" w:space="2" w:color="918585"/>
        <w:bottom w:val="single" w:sz="6" w:space="2" w:color="918585"/>
      </w:pBdr>
      <w:tabs>
        <w:tab w:val="left" w:pos="1021"/>
      </w:tabs>
      <w:ind w:firstLine="0"/>
    </w:pPr>
  </w:style>
  <w:style w:type="paragraph" w:customStyle="1" w:styleId="Warning">
    <w:name w:val="Warning"/>
    <w:basedOn w:val="BodyText"/>
    <w:rsid w:val="00CE7283"/>
    <w:pPr>
      <w:shd w:val="clear" w:color="auto" w:fill="D9D9D9"/>
      <w:tabs>
        <w:tab w:val="left" w:pos="992"/>
      </w:tabs>
      <w:ind w:left="119" w:right="119"/>
    </w:pPr>
    <w:rPr>
      <w:sz w:val="20"/>
    </w:rPr>
  </w:style>
  <w:style w:type="paragraph" w:customStyle="1" w:styleId="MarginIcons">
    <w:name w:val="Margin Icons"/>
    <w:basedOn w:val="BodyText"/>
    <w:rsid w:val="00CE7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283"/>
    <w:rPr>
      <w:rFonts w:ascii="Courier New" w:hAnsi="Courier New"/>
    </w:rPr>
  </w:style>
  <w:style w:type="paragraph" w:customStyle="1" w:styleId="NoteBullet">
    <w:name w:val="Note Bullet"/>
    <w:basedOn w:val="Note"/>
    <w:rsid w:val="00CE7283"/>
    <w:pPr>
      <w:tabs>
        <w:tab w:val="clear" w:pos="680"/>
      </w:tabs>
      <w:spacing w:before="60" w:after="60"/>
    </w:pPr>
  </w:style>
  <w:style w:type="paragraph" w:customStyle="1" w:styleId="SubHeading2">
    <w:name w:val="SubHeading2"/>
    <w:basedOn w:val="HeadingBase"/>
    <w:rsid w:val="00CE7283"/>
    <w:pPr>
      <w:spacing w:before="240" w:after="60"/>
    </w:pPr>
    <w:rPr>
      <w:sz w:val="20"/>
    </w:rPr>
  </w:style>
  <w:style w:type="paragraph" w:customStyle="1" w:styleId="SubHeading1">
    <w:name w:val="SubHeading1"/>
    <w:basedOn w:val="HeadingBase"/>
    <w:rsid w:val="00CE7283"/>
    <w:pPr>
      <w:spacing w:before="240" w:after="60"/>
    </w:pPr>
    <w:rPr>
      <w:color w:val="918585"/>
      <w:sz w:val="22"/>
    </w:rPr>
  </w:style>
  <w:style w:type="paragraph" w:customStyle="1" w:styleId="SideHeading">
    <w:name w:val="Side Heading"/>
    <w:basedOn w:val="HeadingBase"/>
    <w:rsid w:val="00CE7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283"/>
    <w:pPr>
      <w:numPr>
        <w:numId w:val="10"/>
      </w:numPr>
    </w:pPr>
  </w:style>
  <w:style w:type="paragraph" w:styleId="PlainText">
    <w:name w:val="Plain Text"/>
    <w:basedOn w:val="Normal"/>
    <w:link w:val="PlainTextChar"/>
    <w:rsid w:val="00CE7283"/>
    <w:rPr>
      <w:sz w:val="20"/>
    </w:rPr>
  </w:style>
  <w:style w:type="character" w:customStyle="1" w:styleId="PlainTextChar">
    <w:name w:val="Plain Text Char"/>
    <w:basedOn w:val="DefaultParagraphFont"/>
    <w:link w:val="PlainText"/>
    <w:rsid w:val="00CE7283"/>
    <w:rPr>
      <w:rFonts w:ascii="Courier New" w:eastAsia="Times New Roman" w:hAnsi="Courier New" w:cs="Times New Roman"/>
      <w:sz w:val="20"/>
      <w:szCs w:val="20"/>
      <w:lang w:eastAsia="en-US"/>
    </w:rPr>
  </w:style>
  <w:style w:type="character" w:customStyle="1" w:styleId="MenuOption">
    <w:name w:val="Menu Option"/>
    <w:basedOn w:val="DefaultParagraphFont"/>
    <w:rsid w:val="00CE7283"/>
    <w:rPr>
      <w:b/>
      <w:smallCaps/>
    </w:rPr>
  </w:style>
  <w:style w:type="paragraph" w:customStyle="1" w:styleId="TableListNumber">
    <w:name w:val="Table List Number"/>
    <w:basedOn w:val="ListNumber"/>
    <w:rsid w:val="00CE7283"/>
    <w:pPr>
      <w:numPr>
        <w:numId w:val="0"/>
      </w:numPr>
    </w:pPr>
  </w:style>
  <w:style w:type="paragraph" w:styleId="TOC4">
    <w:name w:val="toc 4"/>
    <w:basedOn w:val="TOCBase"/>
    <w:next w:val="Normal"/>
    <w:semiHidden/>
    <w:rsid w:val="00CE7283"/>
    <w:pPr>
      <w:tabs>
        <w:tab w:val="right" w:leader="dot" w:pos="9071"/>
      </w:tabs>
      <w:ind w:left="1701"/>
    </w:pPr>
  </w:style>
  <w:style w:type="paragraph" w:customStyle="1" w:styleId="ListAlpha">
    <w:name w:val="List Alpha"/>
    <w:basedOn w:val="List"/>
    <w:rsid w:val="00CE7283"/>
    <w:pPr>
      <w:numPr>
        <w:numId w:val="8"/>
      </w:numPr>
    </w:pPr>
  </w:style>
  <w:style w:type="paragraph" w:customStyle="1" w:styleId="ListAlpha2">
    <w:name w:val="List Alpha 2"/>
    <w:basedOn w:val="List2"/>
    <w:rsid w:val="00CE7283"/>
    <w:pPr>
      <w:numPr>
        <w:numId w:val="7"/>
      </w:numPr>
    </w:pPr>
  </w:style>
  <w:style w:type="paragraph" w:styleId="List2">
    <w:name w:val="List 2"/>
    <w:basedOn w:val="BodyText"/>
    <w:rsid w:val="00CE7283"/>
    <w:pPr>
      <w:tabs>
        <w:tab w:val="left" w:pos="680"/>
      </w:tabs>
      <w:spacing w:before="60" w:after="60"/>
      <w:ind w:left="680" w:hanging="340"/>
    </w:pPr>
  </w:style>
  <w:style w:type="paragraph" w:styleId="List3">
    <w:name w:val="List 3"/>
    <w:basedOn w:val="BodyText"/>
    <w:rsid w:val="00CE7283"/>
    <w:pPr>
      <w:tabs>
        <w:tab w:val="left" w:pos="1021"/>
      </w:tabs>
      <w:spacing w:before="60" w:after="60"/>
      <w:ind w:left="1020" w:hanging="340"/>
    </w:pPr>
  </w:style>
  <w:style w:type="paragraph" w:styleId="List4">
    <w:name w:val="List 4"/>
    <w:basedOn w:val="BodyText"/>
    <w:rsid w:val="00CE7283"/>
    <w:pPr>
      <w:tabs>
        <w:tab w:val="left" w:pos="1361"/>
      </w:tabs>
      <w:spacing w:before="60" w:after="60"/>
      <w:ind w:left="1361" w:hanging="340"/>
    </w:pPr>
  </w:style>
  <w:style w:type="paragraph" w:styleId="List5">
    <w:name w:val="List 5"/>
    <w:basedOn w:val="BodyText"/>
    <w:rsid w:val="00CE7283"/>
    <w:pPr>
      <w:tabs>
        <w:tab w:val="left" w:pos="1701"/>
      </w:tabs>
      <w:spacing w:before="60" w:after="60"/>
      <w:ind w:left="1701" w:hanging="340"/>
    </w:pPr>
  </w:style>
  <w:style w:type="paragraph" w:styleId="ListBullet3">
    <w:name w:val="List Bullet 3"/>
    <w:basedOn w:val="List3"/>
    <w:rsid w:val="00CE7283"/>
    <w:pPr>
      <w:numPr>
        <w:numId w:val="13"/>
      </w:numPr>
      <w:tabs>
        <w:tab w:val="clear" w:pos="1021"/>
      </w:tabs>
      <w:ind w:left="1037" w:hanging="357"/>
    </w:pPr>
  </w:style>
  <w:style w:type="paragraph" w:styleId="ListBullet4">
    <w:name w:val="List Bullet 4"/>
    <w:basedOn w:val="List4"/>
    <w:rsid w:val="00CE7283"/>
    <w:pPr>
      <w:numPr>
        <w:numId w:val="2"/>
      </w:numPr>
      <w:tabs>
        <w:tab w:val="clear" w:pos="1361"/>
      </w:tabs>
    </w:pPr>
  </w:style>
  <w:style w:type="paragraph" w:styleId="ListBullet5">
    <w:name w:val="List Bullet 5"/>
    <w:basedOn w:val="List5"/>
    <w:rsid w:val="00CE7283"/>
    <w:pPr>
      <w:numPr>
        <w:numId w:val="3"/>
      </w:numPr>
    </w:pPr>
  </w:style>
  <w:style w:type="paragraph" w:styleId="ListContinue2">
    <w:name w:val="List Continue 2"/>
    <w:basedOn w:val="List2"/>
    <w:rsid w:val="00CE7283"/>
    <w:pPr>
      <w:ind w:firstLine="0"/>
    </w:pPr>
  </w:style>
  <w:style w:type="paragraph" w:styleId="ListContinue3">
    <w:name w:val="List Continue 3"/>
    <w:basedOn w:val="List3"/>
    <w:rsid w:val="00CE7283"/>
    <w:pPr>
      <w:ind w:left="1021" w:firstLine="0"/>
    </w:pPr>
  </w:style>
  <w:style w:type="paragraph" w:styleId="ListContinue4">
    <w:name w:val="List Continue 4"/>
    <w:basedOn w:val="List4"/>
    <w:rsid w:val="00CE7283"/>
    <w:pPr>
      <w:ind w:firstLine="0"/>
    </w:pPr>
  </w:style>
  <w:style w:type="paragraph" w:styleId="ListContinue5">
    <w:name w:val="List Continue 5"/>
    <w:basedOn w:val="List5"/>
    <w:rsid w:val="00CE7283"/>
    <w:pPr>
      <w:ind w:firstLine="0"/>
    </w:pPr>
  </w:style>
  <w:style w:type="paragraph" w:styleId="ListNumber3">
    <w:name w:val="List Number 3"/>
    <w:basedOn w:val="List3"/>
    <w:rsid w:val="00CE7283"/>
    <w:pPr>
      <w:numPr>
        <w:numId w:val="4"/>
      </w:numPr>
    </w:pPr>
  </w:style>
  <w:style w:type="paragraph" w:styleId="ListNumber4">
    <w:name w:val="List Number 4"/>
    <w:basedOn w:val="List4"/>
    <w:rsid w:val="00CE7283"/>
    <w:pPr>
      <w:numPr>
        <w:numId w:val="5"/>
      </w:numPr>
    </w:pPr>
  </w:style>
  <w:style w:type="paragraph" w:styleId="ListNumber5">
    <w:name w:val="List Number 5"/>
    <w:basedOn w:val="List5"/>
    <w:rsid w:val="00CE7283"/>
    <w:pPr>
      <w:numPr>
        <w:numId w:val="6"/>
      </w:numPr>
    </w:pPr>
  </w:style>
  <w:style w:type="paragraph" w:styleId="BlockText">
    <w:name w:val="Block Text"/>
    <w:basedOn w:val="Normal"/>
    <w:rsid w:val="00CE7283"/>
    <w:pPr>
      <w:spacing w:after="120"/>
      <w:ind w:left="1440" w:right="1440"/>
    </w:pPr>
  </w:style>
  <w:style w:type="character" w:customStyle="1" w:styleId="Subscript">
    <w:name w:val="Subscript"/>
    <w:basedOn w:val="DefaultParagraphFont"/>
    <w:rsid w:val="00CE7283"/>
    <w:rPr>
      <w:sz w:val="16"/>
      <w:vertAlign w:val="subscript"/>
    </w:rPr>
  </w:style>
  <w:style w:type="character" w:customStyle="1" w:styleId="Superscript">
    <w:name w:val="Superscript"/>
    <w:basedOn w:val="DefaultParagraphFont"/>
    <w:rsid w:val="00CE7283"/>
    <w:rPr>
      <w:sz w:val="16"/>
      <w:vertAlign w:val="superscript"/>
    </w:rPr>
  </w:style>
  <w:style w:type="character" w:customStyle="1" w:styleId="Symbols">
    <w:name w:val="Symbols"/>
    <w:basedOn w:val="DefaultParagraphFont"/>
    <w:rsid w:val="00CE7283"/>
    <w:rPr>
      <w:rFonts w:ascii="Symbol" w:hAnsi="Symbol"/>
    </w:rPr>
  </w:style>
  <w:style w:type="character" w:customStyle="1" w:styleId="MenuOptions">
    <w:name w:val="Menu Options"/>
    <w:basedOn w:val="DefaultParagraphFont"/>
    <w:rsid w:val="00CE7283"/>
    <w:rPr>
      <w:rFonts w:ascii="Arial Narrow" w:hAnsi="Arial Narrow"/>
      <w:smallCaps/>
    </w:rPr>
  </w:style>
  <w:style w:type="character" w:customStyle="1" w:styleId="Buttons">
    <w:name w:val="Buttons"/>
    <w:basedOn w:val="DefaultParagraphFont"/>
    <w:rsid w:val="00CE7283"/>
    <w:rPr>
      <w:b/>
    </w:rPr>
  </w:style>
  <w:style w:type="character" w:customStyle="1" w:styleId="Underlined">
    <w:name w:val="Underlined"/>
    <w:basedOn w:val="DefaultParagraphFont"/>
    <w:rsid w:val="00CE7283"/>
    <w:rPr>
      <w:u w:val="single"/>
    </w:rPr>
  </w:style>
  <w:style w:type="paragraph" w:customStyle="1" w:styleId="TableBodyTextRight">
    <w:name w:val="Table Body Text Right"/>
    <w:basedOn w:val="TableBodyText"/>
    <w:rsid w:val="00CE7283"/>
    <w:pPr>
      <w:widowControl w:val="0"/>
      <w:autoSpaceDE w:val="0"/>
      <w:autoSpaceDN w:val="0"/>
      <w:adjustRightInd w:val="0"/>
      <w:jc w:val="right"/>
    </w:pPr>
    <w:rPr>
      <w:rFonts w:cs="Arial"/>
      <w:szCs w:val="18"/>
    </w:rPr>
  </w:style>
  <w:style w:type="paragraph" w:customStyle="1" w:styleId="CopyrightText">
    <w:name w:val="Copyright Text"/>
    <w:basedOn w:val="BodyText"/>
    <w:rsid w:val="00CE7283"/>
    <w:rPr>
      <w:sz w:val="18"/>
    </w:rPr>
  </w:style>
  <w:style w:type="paragraph" w:customStyle="1" w:styleId="BodySmallRight">
    <w:name w:val="Body Small Right"/>
    <w:basedOn w:val="BodyTextRight"/>
    <w:rsid w:val="00CE7283"/>
    <w:rPr>
      <w:sz w:val="18"/>
      <w:szCs w:val="18"/>
    </w:rPr>
  </w:style>
  <w:style w:type="paragraph" w:customStyle="1" w:styleId="MarginEdition">
    <w:name w:val="Margin Edition"/>
    <w:basedOn w:val="MarginNote"/>
    <w:rsid w:val="00CE7283"/>
    <w:pPr>
      <w:spacing w:before="0" w:after="0"/>
    </w:pPr>
    <w:rPr>
      <w:rFonts w:ascii="Times New Roman" w:hAnsi="Times New Roman"/>
      <w:color w:val="999999"/>
    </w:rPr>
  </w:style>
  <w:style w:type="paragraph" w:customStyle="1" w:styleId="Spacer">
    <w:name w:val="Spacer"/>
    <w:basedOn w:val="Normal"/>
    <w:rsid w:val="00CE7283"/>
    <w:rPr>
      <w:sz w:val="2"/>
      <w:szCs w:val="2"/>
    </w:rPr>
  </w:style>
  <w:style w:type="character" w:customStyle="1" w:styleId="Small">
    <w:name w:val="Small"/>
    <w:basedOn w:val="DefaultParagraphFont"/>
    <w:rsid w:val="00CE7283"/>
    <w:rPr>
      <w:sz w:val="16"/>
    </w:rPr>
  </w:style>
  <w:style w:type="paragraph" w:customStyle="1" w:styleId="WideTable">
    <w:name w:val="Wide Table"/>
    <w:basedOn w:val="Normal"/>
    <w:rsid w:val="00CE7283"/>
    <w:pPr>
      <w:ind w:left="-1418"/>
    </w:pPr>
    <w:rPr>
      <w:sz w:val="2"/>
      <w:szCs w:val="2"/>
    </w:rPr>
  </w:style>
  <w:style w:type="character" w:styleId="PageNumber">
    <w:name w:val="page number"/>
    <w:basedOn w:val="DefaultParagraphFont"/>
    <w:rsid w:val="00CE7283"/>
  </w:style>
  <w:style w:type="paragraph" w:styleId="Quote">
    <w:name w:val="Quote"/>
    <w:basedOn w:val="Heading1"/>
    <w:link w:val="QuoteChar"/>
    <w:qFormat/>
    <w:rsid w:val="00CE7283"/>
    <w:rPr>
      <w:b w:val="0"/>
      <w:sz w:val="72"/>
      <w:szCs w:val="72"/>
      <w:lang w:val="en-NZ"/>
    </w:rPr>
  </w:style>
  <w:style w:type="character" w:customStyle="1" w:styleId="QuoteChar">
    <w:name w:val="Quote Char"/>
    <w:basedOn w:val="DefaultParagraphFont"/>
    <w:link w:val="Quote"/>
    <w:rsid w:val="00CE7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283"/>
    <w:pPr>
      <w:pageBreakBefore/>
    </w:pPr>
  </w:style>
  <w:style w:type="paragraph" w:customStyle="1" w:styleId="Border">
    <w:name w:val="Border"/>
    <w:basedOn w:val="Normal"/>
    <w:qFormat/>
    <w:rsid w:val="00CE7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283"/>
    <w:rPr>
      <w:b/>
      <w:bCs/>
      <w:i/>
      <w:iCs/>
      <w:color w:val="auto"/>
    </w:rPr>
  </w:style>
  <w:style w:type="paragraph" w:styleId="IntenseQuote">
    <w:name w:val="Intense Quote"/>
    <w:basedOn w:val="Normal"/>
    <w:next w:val="Normal"/>
    <w:link w:val="IntenseQuoteChar"/>
    <w:uiPriority w:val="30"/>
    <w:qFormat/>
    <w:rsid w:val="00CE7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283"/>
    <w:rPr>
      <w:smallCaps/>
      <w:color w:val="auto"/>
      <w:u w:val="single"/>
    </w:rPr>
  </w:style>
  <w:style w:type="character" w:styleId="IntenseReference">
    <w:name w:val="Intense Reference"/>
    <w:basedOn w:val="DefaultParagraphFont"/>
    <w:uiPriority w:val="32"/>
    <w:qFormat/>
    <w:rsid w:val="00CE7283"/>
    <w:rPr>
      <w:b/>
      <w:bCs/>
      <w:smallCaps/>
      <w:color w:val="auto"/>
      <w:spacing w:val="5"/>
      <w:u w:val="single"/>
    </w:rPr>
  </w:style>
  <w:style w:type="paragraph" w:customStyle="1" w:styleId="2ColumnHeading">
    <w:name w:val="2Column Heading"/>
    <w:basedOn w:val="BodyText"/>
    <w:qFormat/>
    <w:rsid w:val="00CE7283"/>
    <w:pPr>
      <w:spacing w:after="60"/>
      <w:ind w:left="-2268"/>
    </w:pPr>
    <w:rPr>
      <w:b/>
    </w:rPr>
  </w:style>
  <w:style w:type="paragraph" w:customStyle="1" w:styleId="Heading1TOC">
    <w:name w:val="Heading1 TOC"/>
    <w:basedOn w:val="Normal"/>
    <w:qFormat/>
    <w:rsid w:val="00CE7283"/>
    <w:pPr>
      <w:spacing w:before="240" w:after="120"/>
    </w:pPr>
    <w:rPr>
      <w:rFonts w:ascii="Times New Roman" w:hAnsi="Times New Roman"/>
      <w:b/>
      <w:sz w:val="32"/>
    </w:rPr>
  </w:style>
  <w:style w:type="paragraph" w:customStyle="1" w:styleId="Heading2TOC">
    <w:name w:val="Heading2 TOC"/>
    <w:basedOn w:val="Normal"/>
    <w:qFormat/>
    <w:rsid w:val="00CE7283"/>
    <w:pPr>
      <w:spacing w:before="240" w:after="60"/>
    </w:pPr>
    <w:rPr>
      <w:rFonts w:ascii="Times New Roman" w:hAnsi="Times New Roman"/>
      <w:b/>
      <w:sz w:val="28"/>
    </w:rPr>
  </w:style>
  <w:style w:type="character" w:customStyle="1" w:styleId="Underline">
    <w:name w:val="Underline"/>
    <w:basedOn w:val="DefaultParagraphFont"/>
    <w:qFormat/>
    <w:rsid w:val="00CE7283"/>
    <w:rPr>
      <w:u w:val="single"/>
    </w:rPr>
  </w:style>
  <w:style w:type="character" w:customStyle="1" w:styleId="BoldandItalics">
    <w:name w:val="Bold and Italics"/>
    <w:qFormat/>
    <w:rsid w:val="00CE7283"/>
    <w:rPr>
      <w:b/>
      <w:i/>
      <w:u w:val="none"/>
    </w:rPr>
  </w:style>
  <w:style w:type="paragraph" w:styleId="BalloonText">
    <w:name w:val="Balloon Text"/>
    <w:basedOn w:val="Normal"/>
    <w:link w:val="BalloonTextChar"/>
    <w:rsid w:val="00CE7283"/>
    <w:rPr>
      <w:rFonts w:ascii="Tahoma" w:hAnsi="Tahoma" w:cs="Tahoma"/>
      <w:sz w:val="16"/>
      <w:szCs w:val="16"/>
    </w:rPr>
  </w:style>
  <w:style w:type="character" w:customStyle="1" w:styleId="BalloonTextChar">
    <w:name w:val="Balloon Text Char"/>
    <w:basedOn w:val="DefaultParagraphFont"/>
    <w:link w:val="BalloonText"/>
    <w:rsid w:val="00CE7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2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283"/>
    <w:rPr>
      <w:b/>
      <w:color w:val="660033"/>
      <w:spacing w:val="0"/>
    </w:rPr>
  </w:style>
  <w:style w:type="paragraph" w:customStyle="1" w:styleId="Nameditemlist">
    <w:name w:val="Named item list"/>
    <w:basedOn w:val="BodyText"/>
    <w:qFormat/>
    <w:rsid w:val="00CE7283"/>
    <w:pPr>
      <w:tabs>
        <w:tab w:val="left" w:pos="2835"/>
      </w:tabs>
      <w:ind w:left="2835" w:hanging="2835"/>
    </w:pPr>
  </w:style>
  <w:style w:type="paragraph" w:customStyle="1" w:styleId="BodyTextnopadding">
    <w:name w:val="Body Text no padding"/>
    <w:basedOn w:val="BodyText"/>
    <w:qFormat/>
    <w:rsid w:val="00CE7283"/>
    <w:pPr>
      <w:spacing w:before="0" w:after="0"/>
    </w:pPr>
  </w:style>
  <w:style w:type="paragraph" w:customStyle="1" w:styleId="BodyTextBold">
    <w:name w:val="Body Text Bold"/>
    <w:basedOn w:val="BodyText"/>
    <w:qFormat/>
    <w:rsid w:val="00CE7283"/>
    <w:rPr>
      <w:b/>
    </w:rPr>
  </w:style>
  <w:style w:type="character" w:styleId="Hyperlink">
    <w:name w:val="Hyperlink"/>
    <w:basedOn w:val="DefaultParagraphFont"/>
    <w:uiPriority w:val="99"/>
    <w:unhideWhenUsed/>
    <w:rsid w:val="00E15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6899</Characters>
  <Application>Microsoft Office Word</Application>
  <DocSecurity>0</DocSecurity>
  <Lines>186</Lines>
  <Paragraphs>129</Paragraphs>
  <ScaleCrop>false</ScaleCrop>
  <Company>Author-it Software Corporation Ltd.</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FWPHAR3211 Operate yarder</dc:title>
  <dc:subject>Approved</dc:subject>
  <dc:creator>Skills Insight</dc:creator>
  <cp:keywords>Release: 1</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