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4EC" w:rsidP="005F4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FWPHAR2207 Trim and cut harvested trees</w:t>
      </w:r>
      <w:r>
        <w:fldChar w:fldCharType="end"/>
      </w:r>
    </w:p>
    <w:p w:rsidR="005F44EC" w:rsidP="005F44EC">
      <w:pPr>
        <w:pStyle w:val="Version"/>
        <w:sectPr w:rsidSect="00723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3A4E" w:rsidP="00723A4E">
      <w:pPr>
        <w:pStyle w:val="SuperHeading"/>
      </w:pPr>
      <w:r w:rsidRPr="00723A4E">
        <w:t>FWPHAR2207 Trim and cut harvested trees</w:t>
      </w:r>
    </w:p>
    <w:p w:rsidR="00000000" w:rsidRPr="00723A4E" w:rsidP="00723A4E">
      <w:pPr>
        <w:pStyle w:val="Heading1"/>
      </w:pPr>
      <w:bookmarkStart w:id="1" w:name="O_1045667"/>
      <w:bookmarkEnd w:id="1"/>
      <w:r w:rsidRPr="00723A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Comments</w:t>
            </w:r>
          </w:p>
        </w:tc>
      </w:tr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This version released with FWP Forest and Wood Products Training Package Version 5.0.</w:t>
            </w:r>
          </w:p>
        </w:tc>
      </w:tr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This version released with FWP Forest and Wood Products Training Package Version 2.0.</w:t>
            </w:r>
          </w:p>
        </w:tc>
      </w:tr>
    </w:tbl>
    <w:p w:rsidR="00000000" w:rsidRPr="00723A4E" w:rsidP="00723A4E">
      <w:pPr>
        <w:pStyle w:val="BodyText"/>
      </w:pPr>
    </w:p>
    <w:p w:rsidR="00000000" w:rsidRPr="00723A4E" w:rsidP="00723A4E">
      <w:pPr>
        <w:pStyle w:val="AllowPageBreak"/>
      </w:pPr>
    </w:p>
    <w:p w:rsidR="00000000" w:rsidRPr="00723A4E" w:rsidP="00723A4E">
      <w:pPr>
        <w:pStyle w:val="Heading1"/>
      </w:pPr>
      <w:bookmarkStart w:id="2" w:name="O_1045666"/>
      <w:bookmarkEnd w:id="2"/>
      <w:r w:rsidRPr="00723A4E">
        <w:t>App</w:t>
      </w:r>
      <w:r w:rsidRPr="00723A4E">
        <w:t>lication</w:t>
      </w:r>
    </w:p>
    <w:p w:rsidR="00000000" w:rsidRPr="00723A4E" w:rsidP="005F44EC">
      <w:pPr>
        <w:pStyle w:val="BodyText"/>
      </w:pPr>
      <w:r w:rsidRPr="00723A4E">
        <w:t>This unit of competency describes the outcomes required to trim and cut harvested (felled) trees with a chainsaw for commercial production. Work is completed in a forest or forest farm setting and includes operator maintenance.</w:t>
      </w:r>
    </w:p>
    <w:p w:rsidR="00000000" w:rsidRPr="00723A4E" w:rsidP="005F44EC">
      <w:pPr>
        <w:pStyle w:val="BodyText"/>
      </w:pPr>
      <w:r w:rsidRPr="00723A4E">
        <w:t>The unit applies to</w:t>
      </w:r>
      <w:r w:rsidRPr="00723A4E">
        <w:t xml:space="preserve"> Forestry Worker, Chainsaw Operator, Arboriculture Technician, Farm Forestry Worker, Plantation Forest Officer.</w:t>
      </w:r>
    </w:p>
    <w:p w:rsidR="00000000" w:rsidRPr="00723A4E" w:rsidP="005F44EC">
      <w:pPr>
        <w:pStyle w:val="BodyText"/>
      </w:pPr>
      <w:r w:rsidRPr="00723A4E">
        <w:t>No licensing, legislative, regulatory, or certification requirements apply to this unit at the time of publication.</w:t>
      </w:r>
    </w:p>
    <w:p w:rsidR="00000000" w:rsidRPr="00723A4E" w:rsidP="00723A4E">
      <w:pPr>
        <w:pStyle w:val="Heading1"/>
      </w:pPr>
      <w:bookmarkStart w:id="3" w:name="O_1045665"/>
      <w:bookmarkEnd w:id="3"/>
      <w:r w:rsidRPr="00723A4E">
        <w:t>Pre-requi</w:t>
      </w:r>
      <w:r w:rsidRPr="00723A4E">
        <w:t>site Unit</w:t>
      </w:r>
    </w:p>
    <w:p w:rsidR="00000000" w:rsidRPr="00723A4E" w:rsidP="005F44EC">
      <w:pPr>
        <w:pStyle w:val="BodyText"/>
      </w:pPr>
      <w:r w:rsidRPr="00723A4E">
        <w:t>Nil</w:t>
      </w:r>
    </w:p>
    <w:p w:rsidR="00000000" w:rsidRPr="00723A4E" w:rsidP="00723A4E">
      <w:pPr>
        <w:pStyle w:val="Heading1"/>
      </w:pPr>
      <w:bookmarkStart w:id="4" w:name="O_1045664"/>
      <w:bookmarkEnd w:id="4"/>
      <w:r w:rsidRPr="00723A4E">
        <w:t>Unit Sector</w:t>
      </w:r>
    </w:p>
    <w:p w:rsidR="00000000" w:rsidRPr="00723A4E" w:rsidP="005F44EC">
      <w:pPr>
        <w:pStyle w:val="List"/>
      </w:pPr>
      <w:r w:rsidRPr="00723A4E">
        <w:t>Forest Growing and Management</w:t>
      </w:r>
    </w:p>
    <w:p w:rsidR="00000000" w:rsidRPr="00723A4E" w:rsidP="005F44EC">
      <w:pPr>
        <w:pStyle w:val="List"/>
      </w:pPr>
      <w:r w:rsidRPr="00723A4E">
        <w:t>Harvesting and Haulage</w:t>
      </w:r>
    </w:p>
    <w:p w:rsidR="00000000" w:rsidRPr="00723A4E" w:rsidP="00723A4E">
      <w:pPr>
        <w:pStyle w:val="AllowPageBreak"/>
      </w:pPr>
    </w:p>
    <w:p w:rsidR="00000000" w:rsidRPr="00723A4E" w:rsidP="00723A4E">
      <w:pPr>
        <w:pStyle w:val="Heading1"/>
      </w:pPr>
      <w:bookmarkStart w:id="5" w:name="O_1045663"/>
      <w:bookmarkEnd w:id="5"/>
      <w:r w:rsidRPr="00723A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4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Performance Criteria</w:t>
            </w:r>
          </w:p>
        </w:tc>
      </w:tr>
      <w:tr w:rsidTr="005F4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4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1. Prepare for trimming and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1.1 Identify site environmental protection measures and adhere to in line with relevant legislation and regulations</w:t>
            </w:r>
          </w:p>
          <w:p w:rsidR="00000000" w:rsidRPr="00723A4E" w:rsidP="00723A4E">
            <w:pPr>
              <w:pStyle w:val="BodyText"/>
            </w:pPr>
            <w:r w:rsidRPr="00723A4E">
              <w:t xml:space="preserve">1.2 Review work order and where required check with appropriate </w:t>
            </w:r>
            <w:r w:rsidRPr="00723A4E">
              <w:t>personnel</w:t>
            </w:r>
          </w:p>
          <w:p w:rsidR="00000000" w:rsidRPr="00723A4E" w:rsidP="00723A4E">
            <w:pPr>
              <w:pStyle w:val="BodyText"/>
            </w:pPr>
            <w:r w:rsidRPr="00723A4E">
              <w:t>1.3 Select appropriate personal protective and other equipment and check for operational effectiveness, including pre-start checks</w:t>
            </w:r>
          </w:p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1.4 Plan trimming and cutting activities in line wi</w:t>
            </w:r>
            <w:r w:rsidRPr="00723A4E">
              <w:t>th work order and environmental conditions</w:t>
            </w:r>
          </w:p>
        </w:tc>
      </w:tr>
      <w:tr w:rsidTr="005F4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2. Visually assess trees and suitability for cutting.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2.1 Assess tree location and stability for conditions likely to affect safety of trimming and cutting activities</w:t>
            </w:r>
          </w:p>
          <w:p w:rsidR="00000000" w:rsidRPr="00723A4E" w:rsidP="00723A4E">
            <w:pPr>
              <w:pStyle w:val="BodyText"/>
            </w:pPr>
            <w:r w:rsidRPr="00723A4E">
              <w:t>2.2 Visually assess trees for defects, grade</w:t>
            </w:r>
            <w:r w:rsidRPr="00723A4E">
              <w:t>s and recovery status.</w:t>
            </w:r>
          </w:p>
          <w:p w:rsidR="00000000" w:rsidRPr="00723A4E" w:rsidP="00723A4E">
            <w:pPr>
              <w:pStyle w:val="BodyText"/>
            </w:pPr>
            <w:r w:rsidRPr="00723A4E">
              <w:t>2.3 Assess trees for extraction and suitable transport method</w:t>
            </w:r>
          </w:p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2.4 Mark trees too dangerous to cut safely and refer to appropriate personnel</w:t>
            </w:r>
          </w:p>
        </w:tc>
      </w:tr>
      <w:tr w:rsidTr="005F4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3. Plan cutting.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3.1 Move or stabilise tree for safe cutting in line with site procedures</w:t>
            </w:r>
          </w:p>
          <w:p w:rsidR="00000000" w:rsidRPr="00723A4E" w:rsidP="00723A4E">
            <w:pPr>
              <w:pStyle w:val="BodyText"/>
            </w:pPr>
            <w:r w:rsidRPr="00723A4E">
              <w:t>3</w:t>
            </w:r>
            <w:r w:rsidRPr="00723A4E">
              <w:t xml:space="preserve">.2 Select cutting pattern to optimise time, volume recovery and quality </w:t>
            </w:r>
          </w:p>
          <w:p w:rsidR="00000000" w:rsidRPr="00723A4E" w:rsidP="00723A4E">
            <w:pPr>
              <w:pStyle w:val="BodyText"/>
            </w:pPr>
            <w:r w:rsidRPr="00723A4E">
              <w:t>3.3 Plan cutting sequence to maintain control of cut sections and minimise cutting problems</w:t>
            </w:r>
          </w:p>
          <w:p w:rsidR="00000000" w:rsidRPr="00723A4E" w:rsidP="00723A4E">
            <w:pPr>
              <w:pStyle w:val="BodyText"/>
            </w:pPr>
            <w:r w:rsidRPr="00723A4E">
              <w:t xml:space="preserve">3.4 Select, measure and mark cutting positions in line with work requirements and industry </w:t>
            </w:r>
            <w:r w:rsidRPr="00723A4E">
              <w:t>standard lengths</w:t>
            </w:r>
          </w:p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3.5 Clear debris from work area to allow safe access and prevent saw damage and personal injury</w:t>
            </w:r>
          </w:p>
        </w:tc>
      </w:tr>
      <w:tr w:rsidTr="005F4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4. Use chainsaw to trim and cut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4.1 Monitor location and movement of other personnel and modify work to ensure safety</w:t>
            </w:r>
          </w:p>
          <w:p w:rsidR="00000000" w:rsidRPr="00723A4E" w:rsidP="00723A4E">
            <w:pPr>
              <w:pStyle w:val="BodyText"/>
            </w:pPr>
            <w:r w:rsidRPr="00723A4E">
              <w:t>4.2 Secure tree section on each side of planned cut; evaluate and control potential movement</w:t>
            </w:r>
          </w:p>
          <w:p w:rsidR="00000000" w:rsidRPr="00723A4E" w:rsidP="00723A4E">
            <w:pPr>
              <w:pStyle w:val="BodyText"/>
            </w:pPr>
            <w:r w:rsidRPr="00723A4E">
              <w:t>4.3 Operate saw to cut tree and adjust cutting technique in response to movement and condition of tree</w:t>
            </w:r>
          </w:p>
          <w:p w:rsidR="00000000" w:rsidRPr="00723A4E" w:rsidP="00723A4E">
            <w:pPr>
              <w:pStyle w:val="BodyText"/>
            </w:pPr>
            <w:r w:rsidRPr="00723A4E">
              <w:t>4.4 Complete cut once started and minimise capping and split</w:t>
            </w:r>
            <w:r w:rsidRPr="00723A4E">
              <w:t>ting</w:t>
            </w:r>
          </w:p>
          <w:p w:rsidR="00000000" w:rsidRPr="00723A4E" w:rsidP="00723A4E">
            <w:pPr>
              <w:pStyle w:val="BodyText"/>
            </w:pPr>
            <w:r w:rsidRPr="00723A4E">
              <w:t>4.5 Square cut butts, trim accessible branches and knots and remove head of tree</w:t>
            </w:r>
          </w:p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4.6 Prepare logs for extraction in line with organisational requirements</w:t>
            </w:r>
          </w:p>
        </w:tc>
      </w:tr>
      <w:tr w:rsidTr="005F44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5. Complete operator maintenance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5.1 Inspect equipment on completion of trimming and cutting ac</w:t>
            </w:r>
            <w:r w:rsidRPr="00723A4E">
              <w:t xml:space="preserve">tivities </w:t>
            </w:r>
          </w:p>
          <w:p w:rsidR="00000000" w:rsidRPr="00723A4E" w:rsidP="00723A4E">
            <w:pPr>
              <w:pStyle w:val="BodyText"/>
            </w:pPr>
            <w:r w:rsidRPr="00723A4E">
              <w:t>5.2 Follow organisational safety procedures to lock out equipment</w:t>
            </w:r>
          </w:p>
          <w:p w:rsidR="00000000" w:rsidRPr="00723A4E" w:rsidP="00723A4E">
            <w:pPr>
              <w:pStyle w:val="BodyText"/>
            </w:pPr>
            <w:r w:rsidRPr="00723A4E">
              <w:t>5.3 Check chain for bluntness or damage</w:t>
            </w:r>
          </w:p>
          <w:p w:rsidR="00000000" w:rsidRPr="00723A4E" w:rsidP="00723A4E">
            <w:pPr>
              <w:pStyle w:val="BodyText"/>
            </w:pPr>
            <w:r w:rsidRPr="00723A4E">
              <w:t>5.4 Remove, sharpen, adjust and replace chain and other components in line with manufacturer</w:t>
            </w:r>
            <w:r>
              <w:t>’</w:t>
            </w:r>
            <w:r w:rsidRPr="00723A4E">
              <w:t>s recommendations</w:t>
            </w:r>
          </w:p>
          <w:p w:rsidR="00000000" w:rsidRPr="00723A4E" w:rsidP="00723A4E">
            <w:pPr>
              <w:pStyle w:val="BodyText"/>
            </w:pPr>
            <w:r w:rsidRPr="00723A4E">
              <w:t>5.5 Record and report product</w:t>
            </w:r>
            <w:r w:rsidRPr="00723A4E">
              <w:t>ion outcomes, equipment faults and maintenance requirements to appropriate personnel</w:t>
            </w:r>
          </w:p>
        </w:tc>
      </w:tr>
    </w:tbl>
    <w:p w:rsidR="00000000" w:rsidRPr="00723A4E" w:rsidP="00723A4E">
      <w:pPr>
        <w:pStyle w:val="BodyText"/>
      </w:pPr>
    </w:p>
    <w:p w:rsidR="00000000" w:rsidRPr="00723A4E" w:rsidP="00723A4E">
      <w:pPr>
        <w:pStyle w:val="AllowPageBreak"/>
      </w:pPr>
    </w:p>
    <w:p w:rsidR="00000000" w:rsidRPr="00723A4E" w:rsidP="00723A4E">
      <w:pPr>
        <w:pStyle w:val="Heading1"/>
      </w:pPr>
      <w:bookmarkStart w:id="6" w:name="O_1045662"/>
      <w:bookmarkEnd w:id="6"/>
      <w:r w:rsidRPr="00723A4E">
        <w:t>Foundation Skills</w:t>
      </w:r>
    </w:p>
    <w:p w:rsidR="00000000" w:rsidRPr="005F44EC" w:rsidP="005F44EC">
      <w:pPr>
        <w:pStyle w:val="BodyText"/>
        <w:rPr>
          <w:i/>
        </w:rPr>
      </w:pPr>
      <w:r w:rsidRPr="005F44EC">
        <w:rPr>
          <w:rStyle w:val="Emphasis"/>
        </w:rPr>
        <w:t>This section describes those language, literacy, numeracy and employment skills that are essential for performance in this unit of c</w:t>
      </w:r>
      <w:r w:rsidRPr="005F44EC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Description</w:t>
            </w:r>
          </w:p>
        </w:tc>
      </w:tr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ListBullet"/>
            </w:pPr>
            <w:r w:rsidRPr="00723A4E">
              <w:t>Estimate felled tree dimensions, including length, diameter and volume</w:t>
            </w:r>
          </w:p>
          <w:p w:rsidR="00000000" w:rsidRPr="00723A4E" w:rsidP="00723A4E">
            <w:pPr>
              <w:pStyle w:val="ListBullet"/>
            </w:pPr>
            <w:r w:rsidRPr="00723A4E">
              <w:t>Plan time efficient cutting patterns and sequences</w:t>
            </w:r>
          </w:p>
          <w:p w:rsidR="00000000" w:rsidP="00723A4E">
            <w:pPr>
              <w:pStyle w:val="ListBullet"/>
              <w:rPr>
                <w:lang w:val="en-NZ"/>
              </w:rPr>
            </w:pPr>
            <w:r w:rsidRPr="00723A4E">
              <w:t>Complete routine calculations and report on size, length, diameter and grade of cut trees</w:t>
            </w:r>
          </w:p>
        </w:tc>
      </w:tr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ListBullet"/>
              <w:rPr>
                <w:lang w:val="en-NZ"/>
              </w:rPr>
            </w:pPr>
            <w:r w:rsidRPr="00723A4E">
              <w:t>Ask open, probing and closed questions and actively listen to clarify contents of work plans</w:t>
            </w:r>
          </w:p>
        </w:tc>
      </w:tr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ListBullet"/>
            </w:pPr>
            <w:r w:rsidRPr="00723A4E">
              <w:t xml:space="preserve">Interpret: </w:t>
            </w:r>
          </w:p>
          <w:p w:rsidR="00000000" w:rsidRPr="00723A4E" w:rsidP="00723A4E">
            <w:pPr>
              <w:pStyle w:val="ListBullet2"/>
            </w:pPr>
            <w:r w:rsidRPr="00723A4E">
              <w:t xml:space="preserve">workplace health and safety and other organisational procedures </w:t>
            </w:r>
          </w:p>
          <w:p w:rsidR="00000000" w:rsidRPr="00723A4E" w:rsidP="00723A4E">
            <w:pPr>
              <w:pStyle w:val="ListBullet2"/>
            </w:pPr>
            <w:r w:rsidRPr="00723A4E">
              <w:t xml:space="preserve">work orders </w:t>
            </w:r>
          </w:p>
          <w:p w:rsidR="00000000" w:rsidP="00723A4E">
            <w:pPr>
              <w:pStyle w:val="ListBullet2"/>
              <w:rPr>
                <w:lang w:val="en-NZ"/>
              </w:rPr>
            </w:pPr>
            <w:r w:rsidRPr="00723A4E">
              <w:t>manufacturers maintenance recommendations</w:t>
            </w:r>
          </w:p>
        </w:tc>
      </w:tr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 xml:space="preserve">Writing skills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ListBullet"/>
              <w:rPr>
                <w:lang w:val="en-NZ"/>
              </w:rPr>
            </w:pPr>
            <w:r w:rsidRPr="00723A4E">
              <w:t>Complete accurate basic records for tree trimming and cutting processes, equipment faults and maintenance requirements</w:t>
            </w:r>
          </w:p>
        </w:tc>
      </w:tr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ListBullet"/>
            </w:pPr>
            <w:r w:rsidRPr="00723A4E">
              <w:t>Efficiently and logically sequence the stages of preparation for and cutting of trees using work order to guide activities</w:t>
            </w:r>
          </w:p>
        </w:tc>
      </w:tr>
    </w:tbl>
    <w:p w:rsidR="00000000" w:rsidRPr="00723A4E" w:rsidP="00723A4E">
      <w:pPr>
        <w:pStyle w:val="BodyText"/>
      </w:pPr>
    </w:p>
    <w:p w:rsidR="00000000" w:rsidRPr="00723A4E" w:rsidP="00723A4E">
      <w:pPr>
        <w:pStyle w:val="AllowPageBreak"/>
      </w:pPr>
    </w:p>
    <w:p w:rsidR="00000000" w:rsidRPr="00723A4E" w:rsidP="00723A4E">
      <w:pPr>
        <w:pStyle w:val="Heading1"/>
      </w:pPr>
      <w:bookmarkStart w:id="7" w:name="O_1045660"/>
      <w:bookmarkEnd w:id="7"/>
      <w:r w:rsidRPr="00723A4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Equivalence status</w:t>
            </w:r>
          </w:p>
        </w:tc>
      </w:tr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FWPHAR2207 Trim and cut harvested trees       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FWPHAR2207 Trim and cut harvested trees      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Minor edits to achieve consistency with wording in another FWPHAR </w:t>
            </w:r>
            <w:r w:rsidRPr="00723A4E">
              <w:t>unit; and enable flexibility of the unit application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Equivalent unit</w:t>
            </w:r>
          </w:p>
          <w:p w:rsidR="00000000" w:rsidRPr="00723A4E" w:rsidP="00723A4E">
            <w:pPr>
              <w:pStyle w:val="BodyText"/>
            </w:pPr>
          </w:p>
        </w:tc>
      </w:tr>
    </w:tbl>
    <w:p w:rsidR="00000000" w:rsidRPr="00723A4E" w:rsidP="00723A4E">
      <w:pPr>
        <w:pStyle w:val="BodyText"/>
      </w:pPr>
    </w:p>
    <w:p w:rsidR="00000000" w:rsidRPr="00723A4E" w:rsidP="00723A4E">
      <w:pPr>
        <w:pStyle w:val="AllowPageBreak"/>
      </w:pPr>
    </w:p>
    <w:p w:rsidR="00000000" w:rsidRPr="00723A4E" w:rsidP="00723A4E">
      <w:pPr>
        <w:pStyle w:val="Heading1"/>
      </w:pPr>
      <w:bookmarkStart w:id="8" w:name="O_1045668"/>
      <w:bookmarkEnd w:id="8"/>
      <w:r w:rsidRPr="00723A4E">
        <w:t>Links</w:t>
      </w:r>
    </w:p>
    <w:p w:rsidR="00000000" w:rsidRPr="00723A4E" w:rsidP="005F44EC">
      <w:pPr>
        <w:pStyle w:val="BodyText"/>
      </w:pPr>
      <w:r w:rsidRPr="00723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0F9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23A4E" w:rsidP="005F44EC">
      <w:pPr>
        <w:pStyle w:val="BodyText"/>
        <w:sectPr w:rsidSect="00723A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3A4E" w:rsidP="00723A4E">
      <w:pPr>
        <w:pStyle w:val="SuperHeading"/>
      </w:pPr>
      <w:r w:rsidRPr="00723A4E">
        <w:t>Assessment Requirements for FWPHAR2207 Trim and cut harvested trees</w:t>
      </w:r>
    </w:p>
    <w:p w:rsidR="00000000" w:rsidRPr="00723A4E" w:rsidP="00723A4E">
      <w:pPr>
        <w:pStyle w:val="Heading1"/>
      </w:pPr>
      <w:bookmarkStart w:id="9" w:name="O_1045658"/>
      <w:bookmarkEnd w:id="9"/>
      <w:r w:rsidRPr="00723A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Bold"/>
              <w:rPr>
                <w:lang w:val="en-NZ"/>
              </w:rPr>
            </w:pPr>
            <w:r w:rsidRPr="00723A4E">
              <w:t>Comments</w:t>
            </w:r>
          </w:p>
        </w:tc>
      </w:tr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This version released with FWP Forest and Wood Products Training Package Version 5.0.</w:t>
            </w:r>
          </w:p>
        </w:tc>
      </w:tr>
      <w:tr w:rsidTr="00723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4E">
            <w:pPr>
              <w:pStyle w:val="BodyText"/>
              <w:rPr>
                <w:lang w:val="en-NZ"/>
              </w:rPr>
            </w:pPr>
            <w:r w:rsidRPr="00723A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4E" w:rsidP="00723A4E">
            <w:pPr>
              <w:pStyle w:val="BodyText"/>
            </w:pPr>
            <w:r w:rsidRPr="00723A4E">
              <w:t>This version released with FWP Forest and Wood Products Training Package Version 2.0.</w:t>
            </w:r>
          </w:p>
        </w:tc>
      </w:tr>
    </w:tbl>
    <w:p w:rsidR="00000000" w:rsidRPr="00723A4E" w:rsidP="00723A4E">
      <w:pPr>
        <w:pStyle w:val="BodyText"/>
      </w:pPr>
    </w:p>
    <w:p w:rsidR="00000000" w:rsidRPr="00723A4E" w:rsidP="00723A4E">
      <w:pPr>
        <w:pStyle w:val="AllowPageBreak"/>
      </w:pPr>
    </w:p>
    <w:p w:rsidR="00000000" w:rsidRPr="00723A4E" w:rsidP="00723A4E">
      <w:pPr>
        <w:pStyle w:val="Heading1"/>
      </w:pPr>
      <w:bookmarkStart w:id="10" w:name="O_1045657"/>
      <w:bookmarkEnd w:id="10"/>
      <w:r w:rsidRPr="00723A4E">
        <w:t>Performance Evidence</w:t>
      </w:r>
    </w:p>
    <w:p w:rsidR="00000000" w:rsidRPr="00723A4E" w:rsidP="005F44EC">
      <w:pPr>
        <w:pStyle w:val="BodyText"/>
      </w:pPr>
      <w:r w:rsidRPr="00723A4E">
        <w:t>A person demonstrating competen</w:t>
      </w:r>
      <w:r w:rsidRPr="00723A4E">
        <w:t>cy in this unit must satisfy all of the elements, performance criteria and foundation skills of this unit.</w:t>
      </w:r>
    </w:p>
    <w:p w:rsidR="00000000" w:rsidRPr="00723A4E" w:rsidP="005F44EC">
      <w:pPr>
        <w:pStyle w:val="BodyText"/>
      </w:pPr>
      <w:r w:rsidRPr="00723A4E">
        <w:t>There must be evidence that, on at least one occasion, the individual has:</w:t>
      </w:r>
    </w:p>
    <w:p w:rsidR="00000000" w:rsidRPr="00723A4E" w:rsidP="00723A4E">
      <w:pPr>
        <w:pStyle w:val="ListBullet"/>
      </w:pPr>
      <w:r w:rsidRPr="00723A4E">
        <w:t xml:space="preserve">followed organisational policies and procedures relevant to trimming and </w:t>
      </w:r>
      <w:r w:rsidRPr="00723A4E">
        <w:t>cutting harvested trees</w:t>
      </w:r>
    </w:p>
    <w:p w:rsidR="00000000" w:rsidRPr="00723A4E" w:rsidP="00723A4E">
      <w:pPr>
        <w:pStyle w:val="ListBullet"/>
      </w:pPr>
      <w:r w:rsidRPr="00723A4E">
        <w:t>effectively communicated and worked safely</w:t>
      </w:r>
    </w:p>
    <w:p w:rsidR="00000000" w:rsidRPr="00723A4E" w:rsidP="00723A4E">
      <w:pPr>
        <w:pStyle w:val="ListBullet"/>
      </w:pPr>
      <w:r w:rsidRPr="00723A4E">
        <w:t>safely and efficiently used a chainsaw to complete the following activities:</w:t>
      </w:r>
    </w:p>
    <w:p w:rsidR="00000000" w:rsidRPr="00723A4E" w:rsidP="00723A4E">
      <w:pPr>
        <w:pStyle w:val="ListBullet2"/>
      </w:pPr>
      <w:r w:rsidRPr="00723A4E">
        <w:t>trim and cut hardwood or softwood trees</w:t>
      </w:r>
    </w:p>
    <w:p w:rsidR="00000000" w:rsidRPr="00723A4E" w:rsidP="00723A4E">
      <w:pPr>
        <w:pStyle w:val="ListBullet2"/>
      </w:pPr>
      <w:r w:rsidRPr="00723A4E">
        <w:t>delimb trees</w:t>
      </w:r>
    </w:p>
    <w:p w:rsidR="00000000" w:rsidRPr="00723A4E" w:rsidP="00723A4E">
      <w:pPr>
        <w:pStyle w:val="ListBullet2"/>
      </w:pPr>
      <w:r w:rsidRPr="00723A4E">
        <w:t>trim branches</w:t>
      </w:r>
    </w:p>
    <w:p w:rsidR="00000000" w:rsidRPr="00723A4E" w:rsidP="00723A4E">
      <w:pPr>
        <w:pStyle w:val="ListBullet2"/>
      </w:pPr>
      <w:r w:rsidRPr="00723A4E">
        <w:t>trim burls and other small growths</w:t>
      </w:r>
    </w:p>
    <w:p w:rsidR="00000000" w:rsidRPr="00723A4E" w:rsidP="00723A4E">
      <w:pPr>
        <w:pStyle w:val="ListBullet"/>
      </w:pPr>
      <w:r w:rsidRPr="00723A4E">
        <w:t>used the following cutting techniques:</w:t>
      </w:r>
    </w:p>
    <w:p w:rsidR="00000000" w:rsidRPr="00723A4E" w:rsidP="00723A4E">
      <w:pPr>
        <w:pStyle w:val="ListBullet2"/>
      </w:pPr>
      <w:r w:rsidRPr="00723A4E">
        <w:t>bridging cuts</w:t>
      </w:r>
    </w:p>
    <w:p w:rsidR="00000000" w:rsidRPr="00723A4E" w:rsidP="00723A4E">
      <w:pPr>
        <w:pStyle w:val="ListBullet2"/>
      </w:pPr>
      <w:r w:rsidRPr="00723A4E">
        <w:t>swinging cuts</w:t>
      </w:r>
    </w:p>
    <w:p w:rsidR="00000000" w:rsidRPr="00723A4E" w:rsidP="00723A4E">
      <w:pPr>
        <w:pStyle w:val="ListBullet2"/>
      </w:pPr>
      <w:r w:rsidRPr="00723A4E">
        <w:t>side bind cuts</w:t>
      </w:r>
    </w:p>
    <w:p w:rsidR="00000000" w:rsidRPr="00723A4E" w:rsidP="00723A4E">
      <w:pPr>
        <w:pStyle w:val="ListBullet2"/>
      </w:pPr>
      <w:r w:rsidRPr="00723A4E">
        <w:t>boring</w:t>
      </w:r>
    </w:p>
    <w:p w:rsidR="00000000" w:rsidRPr="00723A4E" w:rsidP="00723A4E">
      <w:pPr>
        <w:pStyle w:val="ListBullet2"/>
      </w:pPr>
      <w:r w:rsidRPr="00723A4E">
        <w:t>wedge cut</w:t>
      </w:r>
    </w:p>
    <w:p w:rsidR="00000000" w:rsidRPr="00723A4E" w:rsidP="00723A4E">
      <w:pPr>
        <w:pStyle w:val="ListBullet"/>
      </w:pPr>
      <w:r w:rsidRPr="00723A4E">
        <w:t>used wedges</w:t>
      </w:r>
    </w:p>
    <w:p w:rsidR="00000000" w:rsidRPr="00723A4E" w:rsidP="00723A4E">
      <w:pPr>
        <w:pStyle w:val="ListBullet"/>
      </w:pPr>
      <w:r w:rsidRPr="00723A4E">
        <w:t>trimmed and cut trees in varied weather conditions</w:t>
      </w:r>
    </w:p>
    <w:p w:rsidR="00000000" w:rsidRPr="00723A4E" w:rsidP="00723A4E">
      <w:pPr>
        <w:pStyle w:val="ListBullet"/>
      </w:pPr>
      <w:r w:rsidRPr="00723A4E">
        <w:t>completed maintenance on a chainsaw.</w:t>
      </w:r>
    </w:p>
    <w:p w:rsidR="00000000" w:rsidRPr="00723A4E" w:rsidP="00723A4E">
      <w:pPr>
        <w:pStyle w:val="AllowPageBreak"/>
      </w:pPr>
    </w:p>
    <w:p w:rsidR="00000000" w:rsidRPr="00723A4E" w:rsidP="00723A4E">
      <w:pPr>
        <w:pStyle w:val="Heading1"/>
      </w:pPr>
      <w:bookmarkStart w:id="11" w:name="O_1045656"/>
      <w:bookmarkEnd w:id="11"/>
      <w:r w:rsidRPr="00723A4E">
        <w:t>Knowledge Evidence</w:t>
      </w:r>
    </w:p>
    <w:p w:rsidR="00000000" w:rsidRPr="00723A4E" w:rsidP="005F44EC">
      <w:pPr>
        <w:pStyle w:val="BodyText"/>
      </w:pPr>
      <w:r w:rsidRPr="00723A4E">
        <w:t>An individual must be able to demonstrate the knowledge required to perform the tasks outlined in the elements and performance criteria of this unit. This includes knowledge of:</w:t>
      </w:r>
    </w:p>
    <w:p w:rsidR="00000000" w:rsidRPr="00723A4E" w:rsidP="00723A4E">
      <w:pPr>
        <w:pStyle w:val="ListBullet"/>
      </w:pPr>
      <w:r w:rsidRPr="00723A4E">
        <w:t xml:space="preserve">purpose, features, operation and basic non-specialist repair and maintenance </w:t>
      </w:r>
      <w:r w:rsidRPr="00723A4E">
        <w:t>of chainsaws, including:</w:t>
      </w:r>
    </w:p>
    <w:p w:rsidR="00000000" w:rsidRPr="00723A4E" w:rsidP="00723A4E">
      <w:pPr>
        <w:pStyle w:val="ListBullet2"/>
      </w:pPr>
      <w:r w:rsidRPr="00723A4E">
        <w:t>pre-start up checks</w:t>
      </w:r>
    </w:p>
    <w:p w:rsidR="00000000" w:rsidRPr="00723A4E" w:rsidP="00723A4E">
      <w:pPr>
        <w:pStyle w:val="ListBullet2"/>
      </w:pPr>
      <w:r w:rsidRPr="00723A4E">
        <w:t>inspection, identification and replacement of bar, chain and drive sprockets</w:t>
      </w:r>
    </w:p>
    <w:p w:rsidR="00000000" w:rsidRPr="00723A4E" w:rsidP="00723A4E">
      <w:pPr>
        <w:pStyle w:val="ListBullet2"/>
      </w:pPr>
      <w:r w:rsidRPr="00723A4E">
        <w:t>chain sharpening</w:t>
      </w:r>
    </w:p>
    <w:p w:rsidR="00000000" w:rsidRPr="00723A4E" w:rsidP="00723A4E">
      <w:pPr>
        <w:pStyle w:val="ListBullet2"/>
      </w:pPr>
      <w:r w:rsidRPr="00723A4E">
        <w:t>bar oil checks and top-up</w:t>
      </w:r>
    </w:p>
    <w:p w:rsidR="00000000" w:rsidRPr="00723A4E" w:rsidP="00723A4E">
      <w:pPr>
        <w:pStyle w:val="ListBullet2"/>
      </w:pPr>
      <w:r w:rsidRPr="00723A4E">
        <w:t>air filter, check, clean and replacement</w:t>
      </w:r>
    </w:p>
    <w:p w:rsidR="00000000" w:rsidRPr="00723A4E" w:rsidP="00723A4E">
      <w:pPr>
        <w:pStyle w:val="ListBullet2"/>
      </w:pPr>
      <w:r w:rsidRPr="00723A4E">
        <w:t>refuelling</w:t>
      </w:r>
    </w:p>
    <w:p w:rsidR="00000000" w:rsidRPr="00723A4E" w:rsidP="00723A4E">
      <w:pPr>
        <w:pStyle w:val="ListBullet"/>
      </w:pPr>
      <w:r w:rsidRPr="00723A4E">
        <w:t>range of chainsaw cutting techniques,</w:t>
      </w:r>
      <w:r w:rsidRPr="00723A4E">
        <w:t xml:space="preserve"> including:</w:t>
      </w:r>
    </w:p>
    <w:p w:rsidR="00000000" w:rsidRPr="00723A4E" w:rsidP="00723A4E">
      <w:pPr>
        <w:pStyle w:val="ListBullet2"/>
      </w:pPr>
      <w:r w:rsidRPr="00723A4E">
        <w:t>bridging cuts</w:t>
      </w:r>
    </w:p>
    <w:p w:rsidR="00000000" w:rsidRPr="00723A4E" w:rsidP="00723A4E">
      <w:pPr>
        <w:pStyle w:val="ListBullet2"/>
      </w:pPr>
      <w:r w:rsidRPr="00723A4E">
        <w:t>swinging cuts</w:t>
      </w:r>
    </w:p>
    <w:p w:rsidR="00000000" w:rsidRPr="00723A4E" w:rsidP="00723A4E">
      <w:pPr>
        <w:pStyle w:val="ListBullet2"/>
      </w:pPr>
      <w:r w:rsidRPr="00723A4E">
        <w:t>side bind cuts</w:t>
      </w:r>
    </w:p>
    <w:p w:rsidR="00000000" w:rsidRPr="00723A4E" w:rsidP="00723A4E">
      <w:pPr>
        <w:pStyle w:val="ListBullet2"/>
      </w:pPr>
      <w:r w:rsidRPr="00723A4E">
        <w:t>delimbing</w:t>
      </w:r>
    </w:p>
    <w:p w:rsidR="00000000" w:rsidRPr="00723A4E" w:rsidP="00723A4E">
      <w:pPr>
        <w:pStyle w:val="ListBullet2"/>
      </w:pPr>
      <w:r w:rsidRPr="00723A4E">
        <w:t>boring</w:t>
      </w:r>
    </w:p>
    <w:p w:rsidR="00000000" w:rsidRPr="00723A4E" w:rsidP="00723A4E">
      <w:pPr>
        <w:pStyle w:val="ListBullet2"/>
      </w:pPr>
      <w:r w:rsidRPr="00723A4E">
        <w:t>wedge cut</w:t>
      </w:r>
    </w:p>
    <w:p w:rsidR="00000000" w:rsidRPr="00723A4E" w:rsidP="00723A4E">
      <w:pPr>
        <w:pStyle w:val="ListBullet"/>
      </w:pPr>
      <w:r w:rsidRPr="00723A4E">
        <w:t>use of wedges</w:t>
      </w:r>
    </w:p>
    <w:p w:rsidR="00000000" w:rsidRPr="00723A4E" w:rsidP="00723A4E">
      <w:pPr>
        <w:pStyle w:val="ListBullet"/>
      </w:pPr>
      <w:r w:rsidRPr="00723A4E">
        <w:t>cutting patterns used to optimise time and recovery of product from trees</w:t>
      </w:r>
    </w:p>
    <w:p w:rsidR="00000000" w:rsidRPr="00723A4E" w:rsidP="00723A4E">
      <w:pPr>
        <w:pStyle w:val="ListBullet"/>
      </w:pPr>
      <w:r w:rsidRPr="00723A4E">
        <w:t>cutting sequences used to maintain control of cut sections and minimise cutting problems</w:t>
      </w:r>
    </w:p>
    <w:p w:rsidR="00000000" w:rsidRPr="00723A4E" w:rsidP="00723A4E">
      <w:pPr>
        <w:pStyle w:val="ListBullet"/>
      </w:pPr>
      <w:r w:rsidRPr="00723A4E">
        <w:t>key features of , varying site conditions and effects on tree cutting and trimming activities, including:</w:t>
      </w:r>
    </w:p>
    <w:p w:rsidR="00000000" w:rsidRPr="00723A4E" w:rsidP="00723A4E">
      <w:pPr>
        <w:pStyle w:val="ListBullet2"/>
      </w:pPr>
      <w:r w:rsidRPr="00723A4E">
        <w:t>general forest lean</w:t>
      </w:r>
    </w:p>
    <w:p w:rsidR="00000000" w:rsidRPr="00723A4E" w:rsidP="00723A4E">
      <w:pPr>
        <w:pStyle w:val="ListBullet2"/>
      </w:pPr>
      <w:r w:rsidRPr="00723A4E">
        <w:t>ground growth</w:t>
      </w:r>
    </w:p>
    <w:p w:rsidR="00000000" w:rsidRPr="00723A4E" w:rsidP="00723A4E">
      <w:pPr>
        <w:pStyle w:val="ListBullet2"/>
      </w:pPr>
      <w:r w:rsidRPr="00723A4E">
        <w:t>ground hazards and obstacl</w:t>
      </w:r>
      <w:r w:rsidRPr="00723A4E">
        <w:t>es</w:t>
      </w:r>
    </w:p>
    <w:p w:rsidR="00000000" w:rsidRPr="00723A4E" w:rsidP="00723A4E">
      <w:pPr>
        <w:pStyle w:val="ListBullet2"/>
      </w:pPr>
      <w:r w:rsidRPr="00723A4E">
        <w:t>ground slope</w:t>
      </w:r>
    </w:p>
    <w:p w:rsidR="00000000" w:rsidRPr="00723A4E" w:rsidP="00723A4E">
      <w:pPr>
        <w:pStyle w:val="ListBullet2"/>
      </w:pPr>
      <w:r w:rsidRPr="00723A4E">
        <w:t>gullies</w:t>
      </w:r>
    </w:p>
    <w:p w:rsidR="00000000" w:rsidRPr="00723A4E" w:rsidP="00723A4E">
      <w:pPr>
        <w:pStyle w:val="ListBullet2"/>
      </w:pPr>
      <w:r w:rsidRPr="00723A4E">
        <w:t>presence and density of seed and habitat trees</w:t>
      </w:r>
    </w:p>
    <w:p w:rsidR="00000000" w:rsidRPr="00723A4E" w:rsidP="00723A4E">
      <w:pPr>
        <w:pStyle w:val="ListBullet2"/>
      </w:pPr>
      <w:r w:rsidRPr="00723A4E">
        <w:t>water courses</w:t>
      </w:r>
    </w:p>
    <w:p w:rsidR="00000000" w:rsidRPr="00723A4E" w:rsidP="00723A4E">
      <w:pPr>
        <w:pStyle w:val="ListBullet"/>
      </w:pPr>
      <w:r w:rsidRPr="00723A4E">
        <w:t>key features of varying weather conditions and effects on tree cutting and trimming activities, including:</w:t>
      </w:r>
    </w:p>
    <w:p w:rsidR="00000000" w:rsidRPr="00723A4E" w:rsidP="00723A4E">
      <w:pPr>
        <w:pStyle w:val="ListBullet2"/>
      </w:pPr>
      <w:r w:rsidRPr="00723A4E">
        <w:t>dry, wet and adverse weather conditions</w:t>
      </w:r>
    </w:p>
    <w:p w:rsidR="00000000" w:rsidRPr="00723A4E" w:rsidP="00723A4E">
      <w:pPr>
        <w:pStyle w:val="ListBullet2"/>
      </w:pPr>
      <w:r w:rsidRPr="00723A4E">
        <w:t xml:space="preserve">low </w:t>
      </w:r>
      <w:r w:rsidRPr="00723A4E">
        <w:t>and moderate wind speed and direction</w:t>
      </w:r>
    </w:p>
    <w:p w:rsidR="00000000" w:rsidRPr="00723A4E" w:rsidP="00723A4E">
      <w:pPr>
        <w:pStyle w:val="ListBullet"/>
      </w:pPr>
      <w:r w:rsidRPr="00723A4E">
        <w:t>typical tree defects and how these affect tree cutting activities and quality of finished product, including:</w:t>
      </w:r>
    </w:p>
    <w:p w:rsidR="00000000" w:rsidRPr="00723A4E" w:rsidP="00723A4E">
      <w:pPr>
        <w:pStyle w:val="ListBullet2"/>
      </w:pPr>
      <w:r w:rsidRPr="00723A4E">
        <w:t>shakes</w:t>
      </w:r>
    </w:p>
    <w:p w:rsidR="00000000" w:rsidRPr="00723A4E" w:rsidP="00723A4E">
      <w:pPr>
        <w:pStyle w:val="ListBullet2"/>
      </w:pPr>
      <w:r w:rsidRPr="00723A4E">
        <w:t>insect defects</w:t>
      </w:r>
    </w:p>
    <w:p w:rsidR="00000000" w:rsidRPr="00723A4E" w:rsidP="00723A4E">
      <w:pPr>
        <w:pStyle w:val="ListBullet2"/>
      </w:pPr>
      <w:r w:rsidRPr="00723A4E">
        <w:t>knots and resin pockets</w:t>
      </w:r>
    </w:p>
    <w:p w:rsidR="00000000" w:rsidRPr="00723A4E" w:rsidP="00723A4E">
      <w:pPr>
        <w:pStyle w:val="ListBullet2"/>
      </w:pPr>
      <w:r w:rsidRPr="00723A4E">
        <w:t>pipe</w:t>
      </w:r>
    </w:p>
    <w:p w:rsidR="00000000" w:rsidRPr="00723A4E" w:rsidP="00723A4E">
      <w:pPr>
        <w:pStyle w:val="ListBullet2"/>
      </w:pPr>
      <w:r w:rsidRPr="00723A4E">
        <w:t>lumps</w:t>
      </w:r>
    </w:p>
    <w:p w:rsidR="00000000" w:rsidRPr="00723A4E" w:rsidP="00723A4E">
      <w:pPr>
        <w:pStyle w:val="ListBullet2"/>
      </w:pPr>
      <w:r w:rsidRPr="00723A4E">
        <w:t>bumps</w:t>
      </w:r>
    </w:p>
    <w:p w:rsidR="00000000" w:rsidRPr="00723A4E" w:rsidP="00723A4E">
      <w:pPr>
        <w:pStyle w:val="ListBullet2"/>
      </w:pPr>
      <w:r w:rsidRPr="00723A4E">
        <w:t>drysides</w:t>
      </w:r>
    </w:p>
    <w:p w:rsidR="00000000" w:rsidRPr="00723A4E" w:rsidP="00723A4E">
      <w:pPr>
        <w:pStyle w:val="ListBullet"/>
      </w:pPr>
      <w:r w:rsidRPr="00723A4E">
        <w:t>range of industry standard:</w:t>
      </w:r>
    </w:p>
    <w:p w:rsidR="00000000" w:rsidRPr="00723A4E" w:rsidP="00723A4E">
      <w:pPr>
        <w:pStyle w:val="ListBullet2"/>
      </w:pPr>
      <w:r w:rsidRPr="00723A4E">
        <w:t>lengths and tolerances and applicable terminology</w:t>
      </w:r>
    </w:p>
    <w:p w:rsidR="00000000" w:rsidRPr="00723A4E" w:rsidP="00723A4E">
      <w:pPr>
        <w:pStyle w:val="ListBullet2"/>
      </w:pPr>
      <w:r w:rsidRPr="00723A4E">
        <w:t>grades for log and applicable terminology</w:t>
      </w:r>
    </w:p>
    <w:p w:rsidR="00000000" w:rsidRPr="00723A4E" w:rsidP="00723A4E">
      <w:pPr>
        <w:pStyle w:val="ListBullet"/>
      </w:pPr>
      <w:r w:rsidRPr="00723A4E">
        <w:t>methods for assessing chain condition</w:t>
      </w:r>
    </w:p>
    <w:p w:rsidR="00000000" w:rsidRPr="00723A4E" w:rsidP="00723A4E">
      <w:pPr>
        <w:pStyle w:val="ListBullet"/>
      </w:pPr>
      <w:r w:rsidRPr="00723A4E">
        <w:t>organisational policies and procedures specific to tree trimming and cutting activities, including:</w:t>
      </w:r>
    </w:p>
    <w:p w:rsidR="00000000" w:rsidRPr="00723A4E" w:rsidP="00723A4E">
      <w:pPr>
        <w:pStyle w:val="ListBullet2"/>
      </w:pPr>
      <w:r w:rsidRPr="00723A4E">
        <w:t>workplace health and saf</w:t>
      </w:r>
      <w:r w:rsidRPr="00723A4E">
        <w:t>ety with particular emphasis on equipment lock out and use of personal protective equipment</w:t>
      </w:r>
    </w:p>
    <w:p w:rsidR="00000000" w:rsidRPr="00723A4E" w:rsidP="00723A4E">
      <w:pPr>
        <w:pStyle w:val="ListBullet2"/>
      </w:pPr>
      <w:r w:rsidRPr="00723A4E">
        <w:t>communication reporting lines</w:t>
      </w:r>
    </w:p>
    <w:p w:rsidR="00000000" w:rsidRPr="00723A4E" w:rsidP="00723A4E">
      <w:pPr>
        <w:pStyle w:val="ListBullet2"/>
      </w:pPr>
      <w:r w:rsidRPr="00723A4E">
        <w:t>recording and reporting production outcomes, equipment faults and maintenance requirements</w:t>
      </w:r>
    </w:p>
    <w:p w:rsidR="00000000" w:rsidRPr="00723A4E" w:rsidP="00723A4E">
      <w:pPr>
        <w:pStyle w:val="ListBullet"/>
      </w:pPr>
      <w:r w:rsidRPr="00723A4E">
        <w:t>environmental protection practices for for</w:t>
      </w:r>
      <w:r w:rsidRPr="00723A4E">
        <w:t>est and farm forest settings, including:</w:t>
      </w:r>
    </w:p>
    <w:p w:rsidR="00000000" w:rsidRPr="00723A4E" w:rsidP="00723A4E">
      <w:pPr>
        <w:pStyle w:val="ListBullet2"/>
      </w:pPr>
      <w:r w:rsidRPr="00723A4E">
        <w:t>soil and water protection</w:t>
      </w:r>
    </w:p>
    <w:p w:rsidR="00000000" w:rsidRPr="00723A4E" w:rsidP="00723A4E">
      <w:pPr>
        <w:pStyle w:val="ListBullet2"/>
      </w:pPr>
      <w:r w:rsidRPr="00723A4E">
        <w:t>action to limit the impact to ground growth, canopy, density of trees</w:t>
      </w:r>
    </w:p>
    <w:p w:rsidR="00000000" w:rsidRPr="00723A4E" w:rsidP="00723A4E">
      <w:pPr>
        <w:pStyle w:val="ListBullet2"/>
      </w:pPr>
      <w:r w:rsidRPr="00723A4E">
        <w:t>reducing water and energy use</w:t>
      </w:r>
    </w:p>
    <w:p w:rsidR="00000000" w:rsidRPr="00723A4E" w:rsidP="00723A4E">
      <w:pPr>
        <w:pStyle w:val="ListBullet2"/>
      </w:pPr>
      <w:r w:rsidRPr="00723A4E">
        <w:t>cleaning plant, tools and equipment</w:t>
      </w:r>
    </w:p>
    <w:p w:rsidR="00000000" w:rsidRPr="00723A4E" w:rsidP="00723A4E">
      <w:pPr>
        <w:pStyle w:val="ListBullet2"/>
      </w:pPr>
      <w:r w:rsidRPr="00723A4E">
        <w:t>disposing of, recycling and reusing timber and other waste.</w:t>
      </w:r>
    </w:p>
    <w:p w:rsidR="00000000" w:rsidRPr="00723A4E" w:rsidP="00723A4E">
      <w:pPr>
        <w:pStyle w:val="AllowPageBreak"/>
      </w:pPr>
    </w:p>
    <w:p w:rsidR="00000000" w:rsidRPr="00723A4E" w:rsidP="00723A4E">
      <w:pPr>
        <w:pStyle w:val="Heading1"/>
      </w:pPr>
      <w:bookmarkStart w:id="12" w:name="O_1045655"/>
      <w:bookmarkEnd w:id="12"/>
      <w:r w:rsidRPr="00723A4E">
        <w:t>Assessment Conditions</w:t>
      </w:r>
    </w:p>
    <w:p w:rsidR="00000000" w:rsidRPr="00723A4E" w:rsidP="005F44EC">
      <w:pPr>
        <w:pStyle w:val="BodyText"/>
      </w:pPr>
      <w:r w:rsidRPr="00723A4E">
        <w:t>Assessment of skills must take place under the following conditions:</w:t>
      </w:r>
    </w:p>
    <w:p w:rsidR="00000000" w:rsidRPr="00723A4E" w:rsidP="00723A4E">
      <w:pPr>
        <w:pStyle w:val="ListBullet"/>
      </w:pPr>
      <w:r w:rsidRPr="00723A4E">
        <w:t xml:space="preserve">physical conditions: </w:t>
      </w:r>
    </w:p>
    <w:p w:rsidR="00000000" w:rsidRPr="00723A4E" w:rsidP="00723A4E">
      <w:pPr>
        <w:pStyle w:val="ListBullet2"/>
      </w:pPr>
      <w:r w:rsidRPr="00723A4E">
        <w:t>competency is to be assessed in the workplace or a simulated e</w:t>
      </w:r>
      <w:r w:rsidRPr="00723A4E">
        <w:t xml:space="preserve">nvironment that accurately reflects performance in a real workplace setting </w:t>
      </w:r>
    </w:p>
    <w:p w:rsidR="00000000" w:rsidRPr="00723A4E" w:rsidP="00723A4E">
      <w:pPr>
        <w:pStyle w:val="ListBullet"/>
      </w:pPr>
      <w:r w:rsidRPr="00723A4E">
        <w:t>resources, equipment and materials:</w:t>
      </w:r>
    </w:p>
    <w:p w:rsidR="00000000" w:rsidRPr="00723A4E" w:rsidP="00723A4E">
      <w:pPr>
        <w:pStyle w:val="ListBullet2"/>
      </w:pPr>
      <w:r w:rsidRPr="00723A4E">
        <w:t>chainsaws</w:t>
      </w:r>
    </w:p>
    <w:p w:rsidR="00000000" w:rsidRPr="00723A4E" w:rsidP="00723A4E">
      <w:pPr>
        <w:pStyle w:val="ListBullet2"/>
      </w:pPr>
      <w:r w:rsidRPr="00723A4E">
        <w:t>chainsaw fuel and oil containers</w:t>
      </w:r>
    </w:p>
    <w:p w:rsidR="00000000" w:rsidRPr="00723A4E" w:rsidP="00723A4E">
      <w:pPr>
        <w:pStyle w:val="ListBullet2"/>
      </w:pPr>
      <w:r w:rsidRPr="00723A4E">
        <w:t>hardwood or softwood trees for cutting</w:t>
      </w:r>
    </w:p>
    <w:p w:rsidR="00000000" w:rsidRPr="00723A4E" w:rsidP="00723A4E">
      <w:pPr>
        <w:pStyle w:val="ListBullet2"/>
      </w:pPr>
      <w:r w:rsidRPr="00723A4E">
        <w:t>hammer</w:t>
      </w:r>
    </w:p>
    <w:p w:rsidR="00000000" w:rsidRPr="00723A4E" w:rsidP="00723A4E">
      <w:pPr>
        <w:pStyle w:val="ListBullet2"/>
      </w:pPr>
      <w:r w:rsidRPr="00723A4E">
        <w:t>axe</w:t>
      </w:r>
    </w:p>
    <w:p w:rsidR="00000000" w:rsidRPr="00723A4E" w:rsidP="00723A4E">
      <w:pPr>
        <w:pStyle w:val="ListBullet2"/>
      </w:pPr>
      <w:r w:rsidRPr="00723A4E">
        <w:t>wedges</w:t>
      </w:r>
    </w:p>
    <w:p w:rsidR="00000000" w:rsidRPr="00723A4E" w:rsidP="00723A4E">
      <w:pPr>
        <w:pStyle w:val="ListBullet2"/>
      </w:pPr>
      <w:r w:rsidRPr="00723A4E">
        <w:t>cant hook or breaking bar</w:t>
      </w:r>
    </w:p>
    <w:p w:rsidR="00000000" w:rsidRPr="00723A4E" w:rsidP="00723A4E">
      <w:pPr>
        <w:pStyle w:val="ListBullet2"/>
      </w:pPr>
      <w:r w:rsidRPr="00723A4E">
        <w:t>tool belt</w:t>
      </w:r>
    </w:p>
    <w:p w:rsidR="00000000" w:rsidRPr="00723A4E" w:rsidP="00723A4E">
      <w:pPr>
        <w:pStyle w:val="ListBullet2"/>
      </w:pPr>
      <w:r w:rsidRPr="00723A4E">
        <w:t>loggers tape</w:t>
      </w:r>
    </w:p>
    <w:p w:rsidR="00000000" w:rsidRPr="00723A4E" w:rsidP="00723A4E">
      <w:pPr>
        <w:pStyle w:val="ListBullet2"/>
      </w:pPr>
      <w:r w:rsidRPr="00723A4E">
        <w:t>maintenance tools and equipment for chainsaws</w:t>
      </w:r>
    </w:p>
    <w:p w:rsidR="00000000" w:rsidRPr="00723A4E" w:rsidP="00723A4E">
      <w:pPr>
        <w:pStyle w:val="ListBullet2"/>
      </w:pPr>
      <w:r w:rsidRPr="00723A4E">
        <w:t>personal protective equipment suitable for cutting trees and maintaining chainsaws</w:t>
      </w:r>
    </w:p>
    <w:p w:rsidR="00000000" w:rsidRPr="00723A4E" w:rsidP="00723A4E">
      <w:pPr>
        <w:pStyle w:val="ListBullet"/>
      </w:pPr>
      <w:r w:rsidRPr="00723A4E">
        <w:t>specifications:</w:t>
      </w:r>
    </w:p>
    <w:p w:rsidR="00000000" w:rsidRPr="00723A4E" w:rsidP="00723A4E">
      <w:pPr>
        <w:pStyle w:val="ListBullet2"/>
      </w:pPr>
      <w:r w:rsidRPr="00723A4E">
        <w:t>manufacturer instructions for use and maintenance of equipment</w:t>
      </w:r>
    </w:p>
    <w:p w:rsidR="00000000" w:rsidRPr="00723A4E" w:rsidP="00723A4E">
      <w:pPr>
        <w:pStyle w:val="ListBullet2"/>
      </w:pPr>
      <w:r w:rsidRPr="00723A4E">
        <w:t>work order with specific instruct</w:t>
      </w:r>
      <w:r w:rsidRPr="00723A4E">
        <w:t>ions for tree cutting activities</w:t>
      </w:r>
    </w:p>
    <w:p w:rsidR="00000000" w:rsidRPr="00723A4E" w:rsidP="00723A4E">
      <w:pPr>
        <w:pStyle w:val="ListBullet2"/>
      </w:pPr>
      <w:r w:rsidRPr="00723A4E">
        <w:t>template reports for recording tree cutting outcomes, equipment faults and maintenance requirements</w:t>
      </w:r>
    </w:p>
    <w:p w:rsidR="00000000" w:rsidRPr="00723A4E" w:rsidP="00723A4E">
      <w:pPr>
        <w:pStyle w:val="ListBullet2"/>
      </w:pPr>
      <w:r w:rsidRPr="00723A4E">
        <w:t>organisational policies and procedures for tree trimming and cutting activities.</w:t>
      </w:r>
    </w:p>
    <w:p w:rsidR="00000000" w:rsidRPr="00723A4E" w:rsidP="00723A4E">
      <w:pPr>
        <w:pStyle w:val="BodyText"/>
      </w:pPr>
    </w:p>
    <w:p w:rsidR="00000000" w:rsidRPr="00723A4E" w:rsidP="005F44EC">
      <w:pPr>
        <w:pStyle w:val="BodyText"/>
      </w:pPr>
      <w:r w:rsidRPr="00723A4E">
        <w:t>Assessors of this unit must satisfy the requirements for assessors in applicable vocational education and training legislation, frameworks and/or standards.</w:t>
      </w:r>
    </w:p>
    <w:p w:rsidR="00000000" w:rsidRPr="00723A4E" w:rsidP="00723A4E">
      <w:pPr>
        <w:pStyle w:val="Heading1"/>
      </w:pPr>
      <w:bookmarkStart w:id="13" w:name="O_1045669"/>
      <w:bookmarkEnd w:id="13"/>
      <w:r w:rsidRPr="00723A4E">
        <w:t>Links</w:t>
      </w:r>
    </w:p>
    <w:p w:rsidR="00000000" w:rsidRPr="00723A4E" w:rsidP="005F44EC">
      <w:pPr>
        <w:pStyle w:val="BodyText"/>
      </w:pPr>
      <w:r w:rsidRPr="00723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0F9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23A4E" w:rsidP="00723A4E"/>
    <w:sectPr w:rsidSect="00723A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4E" w:rsidRPr="005F44EC" w:rsidP="005F4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EC" w:rsidP="00723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F44EC" w:rsidP="00723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44EC" w:rsidP="00723A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4E" w:rsidP="00723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44EC">
      <w:t>Approved</w:t>
    </w:r>
    <w:r w:rsidR="005F44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44E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44EC">
      <w:rPr>
        <w:noProof/>
      </w:rPr>
      <w:t>6</w:t>
    </w:r>
    <w:r>
      <w:rPr>
        <w:noProof/>
      </w:rPr>
      <w:fldChar w:fldCharType="end"/>
    </w:r>
  </w:p>
  <w:p w:rsidR="00723A4E" w:rsidP="00723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44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44EC">
      <w:t>Skills Insight</w:t>
    </w:r>
    <w:r w:rsidR="005F44EC">
      <w:fldChar w:fldCharType="end"/>
    </w:r>
  </w:p>
  <w:p w:rsidR="00723A4E" w:rsidP="00723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A4E" w:rsidRPr="005F44EC" w:rsidP="005F4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EC" w:rsidRPr="002D2AF8" w:rsidP="00723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FWPHAR2207 Trim and cut harvested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44EC" w:rsidP="00723A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4E" w:rsidRPr="002D2AF8" w:rsidP="00723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44EC">
      <w:t>FWPHAR2207 Trim and cut harvested trees</w:t>
    </w:r>
    <w:r w:rsidR="005F44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44EC">
      <w:rPr>
        <w:noProof/>
      </w:rPr>
      <w:t>2 March 2025</w:t>
    </w:r>
    <w:r>
      <w:fldChar w:fldCharType="end"/>
    </w:r>
  </w:p>
  <w:p w:rsidR="00723A4E" w:rsidP="00723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2CD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643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BEB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A4E"/>
  </w:style>
  <w:style w:type="character" w:customStyle="1" w:styleId="Heading1Char">
    <w:name w:val="Heading 1 Char"/>
    <w:basedOn w:val="DefaultParagraphFont"/>
    <w:link w:val="Heading1"/>
    <w:rsid w:val="00723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A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3A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3A4E"/>
    <w:rPr>
      <w:i/>
    </w:rPr>
  </w:style>
  <w:style w:type="paragraph" w:customStyle="1" w:styleId="SuperHeading">
    <w:name w:val="SuperHeading"/>
    <w:basedOn w:val="Normal"/>
    <w:rsid w:val="00723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3A4E"/>
    <w:rPr>
      <w:b/>
    </w:rPr>
  </w:style>
  <w:style w:type="character" w:customStyle="1" w:styleId="Heading2Char">
    <w:name w:val="Heading 2 Char"/>
    <w:basedOn w:val="DefaultParagraphFont"/>
    <w:link w:val="Heading2"/>
    <w:rsid w:val="00723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A4E"/>
    <w:rPr>
      <w:b/>
      <w:spacing w:val="0"/>
    </w:rPr>
  </w:style>
  <w:style w:type="paragraph" w:customStyle="1" w:styleId="SuperTitle">
    <w:name w:val="SuperTitle"/>
    <w:basedOn w:val="Title"/>
    <w:rsid w:val="00723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A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3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A4E"/>
  </w:style>
  <w:style w:type="paragraph" w:styleId="TableofFigures">
    <w:name w:val="table of figures"/>
    <w:basedOn w:val="Normal"/>
    <w:next w:val="Normal"/>
    <w:semiHidden/>
    <w:rsid w:val="00723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A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A4E"/>
    <w:rPr>
      <w:rFonts w:ascii="Wingdings" w:hAnsi="Wingdings"/>
    </w:rPr>
  </w:style>
  <w:style w:type="paragraph" w:customStyle="1" w:styleId="TableHeading">
    <w:name w:val="Table Heading"/>
    <w:basedOn w:val="HeadingBase"/>
    <w:rsid w:val="00723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A4E"/>
    <w:rPr>
      <w:color w:val="0033CC"/>
      <w:u w:val="none"/>
    </w:rPr>
  </w:style>
  <w:style w:type="paragraph" w:customStyle="1" w:styleId="BodyTextRight">
    <w:name w:val="Body Text Right"/>
    <w:basedOn w:val="BodyText"/>
    <w:rsid w:val="00723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A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A4E"/>
    <w:rPr>
      <w:sz w:val="32"/>
    </w:rPr>
  </w:style>
  <w:style w:type="paragraph" w:customStyle="1" w:styleId="HeadingProcedure">
    <w:name w:val="Heading Procedure"/>
    <w:basedOn w:val="HeadingBase"/>
    <w:next w:val="Normal"/>
    <w:rsid w:val="00723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A4E"/>
    <w:pPr>
      <w:spacing w:before="60" w:after="60"/>
    </w:pPr>
  </w:style>
  <w:style w:type="paragraph" w:styleId="ListContinue">
    <w:name w:val="List Continue"/>
    <w:basedOn w:val="List"/>
    <w:rsid w:val="00723A4E"/>
    <w:pPr>
      <w:ind w:firstLine="0"/>
    </w:pPr>
  </w:style>
  <w:style w:type="paragraph" w:customStyle="1" w:styleId="ListNote">
    <w:name w:val="List Note"/>
    <w:basedOn w:val="List"/>
    <w:rsid w:val="00723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A4E"/>
    <w:rPr>
      <w:rFonts w:ascii="Courier New" w:hAnsi="Courier New"/>
    </w:rPr>
  </w:style>
  <w:style w:type="paragraph" w:customStyle="1" w:styleId="NoteBullet">
    <w:name w:val="Note Bullet"/>
    <w:basedOn w:val="Note"/>
    <w:rsid w:val="00723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A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A4E"/>
    <w:rPr>
      <w:b/>
      <w:smallCaps/>
    </w:rPr>
  </w:style>
  <w:style w:type="paragraph" w:customStyle="1" w:styleId="TableListNumber">
    <w:name w:val="Table List Number"/>
    <w:basedOn w:val="ListNumber"/>
    <w:rsid w:val="00723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A4E"/>
    <w:pPr>
      <w:numPr>
        <w:numId w:val="9"/>
      </w:numPr>
    </w:pPr>
  </w:style>
  <w:style w:type="paragraph" w:customStyle="1" w:styleId="ListAlpha2">
    <w:name w:val="List Alpha 2"/>
    <w:basedOn w:val="List2"/>
    <w:rsid w:val="00723A4E"/>
    <w:pPr>
      <w:numPr>
        <w:numId w:val="8"/>
      </w:numPr>
    </w:pPr>
  </w:style>
  <w:style w:type="paragraph" w:styleId="List2">
    <w:name w:val="List 2"/>
    <w:basedOn w:val="BodyText"/>
    <w:rsid w:val="00723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A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A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A4E"/>
    <w:pPr>
      <w:numPr>
        <w:numId w:val="4"/>
      </w:numPr>
    </w:pPr>
  </w:style>
  <w:style w:type="paragraph" w:styleId="ListContinue2">
    <w:name w:val="List Continue 2"/>
    <w:basedOn w:val="List2"/>
    <w:rsid w:val="00723A4E"/>
    <w:pPr>
      <w:ind w:firstLine="0"/>
    </w:pPr>
  </w:style>
  <w:style w:type="paragraph" w:styleId="ListContinue3">
    <w:name w:val="List Continue 3"/>
    <w:basedOn w:val="List3"/>
    <w:rsid w:val="00723A4E"/>
    <w:pPr>
      <w:ind w:left="1021" w:firstLine="0"/>
    </w:pPr>
  </w:style>
  <w:style w:type="paragraph" w:styleId="ListContinue4">
    <w:name w:val="List Continue 4"/>
    <w:basedOn w:val="List4"/>
    <w:rsid w:val="00723A4E"/>
    <w:pPr>
      <w:ind w:firstLine="0"/>
    </w:pPr>
  </w:style>
  <w:style w:type="paragraph" w:styleId="ListContinue5">
    <w:name w:val="List Continue 5"/>
    <w:basedOn w:val="List5"/>
    <w:rsid w:val="00723A4E"/>
    <w:pPr>
      <w:ind w:firstLine="0"/>
    </w:pPr>
  </w:style>
  <w:style w:type="paragraph" w:styleId="ListNumber3">
    <w:name w:val="List Number 3"/>
    <w:basedOn w:val="List3"/>
    <w:rsid w:val="00723A4E"/>
    <w:pPr>
      <w:numPr>
        <w:numId w:val="5"/>
      </w:numPr>
    </w:pPr>
  </w:style>
  <w:style w:type="paragraph" w:styleId="ListNumber4">
    <w:name w:val="List Number 4"/>
    <w:basedOn w:val="List4"/>
    <w:rsid w:val="00723A4E"/>
    <w:pPr>
      <w:numPr>
        <w:numId w:val="6"/>
      </w:numPr>
    </w:pPr>
  </w:style>
  <w:style w:type="paragraph" w:styleId="ListNumber5">
    <w:name w:val="List Number 5"/>
    <w:basedOn w:val="List5"/>
    <w:rsid w:val="00723A4E"/>
    <w:pPr>
      <w:numPr>
        <w:numId w:val="7"/>
      </w:numPr>
    </w:pPr>
  </w:style>
  <w:style w:type="paragraph" w:styleId="BlockText">
    <w:name w:val="Block Text"/>
    <w:basedOn w:val="Normal"/>
    <w:rsid w:val="00723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A4E"/>
    <w:rPr>
      <w:sz w:val="16"/>
      <w:vertAlign w:val="superscript"/>
    </w:rPr>
  </w:style>
  <w:style w:type="character" w:customStyle="1" w:styleId="Symbols">
    <w:name w:val="Symbols"/>
    <w:basedOn w:val="DefaultParagraphFont"/>
    <w:rsid w:val="00723A4E"/>
    <w:rPr>
      <w:rFonts w:ascii="Symbol" w:hAnsi="Symbol"/>
    </w:rPr>
  </w:style>
  <w:style w:type="character" w:customStyle="1" w:styleId="MenuOptions">
    <w:name w:val="Menu Options"/>
    <w:basedOn w:val="DefaultParagraphFont"/>
    <w:rsid w:val="00723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A4E"/>
    <w:rPr>
      <w:b/>
    </w:rPr>
  </w:style>
  <w:style w:type="character" w:customStyle="1" w:styleId="Underlined">
    <w:name w:val="Underlined"/>
    <w:basedOn w:val="DefaultParagraphFont"/>
    <w:rsid w:val="00723A4E"/>
    <w:rPr>
      <w:u w:val="single"/>
    </w:rPr>
  </w:style>
  <w:style w:type="paragraph" w:customStyle="1" w:styleId="TableBodyTextRight">
    <w:name w:val="Table Body Text Right"/>
    <w:basedOn w:val="TableBodyText"/>
    <w:rsid w:val="00723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A4E"/>
    <w:rPr>
      <w:sz w:val="18"/>
    </w:rPr>
  </w:style>
  <w:style w:type="paragraph" w:customStyle="1" w:styleId="BodySmallRight">
    <w:name w:val="Body Small Right"/>
    <w:basedOn w:val="BodyTextRight"/>
    <w:rsid w:val="00723A4E"/>
    <w:rPr>
      <w:sz w:val="18"/>
      <w:szCs w:val="18"/>
    </w:rPr>
  </w:style>
  <w:style w:type="paragraph" w:customStyle="1" w:styleId="MarginEdition">
    <w:name w:val="Margin Edition"/>
    <w:basedOn w:val="MarginNote"/>
    <w:rsid w:val="00723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A4E"/>
    <w:rPr>
      <w:sz w:val="2"/>
      <w:szCs w:val="2"/>
    </w:rPr>
  </w:style>
  <w:style w:type="character" w:customStyle="1" w:styleId="Small">
    <w:name w:val="Small"/>
    <w:basedOn w:val="DefaultParagraphFont"/>
    <w:rsid w:val="00723A4E"/>
    <w:rPr>
      <w:sz w:val="16"/>
    </w:rPr>
  </w:style>
  <w:style w:type="paragraph" w:customStyle="1" w:styleId="WideTable">
    <w:name w:val="Wide Table"/>
    <w:basedOn w:val="Normal"/>
    <w:rsid w:val="00723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A4E"/>
  </w:style>
  <w:style w:type="paragraph" w:styleId="Quote">
    <w:name w:val="Quote"/>
    <w:basedOn w:val="Heading1"/>
    <w:link w:val="QuoteChar"/>
    <w:qFormat/>
    <w:rsid w:val="00723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A4E"/>
    <w:pPr>
      <w:pageBreakBefore/>
    </w:pPr>
  </w:style>
  <w:style w:type="paragraph" w:customStyle="1" w:styleId="Border">
    <w:name w:val="Border"/>
    <w:basedOn w:val="Normal"/>
    <w:qFormat/>
    <w:rsid w:val="00723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A4E"/>
    <w:rPr>
      <w:u w:val="single"/>
    </w:rPr>
  </w:style>
  <w:style w:type="character" w:customStyle="1" w:styleId="BoldandItalics">
    <w:name w:val="Bold and Italics"/>
    <w:qFormat/>
    <w:rsid w:val="00723A4E"/>
    <w:rPr>
      <w:b/>
      <w:i/>
      <w:u w:val="none"/>
    </w:rPr>
  </w:style>
  <w:style w:type="paragraph" w:styleId="BalloonText">
    <w:name w:val="Balloon Text"/>
    <w:basedOn w:val="Normal"/>
    <w:link w:val="BalloonTextChar"/>
    <w:rsid w:val="00723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A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4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1347</Words>
  <Characters>8291</Characters>
  <Application>Microsoft Office Word</Application>
  <DocSecurity>0</DocSecurity>
  <Lines>296</Lines>
  <Paragraphs>219</Paragraphs>
  <ScaleCrop>false</ScaleCrop>
  <Company>Author-it Software Corporation Ltd.</Company>
  <LinksUpToDate>false</LinksUpToDate>
  <CharactersWithSpaces>9419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FWPHAR2207 Trim and cut harvested trees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