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A82" w:rsidP="00B54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FWPFRM5006 Analyse ecology of commercial native forests and plantations</w:t>
      </w:r>
      <w:r>
        <w:fldChar w:fldCharType="end"/>
      </w:r>
    </w:p>
    <w:p w:rsidR="00B54A82" w:rsidP="00B54A82">
      <w:pPr>
        <w:pStyle w:val="Version"/>
        <w:sectPr w:rsidSect="00AC3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CB9" w:rsidP="00AC3CB9">
      <w:pPr>
        <w:pStyle w:val="SuperHeading"/>
      </w:pPr>
      <w:r w:rsidRPr="00AC3CB9">
        <w:t>FWPFRM5006 Analyse ecology of commercial native forests and plantations</w:t>
      </w:r>
    </w:p>
    <w:p w:rsidR="00000000" w:rsidRPr="00AC3CB9" w:rsidP="00AC3CB9">
      <w:pPr>
        <w:pStyle w:val="Heading1"/>
      </w:pPr>
      <w:bookmarkStart w:id="1" w:name="O_1209526"/>
      <w:bookmarkEnd w:id="1"/>
      <w:r w:rsidRPr="00AC3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Comments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This version released with Forest and Wood Products Training Package Version 7.0.</w:t>
            </w:r>
          </w:p>
        </w:tc>
      </w:tr>
    </w:tbl>
    <w:p w:rsidR="00000000" w:rsidRPr="00AC3CB9" w:rsidP="00AC3CB9">
      <w:pPr>
        <w:pStyle w:val="BodyText"/>
      </w:pP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2" w:name="O_1209527"/>
      <w:bookmarkEnd w:id="2"/>
      <w:r w:rsidRPr="00AC3CB9">
        <w:t>Application</w:t>
      </w:r>
    </w:p>
    <w:p w:rsidR="00000000" w:rsidRPr="00AC3CB9" w:rsidP="00B54A82">
      <w:pPr>
        <w:pStyle w:val="BodyText"/>
      </w:pPr>
      <w:r w:rsidRPr="00AC3CB9">
        <w:t>This unit of competency describes the skills and knowledge required to conduct biodiversity evaluations and monitor biodiversity management and conservation in forestry operations.</w:t>
      </w:r>
    </w:p>
    <w:p w:rsidR="00000000" w:rsidRPr="00AC3CB9" w:rsidP="00B54A82">
      <w:pPr>
        <w:pStyle w:val="BodyText"/>
      </w:pPr>
      <w:r w:rsidRPr="00AC3CB9">
        <w:t>The unit applies to individuals who conduct and monitor biodiversity studie</w:t>
      </w:r>
      <w:r w:rsidRPr="00AC3CB9">
        <w:t>s in native forest and plantation settings.</w:t>
      </w:r>
    </w:p>
    <w:p w:rsidR="00000000" w:rsidRPr="00AC3CB9" w:rsidP="00B54A82">
      <w:pPr>
        <w:pStyle w:val="BodyText"/>
      </w:pPr>
      <w:r w:rsidRPr="00AC3CB9">
        <w:t>All work must be carried out to comply with workplace procedures according to state/territory health and safety regulations, legislation and standards that apply to the workplace.</w:t>
      </w:r>
    </w:p>
    <w:p w:rsidR="00B54A82" w:rsidP="00B54A82">
      <w:pPr>
        <w:pStyle w:val="BodyText"/>
      </w:pPr>
      <w:r w:rsidRPr="00AC3CB9">
        <w:t>No licensing, legislative or cer</w:t>
      </w:r>
      <w:r w:rsidRPr="00AC3CB9">
        <w:t>tification requirements apply to this unit at the time of publication.</w:t>
      </w:r>
    </w:p>
    <w:p w:rsidR="00000000" w:rsidRPr="00AC3CB9" w:rsidP="00AC3CB9">
      <w:pPr>
        <w:pStyle w:val="Heading1"/>
      </w:pPr>
      <w:bookmarkStart w:id="3" w:name="O_1209528"/>
      <w:bookmarkEnd w:id="3"/>
      <w:r w:rsidRPr="00AC3CB9">
        <w:t>Pre-requisite Unit</w:t>
      </w:r>
    </w:p>
    <w:p w:rsidR="00B54A82" w:rsidP="00B54A82">
      <w:pPr>
        <w:pStyle w:val="BodyText"/>
      </w:pPr>
      <w:r w:rsidRPr="00AC3CB9">
        <w:t xml:space="preserve">Nil </w:t>
      </w:r>
    </w:p>
    <w:p w:rsidR="00000000" w:rsidRPr="00AC3CB9" w:rsidP="00AC3CB9">
      <w:pPr>
        <w:pStyle w:val="Heading1"/>
      </w:pPr>
      <w:bookmarkStart w:id="4" w:name="O_1209530"/>
      <w:bookmarkEnd w:id="4"/>
      <w:r w:rsidRPr="00AC3CB9">
        <w:t>Unit Sector</w:t>
      </w:r>
    </w:p>
    <w:p w:rsidR="00000000" w:rsidRPr="00AC3CB9" w:rsidP="00B54A82">
      <w:pPr>
        <w:pStyle w:val="BodyText"/>
      </w:pPr>
      <w:r w:rsidRPr="00AC3CB9">
        <w:t>Forest Resource Management (FRM)</w:t>
      </w:r>
    </w:p>
    <w:p w:rsidR="00000000" w:rsidRPr="00AC3CB9" w:rsidP="00AC3CB9">
      <w:pPr>
        <w:pStyle w:val="Heading1"/>
      </w:pPr>
      <w:bookmarkStart w:id="5" w:name="O_1209531"/>
      <w:bookmarkEnd w:id="5"/>
      <w:r w:rsidRPr="00AC3C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Performance Criteria</w:t>
            </w:r>
          </w:p>
        </w:tc>
      </w:tr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 xml:space="preserve">1.Research the impact of forestry operations on </w:t>
            </w:r>
            <w:r w:rsidRPr="00AC3CB9">
              <w:t>biodiversity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1.1 Identify structure and composi</w:t>
            </w:r>
            <w:r w:rsidRPr="00AC3CB9">
              <w:t>tion of native forests and plantations</w:t>
            </w:r>
          </w:p>
          <w:p w:rsidR="00000000" w:rsidRPr="00AC3CB9" w:rsidP="00AC3CB9">
            <w:pPr>
              <w:pStyle w:val="BodyText"/>
            </w:pPr>
            <w:r w:rsidRPr="00AC3CB9">
              <w:t xml:space="preserve">1.2 Explain ecological processes in native forests and plantations that </w:t>
            </w:r>
            <w:r w:rsidRPr="00AC3CB9">
              <w:t>contribute to biodiversity to forestry personnel</w:t>
            </w:r>
          </w:p>
          <w:p w:rsidR="00000000" w:rsidRPr="00AC3CB9" w:rsidP="00AC3CB9">
            <w:pPr>
              <w:pStyle w:val="BodyText"/>
            </w:pPr>
            <w:r w:rsidRPr="00AC3CB9">
              <w:t>1.3 Classify ecosystem services provided by commercial native forests and plantations</w:t>
            </w:r>
          </w:p>
          <w:p w:rsidR="00000000" w:rsidRPr="00AC3CB9" w:rsidP="00AC3CB9">
            <w:pPr>
              <w:pStyle w:val="BodyText"/>
            </w:pPr>
            <w:r w:rsidRPr="00AC3CB9">
              <w:t>1.4 Identify flora and fauna species of high conservation significance and their habitats and the ways these are managed in commercial native forests and plantations</w:t>
            </w:r>
          </w:p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1.5 Explain the impact of forest management activities on biodiversity to forestry personn</w:t>
            </w:r>
            <w:r w:rsidRPr="00AC3CB9">
              <w:t xml:space="preserve">el </w:t>
            </w:r>
          </w:p>
        </w:tc>
      </w:tr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2. Outline the regulatory framework applying to biodiversity management and conservation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2.1 Confirm the international conventions, and relevant national, state and territory legislation, policies and agreements relating to biod</w:t>
            </w:r>
            <w:r w:rsidRPr="00AC3CB9">
              <w:t>iversity management and conservation that are relevant to commercial forestry operations</w:t>
            </w:r>
          </w:p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2.2 Explain how the regulatory framework is addressed in the prescriptions for forest management activities to forestry personnel</w:t>
            </w:r>
          </w:p>
        </w:tc>
      </w:tr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3. Conduct a biodiversity evaluation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3.1 Select methods for evaluating biodiversity values in operational areas, including the use of ground survey techniques, planning tools and databases</w:t>
            </w:r>
          </w:p>
          <w:p w:rsidR="00000000" w:rsidRPr="00AC3CB9" w:rsidP="00AC3CB9">
            <w:pPr>
              <w:pStyle w:val="BodyText"/>
            </w:pPr>
            <w:r w:rsidRPr="00AC3CB9">
              <w:t>3.2 Select procedures for assessing habitat suitability for forest-dependant threatened or priority sp</w:t>
            </w:r>
            <w:r w:rsidRPr="00AC3CB9">
              <w:t>ecies in operational areas and developing appropriate management actions</w:t>
            </w:r>
          </w:p>
          <w:p w:rsidR="00000000" w:rsidRPr="00AC3CB9" w:rsidP="00AC3CB9">
            <w:pPr>
              <w:pStyle w:val="BodyText"/>
            </w:pPr>
            <w:r w:rsidRPr="00AC3CB9">
              <w:t>3.3 Select procedures for identifying and assessing vegetation communities</w:t>
            </w:r>
          </w:p>
          <w:p w:rsidR="00000000" w:rsidRPr="00AC3CB9" w:rsidP="00AC3CB9">
            <w:pPr>
              <w:pStyle w:val="BodyText"/>
            </w:pPr>
            <w:r w:rsidRPr="00AC3CB9">
              <w:t>3.4 Plan and implement a biodiversity evaluation</w:t>
            </w:r>
          </w:p>
          <w:p w:rsidR="00000000" w:rsidRPr="00AC3CB9" w:rsidP="00AC3CB9">
            <w:pPr>
              <w:pStyle w:val="BodyText"/>
            </w:pPr>
            <w:r w:rsidRPr="00AC3CB9">
              <w:t>3.5 Liaise with and seek support from senior personnel duri</w:t>
            </w:r>
            <w:r w:rsidRPr="00AC3CB9">
              <w:t>ng planning and implementation of biodiversity evaluation, as required</w:t>
            </w:r>
          </w:p>
          <w:p w:rsidR="00000000" w:rsidRPr="00AC3CB9" w:rsidP="00AC3CB9">
            <w:pPr>
              <w:pStyle w:val="BodyText"/>
            </w:pPr>
            <w:r w:rsidRPr="00AC3CB9">
              <w:t>3.6 Analyse findings of the biodiversity evaluation, and suggest ways of improving biodiversity management and conservation</w:t>
            </w:r>
          </w:p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3.7 Report outcomes of biodiversity evaluation and recommenda</w:t>
            </w:r>
            <w:r w:rsidRPr="00AC3CB9">
              <w:t xml:space="preserve">tions to appropriate personnel </w:t>
            </w:r>
          </w:p>
        </w:tc>
      </w:tr>
      <w:tr w:rsidTr="00B54A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4. Monitor biodiversity management and conservation practices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 xml:space="preserve">4.1 Select and implement methods for monitoring biodiversity management and conservation practices in forestry operations </w:t>
            </w:r>
          </w:p>
          <w:p w:rsidR="00000000" w:rsidRPr="00AC3CB9" w:rsidP="00AC3CB9">
            <w:pPr>
              <w:pStyle w:val="BodyText"/>
            </w:pPr>
            <w:r w:rsidRPr="00AC3CB9">
              <w:t xml:space="preserve">4.2 Gather and </w:t>
            </w:r>
            <w:r w:rsidRPr="00AC3CB9">
              <w:t>assess information on performance at key milestones or established review periods, and suggest ways for improving biodiversity management and conservation measures</w:t>
            </w:r>
          </w:p>
          <w:p w:rsidR="00000000" w:rsidRPr="00AC3CB9" w:rsidP="00AC3CB9">
            <w:pPr>
              <w:pStyle w:val="BodyText"/>
            </w:pPr>
            <w:r w:rsidRPr="00AC3CB9">
              <w:t xml:space="preserve">4.3 Report on outcomes of monitoring activities and recommendations </w:t>
            </w:r>
            <w:r w:rsidRPr="00AC3CB9">
              <w:t>to appropriate personnel</w:t>
            </w:r>
          </w:p>
        </w:tc>
      </w:tr>
    </w:tbl>
    <w:p w:rsidR="00000000" w:rsidRPr="00AC3CB9" w:rsidP="00AC3CB9">
      <w:pPr>
        <w:pStyle w:val="BodyText"/>
      </w:pP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6" w:name="O_1209532"/>
      <w:bookmarkEnd w:id="6"/>
      <w:r w:rsidRPr="00AC3CB9">
        <w:t>Foundation Skills</w:t>
      </w:r>
    </w:p>
    <w:p w:rsidR="00000000" w:rsidRPr="00B54A82" w:rsidP="00B54A82">
      <w:pPr>
        <w:pStyle w:val="BodyText"/>
        <w:rPr>
          <w:i/>
        </w:rPr>
      </w:pPr>
      <w:r w:rsidRPr="00B54A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Description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Readi</w:t>
            </w:r>
            <w:r w:rsidRPr="00AC3CB9">
              <w:t>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ListBullet"/>
              <w:rPr>
                <w:lang w:val="en-NZ"/>
              </w:rPr>
            </w:pPr>
            <w:r w:rsidRPr="00AC3CB9">
              <w:t>Interpret complex written, technical information in source documents related to optimising biodiversity conservation and management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ListBullet"/>
              <w:rPr>
                <w:lang w:val="en-NZ"/>
              </w:rPr>
            </w:pPr>
            <w:r w:rsidRPr="00AC3CB9">
              <w:t>Design, develop and revise strategic documents appropriate to audience and context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ListBullet"/>
              <w:rPr>
                <w:lang w:val="en-NZ"/>
              </w:rPr>
            </w:pPr>
            <w:r w:rsidRPr="00AC3CB9">
              <w:t>Use active listening and questioning techniques to convey and clarify information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ListBullet"/>
            </w:pPr>
            <w:r w:rsidRPr="00AC3CB9">
              <w:t xml:space="preserve">Analyse and compare complex statistical information related to biodiversity conservation and management </w:t>
            </w:r>
          </w:p>
        </w:tc>
      </w:tr>
    </w:tbl>
    <w:p w:rsidR="00000000" w:rsidRPr="00AC3CB9" w:rsidP="00AC3CB9">
      <w:pPr>
        <w:pStyle w:val="BodyText"/>
      </w:pP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7" w:name="O_1209534"/>
      <w:bookmarkEnd w:id="7"/>
      <w:r w:rsidRPr="00AC3C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Equivalence status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FWPFRM5006 Analyse ecology of commercial native forests and plantations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The unit has been created to address a skill or task required by industry tha</w:t>
            </w:r>
            <w:r w:rsidRPr="00AC3CB9">
              <w:t>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Newly created</w:t>
            </w:r>
          </w:p>
        </w:tc>
      </w:tr>
    </w:tbl>
    <w:p w:rsidR="00000000" w:rsidRPr="00AC3CB9" w:rsidP="00AC3CB9">
      <w:pPr>
        <w:pStyle w:val="BodyText"/>
      </w:pP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8" w:name="O_1209541"/>
      <w:bookmarkEnd w:id="8"/>
      <w:r w:rsidRPr="00AC3CB9">
        <w:t>Links</w:t>
      </w:r>
    </w:p>
    <w:p w:rsidR="00000000" w:rsidRPr="00AC3CB9" w:rsidP="00B54A82">
      <w:pPr>
        <w:pStyle w:val="BodyText"/>
      </w:pPr>
      <w:r w:rsidRPr="00AC3C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17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3CB9" w:rsidP="00B54A82">
      <w:pPr>
        <w:pStyle w:val="BodyText"/>
        <w:sectPr w:rsidSect="00AC3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3CB9" w:rsidP="00AC3CB9">
      <w:pPr>
        <w:pStyle w:val="SuperHeading"/>
      </w:pPr>
      <w:r w:rsidRPr="00AC3CB9">
        <w:t>Assessment Requirements for FWPFRM5006 Analyse ecology of commercial native forests and plantations</w:t>
      </w:r>
    </w:p>
    <w:p w:rsidR="00000000" w:rsidRPr="00AC3CB9" w:rsidP="00AC3CB9">
      <w:pPr>
        <w:pStyle w:val="Heading1"/>
      </w:pPr>
      <w:bookmarkStart w:id="9" w:name="O_1209536"/>
      <w:bookmarkEnd w:id="9"/>
      <w:r w:rsidRPr="00AC3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Bold"/>
              <w:rPr>
                <w:lang w:val="en-NZ"/>
              </w:rPr>
            </w:pPr>
            <w:r w:rsidRPr="00AC3CB9">
              <w:t>Comments</w:t>
            </w:r>
          </w:p>
        </w:tc>
      </w:tr>
      <w:tr w:rsidTr="00AC3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CB9">
            <w:pPr>
              <w:pStyle w:val="BodyText"/>
              <w:rPr>
                <w:lang w:val="en-NZ"/>
              </w:rPr>
            </w:pPr>
            <w:r w:rsidRPr="00AC3C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CB9" w:rsidP="00AC3CB9">
            <w:pPr>
              <w:pStyle w:val="BodyText"/>
            </w:pPr>
            <w:r w:rsidRPr="00AC3CB9">
              <w:t>This version released with Forest and Wood Products Training Package Version 7.0.</w:t>
            </w:r>
          </w:p>
        </w:tc>
      </w:tr>
    </w:tbl>
    <w:p w:rsidR="00000000" w:rsidRPr="00AC3CB9" w:rsidP="00AC3CB9">
      <w:pPr>
        <w:pStyle w:val="BodyText"/>
      </w:pP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10" w:name="O_1209537"/>
      <w:bookmarkEnd w:id="10"/>
      <w:r w:rsidRPr="00AC3CB9">
        <w:t>Performance Evidence</w:t>
      </w:r>
    </w:p>
    <w:p w:rsidR="00000000" w:rsidRPr="00AC3CB9" w:rsidP="00B54A82">
      <w:pPr>
        <w:pStyle w:val="BodyText"/>
      </w:pPr>
      <w:r w:rsidRPr="00AC3CB9">
        <w:t xml:space="preserve">An individual demonstrating competency must satisfy all of the elements and performance criteria in this unit. </w:t>
      </w:r>
    </w:p>
    <w:p w:rsidR="00000000" w:rsidRPr="00AC3CB9" w:rsidP="00B54A82">
      <w:pPr>
        <w:pStyle w:val="BodyText"/>
      </w:pPr>
      <w:r w:rsidRPr="00AC3CB9">
        <w:t>There must be eviden</w:t>
      </w:r>
      <w:r w:rsidRPr="00AC3CB9">
        <w:t>ce that the individual has:</w:t>
      </w:r>
    </w:p>
    <w:p w:rsidR="00000000" w:rsidRPr="00AC3CB9" w:rsidP="00AC3CB9">
      <w:pPr>
        <w:pStyle w:val="ListBullet"/>
      </w:pPr>
      <w:r w:rsidRPr="00AC3CB9">
        <w:t>conducted one biodiversity evaluation in either a native forest or a plantation. In undertaking this activity, the individual has:</w:t>
      </w:r>
    </w:p>
    <w:p w:rsidR="00000000" w:rsidRPr="00AC3CB9" w:rsidP="00AC3CB9">
      <w:pPr>
        <w:pStyle w:val="ListBullet2"/>
      </w:pPr>
      <w:r w:rsidRPr="00AC3CB9">
        <w:t>applied knowledge of forest ecology, biodiversity and the impact of forestry practices on biodiversity</w:t>
      </w:r>
    </w:p>
    <w:p w:rsidR="00000000" w:rsidRPr="00AC3CB9" w:rsidP="00AC3CB9">
      <w:pPr>
        <w:pStyle w:val="ListBullet2"/>
      </w:pPr>
      <w:r w:rsidRPr="00AC3CB9">
        <w:t>established objectives of biodiversity evaluation and its relationship with the regulatory framework</w:t>
      </w:r>
    </w:p>
    <w:p w:rsidR="00000000" w:rsidRPr="00AC3CB9" w:rsidP="00AC3CB9">
      <w:pPr>
        <w:pStyle w:val="ListBullet2"/>
      </w:pPr>
      <w:r w:rsidRPr="00AC3CB9">
        <w:t>planned and implemented biodiversity evaluation acco</w:t>
      </w:r>
      <w:r w:rsidRPr="00AC3CB9">
        <w:t>rding to workplace procedures</w:t>
      </w:r>
    </w:p>
    <w:p w:rsidR="00000000" w:rsidRPr="00AC3CB9" w:rsidP="00AC3CB9">
      <w:pPr>
        <w:pStyle w:val="ListBullet2"/>
      </w:pPr>
      <w:r w:rsidRPr="00AC3CB9">
        <w:t>briefed forestry personnel on biodiversity evaluation</w:t>
      </w:r>
    </w:p>
    <w:p w:rsidR="00000000" w:rsidRPr="00AC3CB9" w:rsidP="00AC3CB9">
      <w:pPr>
        <w:pStyle w:val="ListBullet2"/>
      </w:pPr>
      <w:r w:rsidRPr="00AC3CB9">
        <w:t>gathered, collated and analysed data</w:t>
      </w:r>
    </w:p>
    <w:p w:rsidR="00000000" w:rsidRPr="00AC3CB9" w:rsidP="00AC3CB9">
      <w:pPr>
        <w:pStyle w:val="ListBullet2"/>
      </w:pPr>
      <w:r w:rsidRPr="00AC3CB9">
        <w:t>sought support from senior personnel during planning and implementation of biodiversity evaluation</w:t>
      </w:r>
    </w:p>
    <w:p w:rsidR="00000000" w:rsidRPr="00AC3CB9" w:rsidP="00AC3CB9">
      <w:pPr>
        <w:pStyle w:val="ListBullet2"/>
      </w:pPr>
      <w:r w:rsidRPr="00AC3CB9">
        <w:t>analysed and reported findings of bi</w:t>
      </w:r>
      <w:r w:rsidRPr="00AC3CB9">
        <w:t>odiversity evaluation to appropriate personnel</w:t>
      </w:r>
    </w:p>
    <w:p w:rsidR="00000000" w:rsidRPr="00AC3CB9" w:rsidP="00AC3CB9">
      <w:pPr>
        <w:pStyle w:val="ListBullet"/>
      </w:pPr>
      <w:r w:rsidRPr="00AC3CB9">
        <w:t>monitored biodiversity management and conservation practices in one forestry operation in either a native forest or plantation. In undertaking this activity, the individual has:</w:t>
      </w:r>
    </w:p>
    <w:p w:rsidR="00000000" w:rsidRPr="00AC3CB9" w:rsidP="00AC3CB9">
      <w:pPr>
        <w:pStyle w:val="ListBullet2"/>
      </w:pPr>
      <w:r w:rsidRPr="00AC3CB9">
        <w:t>applied knowledge of forest e</w:t>
      </w:r>
      <w:r w:rsidRPr="00AC3CB9">
        <w:t>cology and the impact of forestry practices on biodiversity</w:t>
      </w:r>
    </w:p>
    <w:p w:rsidR="00000000" w:rsidRPr="00AC3CB9" w:rsidP="00AC3CB9">
      <w:pPr>
        <w:pStyle w:val="ListBullet2"/>
      </w:pPr>
      <w:r w:rsidRPr="00AC3CB9">
        <w:t>selected an appropriate method and identified personnel and resources required for monitoring biodiversity management and conservation practices in one forestry operation</w:t>
      </w:r>
    </w:p>
    <w:p w:rsidR="00000000" w:rsidRPr="00AC3CB9" w:rsidP="00AC3CB9">
      <w:pPr>
        <w:pStyle w:val="ListBullet2"/>
      </w:pPr>
      <w:r w:rsidRPr="00AC3CB9">
        <w:t>briefed forestry personne</w:t>
      </w:r>
      <w:r w:rsidRPr="00AC3CB9">
        <w:t>l on the reasons and methods for monitoring biodiversity management and conservation practices in the selected forestry operation</w:t>
      </w:r>
    </w:p>
    <w:p w:rsidR="00000000" w:rsidRPr="00AC3CB9" w:rsidP="00AC3CB9">
      <w:pPr>
        <w:pStyle w:val="ListBullet2"/>
      </w:pPr>
      <w:r w:rsidRPr="00AC3CB9">
        <w:t>gathered, collated and analysed data on forestry operation</w:t>
      </w:r>
    </w:p>
    <w:p w:rsidR="00000000" w:rsidRPr="00AC3CB9" w:rsidP="00AC3CB9">
      <w:pPr>
        <w:pStyle w:val="ListBullet2"/>
      </w:pPr>
      <w:r w:rsidRPr="00AC3CB9">
        <w:t>reported outcomes of monitoring activities to appropriate personnel</w:t>
      </w:r>
      <w:r w:rsidRPr="00AC3CB9">
        <w:t>.</w:t>
      </w: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11" w:name="O_1209538"/>
      <w:bookmarkEnd w:id="11"/>
      <w:r w:rsidRPr="00AC3CB9">
        <w:t>Knowledge Evidence</w:t>
      </w:r>
    </w:p>
    <w:p w:rsidR="00000000" w:rsidRPr="00AC3CB9" w:rsidP="00B54A82">
      <w:pPr>
        <w:pStyle w:val="BodyText"/>
      </w:pPr>
      <w:r w:rsidRPr="00AC3CB9">
        <w:t>An individual must be able to demonstrate the knowledge required to perform the tasks outlined in the elements and performance criteria of this unit. This includes knowledge of:</w:t>
      </w:r>
    </w:p>
    <w:p w:rsidR="00000000" w:rsidRPr="00AC3CB9" w:rsidP="00AC3CB9">
      <w:pPr>
        <w:pStyle w:val="ListBullet"/>
      </w:pPr>
      <w:r w:rsidRPr="00AC3CB9">
        <w:t>structure and composition of native forests and plantations</w:t>
      </w:r>
    </w:p>
    <w:p w:rsidR="00000000" w:rsidRPr="00AC3CB9" w:rsidP="00AC3CB9">
      <w:pPr>
        <w:pStyle w:val="ListBullet"/>
      </w:pPr>
      <w:r w:rsidRPr="00AC3CB9">
        <w:t>ecological processes:</w:t>
      </w:r>
    </w:p>
    <w:p w:rsidR="00000000" w:rsidRPr="00AC3CB9" w:rsidP="00AC3CB9">
      <w:pPr>
        <w:pStyle w:val="ListBullet2"/>
      </w:pPr>
      <w:r w:rsidRPr="00AC3CB9">
        <w:t xml:space="preserve">succession </w:t>
      </w:r>
    </w:p>
    <w:p w:rsidR="00000000" w:rsidRPr="00AC3CB9" w:rsidP="00AC3CB9">
      <w:pPr>
        <w:pStyle w:val="ListBullet2"/>
      </w:pPr>
      <w:r w:rsidRPr="00AC3CB9">
        <w:t xml:space="preserve">disturbance </w:t>
      </w:r>
    </w:p>
    <w:p w:rsidR="00000000" w:rsidRPr="00AC3CB9" w:rsidP="00AC3CB9">
      <w:pPr>
        <w:pStyle w:val="ListBullet2"/>
      </w:pPr>
      <w:r w:rsidRPr="00AC3CB9">
        <w:t xml:space="preserve">predation </w:t>
      </w:r>
    </w:p>
    <w:p w:rsidR="00000000" w:rsidRPr="00AC3CB9" w:rsidP="00AC3CB9">
      <w:pPr>
        <w:pStyle w:val="ListBullet2"/>
      </w:pPr>
      <w:r w:rsidRPr="00AC3CB9">
        <w:t xml:space="preserve">competition </w:t>
      </w:r>
    </w:p>
    <w:p w:rsidR="00000000" w:rsidRPr="00AC3CB9" w:rsidP="00AC3CB9">
      <w:pPr>
        <w:pStyle w:val="ListBullet2"/>
      </w:pPr>
      <w:r w:rsidRPr="00AC3CB9">
        <w:t>climatic</w:t>
      </w:r>
    </w:p>
    <w:p w:rsidR="00000000" w:rsidRPr="00AC3CB9" w:rsidP="00AC3CB9">
      <w:pPr>
        <w:pStyle w:val="ListBullet2"/>
      </w:pPr>
      <w:r w:rsidRPr="00AC3CB9">
        <w:t>hydrological</w:t>
      </w:r>
    </w:p>
    <w:p w:rsidR="00000000" w:rsidRPr="00AC3CB9" w:rsidP="00AC3CB9">
      <w:pPr>
        <w:pStyle w:val="ListBullet2"/>
      </w:pPr>
      <w:r w:rsidRPr="00AC3CB9">
        <w:t>nutrient cycles</w:t>
      </w:r>
    </w:p>
    <w:p w:rsidR="00000000" w:rsidRPr="00AC3CB9" w:rsidP="00AC3CB9">
      <w:pPr>
        <w:pStyle w:val="ListBullet2"/>
      </w:pPr>
      <w:r w:rsidRPr="00AC3CB9">
        <w:t xml:space="preserve">element cycling, such as carbon sequestration </w:t>
      </w:r>
    </w:p>
    <w:p w:rsidR="00000000" w:rsidRPr="00AC3CB9" w:rsidP="00AC3CB9">
      <w:pPr>
        <w:pStyle w:val="ListBullet"/>
      </w:pPr>
      <w:r w:rsidRPr="00AC3CB9">
        <w:t>flora and fauna species of high conservation significance:</w:t>
      </w:r>
    </w:p>
    <w:p w:rsidR="00000000" w:rsidRPr="00AC3CB9" w:rsidP="00AC3CB9">
      <w:pPr>
        <w:pStyle w:val="ListBullet2"/>
      </w:pPr>
      <w:r w:rsidRPr="00AC3CB9">
        <w:t>types</w:t>
      </w:r>
    </w:p>
    <w:p w:rsidR="00000000" w:rsidRPr="00AC3CB9" w:rsidP="00AC3CB9">
      <w:pPr>
        <w:pStyle w:val="ListBullet2"/>
      </w:pPr>
      <w:r w:rsidRPr="00AC3CB9">
        <w:t>habitat</w:t>
      </w:r>
    </w:p>
    <w:p w:rsidR="00000000" w:rsidRPr="00AC3CB9" w:rsidP="00AC3CB9">
      <w:pPr>
        <w:pStyle w:val="ListBullet2"/>
      </w:pPr>
      <w:r w:rsidRPr="00AC3CB9">
        <w:t>conservation and management strategies</w:t>
      </w:r>
    </w:p>
    <w:p w:rsidR="00000000" w:rsidRPr="00AC3CB9" w:rsidP="00AC3CB9">
      <w:pPr>
        <w:pStyle w:val="ListBullet"/>
      </w:pPr>
      <w:r>
        <w:t>•</w:t>
      </w:r>
      <w:r>
        <w:tab/>
      </w:r>
      <w:r w:rsidRPr="00AC3CB9">
        <w:t>ecosystem services provided by commercial native forests and plantations:</w:t>
      </w:r>
    </w:p>
    <w:p w:rsidR="00000000" w:rsidRPr="00AC3CB9" w:rsidP="00AC3CB9">
      <w:pPr>
        <w:pStyle w:val="ListBullet2"/>
      </w:pPr>
      <w:r w:rsidRPr="00AC3CB9">
        <w:t>provisioning – water provision, biomass for timber, biomass for fi</w:t>
      </w:r>
      <w:r w:rsidRPr="00AC3CB9">
        <w:t>rewood, honey, fodder</w:t>
      </w:r>
    </w:p>
    <w:p w:rsidR="00000000" w:rsidRPr="00AC3CB9" w:rsidP="00AC3CB9">
      <w:pPr>
        <w:pStyle w:val="ListBullet2"/>
      </w:pPr>
      <w:r w:rsidRPr="00AC3CB9">
        <w:t xml:space="preserve">regulating – water flow regulation, soil retention, carbon sequestration and storage, pollination, habitat for species, air filtration, pest and disease control </w:t>
      </w:r>
    </w:p>
    <w:p w:rsidR="00000000" w:rsidRPr="00AC3CB9" w:rsidP="00AC3CB9">
      <w:pPr>
        <w:pStyle w:val="ListBullet2"/>
      </w:pPr>
      <w:r w:rsidRPr="00AC3CB9">
        <w:t>cultural – recreation and tourism, social and community connection, cult</w:t>
      </w:r>
      <w:r w:rsidRPr="00AC3CB9">
        <w:t xml:space="preserve">ural heritage connection, amenity, education and research </w:t>
      </w:r>
    </w:p>
    <w:p w:rsidR="00000000" w:rsidRPr="00AC3CB9" w:rsidP="00AC3CB9">
      <w:pPr>
        <w:pStyle w:val="ListBullet"/>
      </w:pPr>
      <w:r w:rsidRPr="00AC3CB9">
        <w:t>impact of forest management activities on biodiversity:</w:t>
      </w:r>
    </w:p>
    <w:p w:rsidR="00000000" w:rsidRPr="00AC3CB9" w:rsidP="00AC3CB9">
      <w:pPr>
        <w:pStyle w:val="ListBullet2"/>
      </w:pPr>
      <w:r w:rsidRPr="00AC3CB9">
        <w:t>establishment</w:t>
      </w:r>
    </w:p>
    <w:p w:rsidR="00000000" w:rsidRPr="00AC3CB9" w:rsidP="00AC3CB9">
      <w:pPr>
        <w:pStyle w:val="ListBullet2"/>
      </w:pPr>
      <w:r w:rsidRPr="00AC3CB9">
        <w:t>harvesting</w:t>
      </w:r>
    </w:p>
    <w:p w:rsidR="00000000" w:rsidRPr="00AC3CB9" w:rsidP="00AC3CB9">
      <w:pPr>
        <w:pStyle w:val="ListBullet2"/>
      </w:pPr>
      <w:r w:rsidRPr="00AC3CB9">
        <w:t>regeneration</w:t>
      </w:r>
    </w:p>
    <w:p w:rsidR="00000000" w:rsidRPr="00AC3CB9" w:rsidP="00AC3CB9">
      <w:pPr>
        <w:pStyle w:val="ListBullet2"/>
      </w:pPr>
      <w:r w:rsidRPr="00AC3CB9">
        <w:t>road and track construction</w:t>
      </w:r>
    </w:p>
    <w:p w:rsidR="00000000" w:rsidRPr="00AC3CB9" w:rsidP="00AC3CB9">
      <w:pPr>
        <w:pStyle w:val="ListBullet2"/>
      </w:pPr>
      <w:r w:rsidRPr="00AC3CB9">
        <w:t>silvicultural practices</w:t>
      </w:r>
    </w:p>
    <w:p w:rsidR="00000000" w:rsidRPr="00AC3CB9" w:rsidP="00AC3CB9">
      <w:pPr>
        <w:pStyle w:val="ListBullet2"/>
      </w:pPr>
      <w:r w:rsidRPr="00AC3CB9">
        <w:t>haulage</w:t>
      </w:r>
    </w:p>
    <w:p w:rsidR="00000000" w:rsidRPr="00AC3CB9" w:rsidP="00AC3CB9">
      <w:pPr>
        <w:pStyle w:val="ListBullet"/>
      </w:pPr>
      <w:r w:rsidRPr="00AC3CB9">
        <w:t>international conventions and national, state and territory legislation, policies and agreements relating to biodiversity management and conservation</w:t>
      </w:r>
    </w:p>
    <w:p w:rsidR="00000000" w:rsidRPr="00AC3CB9" w:rsidP="00AC3CB9">
      <w:pPr>
        <w:pStyle w:val="ListBullet"/>
      </w:pPr>
      <w:r w:rsidRPr="00AC3CB9">
        <w:t>biodiversity evaluation:</w:t>
      </w:r>
    </w:p>
    <w:p w:rsidR="00000000" w:rsidRPr="00AC3CB9" w:rsidP="00AC3CB9">
      <w:pPr>
        <w:pStyle w:val="ListBullet2"/>
      </w:pPr>
      <w:r w:rsidRPr="00AC3CB9">
        <w:t xml:space="preserve">methods for evaluating biodiversity values </w:t>
      </w:r>
    </w:p>
    <w:p w:rsidR="00000000" w:rsidRPr="00AC3CB9" w:rsidP="00AC3CB9">
      <w:pPr>
        <w:pStyle w:val="ListBullet2"/>
      </w:pPr>
      <w:r w:rsidRPr="00AC3CB9">
        <w:t>ground survey techniques</w:t>
      </w:r>
    </w:p>
    <w:p w:rsidR="00000000" w:rsidRPr="00AC3CB9" w:rsidP="00AC3CB9">
      <w:pPr>
        <w:pStyle w:val="ListBullet2"/>
      </w:pPr>
      <w:r w:rsidRPr="00AC3CB9">
        <w:t>planning to</w:t>
      </w:r>
      <w:r w:rsidRPr="00AC3CB9">
        <w:t>ols and databases</w:t>
      </w:r>
    </w:p>
    <w:p w:rsidR="00000000" w:rsidRPr="00AC3CB9" w:rsidP="00AC3CB9">
      <w:pPr>
        <w:pStyle w:val="ListBullet2"/>
      </w:pPr>
      <w:r w:rsidRPr="00AC3CB9">
        <w:t xml:space="preserve">procedures to assess habitat suitability for forest-dependant threatened or priority species </w:t>
      </w:r>
    </w:p>
    <w:p w:rsidR="00000000" w:rsidRPr="00AC3CB9" w:rsidP="00AC3CB9">
      <w:pPr>
        <w:pStyle w:val="ListBullet2"/>
      </w:pPr>
      <w:r w:rsidRPr="00AC3CB9">
        <w:t xml:space="preserve">procedures for identifying and assessing vegetation communities </w:t>
      </w:r>
    </w:p>
    <w:p w:rsidR="00000000" w:rsidRPr="00AC3CB9" w:rsidP="00AC3CB9">
      <w:pPr>
        <w:pStyle w:val="ListBullet2"/>
      </w:pPr>
      <w:r w:rsidRPr="00AC3CB9">
        <w:t>procedures for planning and implementing a biodiversity evaluation</w:t>
      </w:r>
    </w:p>
    <w:p w:rsidR="00000000" w:rsidRPr="00AC3CB9" w:rsidP="00AC3CB9">
      <w:pPr>
        <w:pStyle w:val="ListBullet"/>
      </w:pPr>
      <w:r w:rsidRPr="00AC3CB9">
        <w:t xml:space="preserve">procedures </w:t>
      </w:r>
      <w:r w:rsidRPr="00AC3CB9">
        <w:t>for monitoring biodiversity management and conservation practices in forestry operations.</w:t>
      </w:r>
    </w:p>
    <w:p w:rsidR="00000000" w:rsidRPr="00AC3CB9" w:rsidP="00AC3CB9">
      <w:pPr>
        <w:pStyle w:val="AllowPageBreak"/>
      </w:pPr>
    </w:p>
    <w:p w:rsidR="00000000" w:rsidRPr="00AC3CB9" w:rsidP="00AC3CB9">
      <w:pPr>
        <w:pStyle w:val="Heading1"/>
      </w:pPr>
      <w:bookmarkStart w:id="12" w:name="O_1209539"/>
      <w:bookmarkEnd w:id="12"/>
      <w:r w:rsidRPr="00AC3CB9">
        <w:t>Assessment Conditions</w:t>
      </w:r>
    </w:p>
    <w:p w:rsidR="00000000" w:rsidRPr="00AC3CB9" w:rsidP="00B54A82">
      <w:pPr>
        <w:pStyle w:val="BodyText"/>
      </w:pPr>
      <w:r w:rsidRPr="00AC3CB9">
        <w:t xml:space="preserve">Assessment of the skills in this unit of competency must take place under the following conditions: </w:t>
      </w:r>
    </w:p>
    <w:p w:rsidR="00000000" w:rsidRPr="00AC3CB9" w:rsidP="00AC3CB9">
      <w:pPr>
        <w:pStyle w:val="ListBullet"/>
      </w:pPr>
      <w:r w:rsidRPr="00AC3CB9">
        <w:t>physical conditions:</w:t>
      </w:r>
    </w:p>
    <w:p w:rsidR="00000000" w:rsidRPr="00AC3CB9" w:rsidP="00AC3CB9">
      <w:pPr>
        <w:pStyle w:val="ListBullet2"/>
      </w:pPr>
      <w:r w:rsidRPr="00AC3CB9">
        <w:t>skills must be demonstrated in a forest work environment or an environment that accurately represents workplace conditions</w:t>
      </w:r>
    </w:p>
    <w:p w:rsidR="00000000" w:rsidRPr="00AC3CB9" w:rsidP="00AC3CB9">
      <w:pPr>
        <w:pStyle w:val="ListBullet"/>
      </w:pPr>
      <w:r w:rsidRPr="00AC3CB9">
        <w:t>resources, equipment and materials:</w:t>
      </w:r>
    </w:p>
    <w:p w:rsidR="00000000" w:rsidRPr="00AC3CB9" w:rsidP="00AC3CB9">
      <w:pPr>
        <w:pStyle w:val="ListBullet2"/>
      </w:pPr>
      <w:r w:rsidRPr="00AC3CB9">
        <w:t>a native forest or plantation stand</w:t>
      </w:r>
    </w:p>
    <w:p w:rsidR="00000000" w:rsidRPr="00AC3CB9" w:rsidP="00AC3CB9">
      <w:pPr>
        <w:pStyle w:val="ListBullet2"/>
      </w:pPr>
      <w:r w:rsidRPr="00AC3CB9">
        <w:t>computing hardware and software for preparing reports and a</w:t>
      </w:r>
      <w:r w:rsidRPr="00AC3CB9">
        <w:t xml:space="preserve">nalysing data related to biodiversity conservation and management </w:t>
      </w:r>
    </w:p>
    <w:p w:rsidR="00000000" w:rsidRPr="00AC3CB9" w:rsidP="00AC3CB9">
      <w:pPr>
        <w:pStyle w:val="ListBullet2"/>
      </w:pPr>
      <w:r w:rsidRPr="00AC3CB9">
        <w:t>stand data related to biodiversity conservation and management</w:t>
      </w:r>
    </w:p>
    <w:p w:rsidR="00000000" w:rsidRPr="00AC3CB9" w:rsidP="00AC3CB9">
      <w:pPr>
        <w:pStyle w:val="ListBullet"/>
      </w:pPr>
      <w:r w:rsidRPr="00AC3CB9">
        <w:t>specifications:</w:t>
      </w:r>
    </w:p>
    <w:p w:rsidR="00000000" w:rsidRPr="00AC3CB9" w:rsidP="00AC3CB9">
      <w:pPr>
        <w:pStyle w:val="ListBullet2"/>
      </w:pPr>
      <w:r w:rsidRPr="00AC3CB9">
        <w:t xml:space="preserve">workplace policies and procedures related to the conduct of biodiversity evaluations </w:t>
      </w:r>
    </w:p>
    <w:p w:rsidR="00000000" w:rsidRPr="00AC3CB9" w:rsidP="00AC3CB9">
      <w:pPr>
        <w:pStyle w:val="ListBullet2"/>
      </w:pPr>
      <w:r w:rsidRPr="00AC3CB9">
        <w:t>access to workplace po</w:t>
      </w:r>
      <w:r w:rsidRPr="00AC3CB9">
        <w:t>licies and procedures that cover current Environment Protection Acts, regulations and related industry standards and codes of practice applicable to forestry operations.</w:t>
      </w:r>
    </w:p>
    <w:p w:rsidR="00000000" w:rsidRPr="00AC3CB9" w:rsidP="00B54A82">
      <w:pPr>
        <w:pStyle w:val="BodyText"/>
      </w:pPr>
      <w:r w:rsidRPr="00AC3CB9">
        <w:t>Assessors of this unit must satisfy the requirements for assessors in applicable vocat</w:t>
      </w:r>
      <w:r w:rsidRPr="00AC3CB9">
        <w:t xml:space="preserve">ional education and training legislation, frameworks and/or standards. </w:t>
      </w:r>
    </w:p>
    <w:p w:rsidR="00000000" w:rsidRPr="00AC3CB9" w:rsidP="00AC3CB9">
      <w:pPr>
        <w:pStyle w:val="Heading1"/>
      </w:pPr>
      <w:bookmarkStart w:id="13" w:name="O_1209542"/>
      <w:bookmarkEnd w:id="13"/>
      <w:r w:rsidRPr="00AC3CB9">
        <w:t>Links</w:t>
      </w:r>
    </w:p>
    <w:p w:rsidR="00000000" w:rsidRPr="00AC3CB9" w:rsidP="00B54A82">
      <w:pPr>
        <w:pStyle w:val="BodyText"/>
      </w:pPr>
      <w:r w:rsidRPr="00AC3C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17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3CB9" w:rsidP="00AC3CB9"/>
    <w:sectPr w:rsidSect="00AC3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 w:rsidRPr="00B54A82" w:rsidP="00B54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82" w:rsidP="00AC3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4A82" w:rsidP="00AC3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4A82" w:rsidP="00AC3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 w:rsidP="00AC3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4A82">
      <w:t>Approved</w:t>
    </w:r>
    <w:r w:rsidR="00B54A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4A8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4A82">
      <w:rPr>
        <w:noProof/>
      </w:rPr>
      <w:t>6</w:t>
    </w:r>
    <w:r>
      <w:rPr>
        <w:noProof/>
      </w:rPr>
      <w:fldChar w:fldCharType="end"/>
    </w:r>
  </w:p>
  <w:p w:rsidR="00AC3CB9" w:rsidP="00AC3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4A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4A82">
      <w:t>Skills Insight</w:t>
    </w:r>
    <w:r w:rsidR="00B54A82">
      <w:fldChar w:fldCharType="end"/>
    </w:r>
  </w:p>
  <w:p w:rsidR="00AC3CB9" w:rsidP="00AC3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CB9" w:rsidRPr="00B54A82" w:rsidP="00B54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A82" w:rsidRPr="002D2AF8" w:rsidP="00AC3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FWPFRM5006 Analyse ecology of commercial native forests and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4A82" w:rsidP="00AC3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CB9" w:rsidRPr="002D2AF8" w:rsidP="00AC3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4A82">
      <w:t>FWPFRM5006 Analyse ecology of commercial native forests and plantations</w:t>
    </w:r>
    <w:r w:rsidR="00B54A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4A82">
      <w:rPr>
        <w:noProof/>
      </w:rPr>
      <w:t>1 March 2025</w:t>
    </w:r>
    <w:r>
      <w:fldChar w:fldCharType="end"/>
    </w:r>
  </w:p>
  <w:p w:rsidR="00AC3CB9" w:rsidP="00AC3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86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66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82A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CB9"/>
  </w:style>
  <w:style w:type="character" w:customStyle="1" w:styleId="Heading1Char">
    <w:name w:val="Heading 1 Char"/>
    <w:basedOn w:val="DefaultParagraphFont"/>
    <w:link w:val="Heading1"/>
    <w:rsid w:val="00AC3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C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3C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3CB9"/>
    <w:rPr>
      <w:i/>
    </w:rPr>
  </w:style>
  <w:style w:type="paragraph" w:customStyle="1" w:styleId="SuperHeading">
    <w:name w:val="SuperHeading"/>
    <w:basedOn w:val="Normal"/>
    <w:rsid w:val="00AC3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3CB9"/>
    <w:rPr>
      <w:b/>
    </w:rPr>
  </w:style>
  <w:style w:type="character" w:customStyle="1" w:styleId="Heading2Char">
    <w:name w:val="Heading 2 Char"/>
    <w:basedOn w:val="DefaultParagraphFont"/>
    <w:link w:val="Heading2"/>
    <w:rsid w:val="00AC3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CB9"/>
    <w:rPr>
      <w:b/>
      <w:spacing w:val="0"/>
    </w:rPr>
  </w:style>
  <w:style w:type="paragraph" w:customStyle="1" w:styleId="SuperTitle">
    <w:name w:val="SuperTitle"/>
    <w:basedOn w:val="Title"/>
    <w:rsid w:val="00AC3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CB9"/>
  </w:style>
  <w:style w:type="paragraph" w:styleId="TableofFigures">
    <w:name w:val="table of figures"/>
    <w:basedOn w:val="Normal"/>
    <w:next w:val="Normal"/>
    <w:semiHidden/>
    <w:rsid w:val="00AC3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C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CB9"/>
    <w:rPr>
      <w:rFonts w:ascii="Wingdings" w:hAnsi="Wingdings"/>
    </w:rPr>
  </w:style>
  <w:style w:type="paragraph" w:customStyle="1" w:styleId="TableHeading">
    <w:name w:val="Table Heading"/>
    <w:basedOn w:val="HeadingBase"/>
    <w:rsid w:val="00AC3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CB9"/>
    <w:rPr>
      <w:color w:val="0033CC"/>
      <w:u w:val="none"/>
    </w:rPr>
  </w:style>
  <w:style w:type="paragraph" w:customStyle="1" w:styleId="BodyTextRight">
    <w:name w:val="Body Text Right"/>
    <w:basedOn w:val="BodyText"/>
    <w:rsid w:val="00AC3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C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CB9"/>
    <w:rPr>
      <w:sz w:val="32"/>
    </w:rPr>
  </w:style>
  <w:style w:type="paragraph" w:customStyle="1" w:styleId="HeadingProcedure">
    <w:name w:val="Heading Procedure"/>
    <w:basedOn w:val="HeadingBase"/>
    <w:next w:val="Normal"/>
    <w:rsid w:val="00AC3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CB9"/>
    <w:pPr>
      <w:spacing w:before="60" w:after="60"/>
    </w:pPr>
  </w:style>
  <w:style w:type="paragraph" w:styleId="ListContinue">
    <w:name w:val="List Continue"/>
    <w:basedOn w:val="List"/>
    <w:rsid w:val="00AC3CB9"/>
    <w:pPr>
      <w:ind w:firstLine="0"/>
    </w:pPr>
  </w:style>
  <w:style w:type="paragraph" w:customStyle="1" w:styleId="ListNote">
    <w:name w:val="List Note"/>
    <w:basedOn w:val="List"/>
    <w:rsid w:val="00AC3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CB9"/>
    <w:rPr>
      <w:rFonts w:ascii="Courier New" w:hAnsi="Courier New"/>
    </w:rPr>
  </w:style>
  <w:style w:type="paragraph" w:customStyle="1" w:styleId="NoteBullet">
    <w:name w:val="Note Bullet"/>
    <w:basedOn w:val="Note"/>
    <w:rsid w:val="00AC3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CB9"/>
    <w:rPr>
      <w:b/>
      <w:smallCaps/>
    </w:rPr>
  </w:style>
  <w:style w:type="paragraph" w:customStyle="1" w:styleId="TableListNumber">
    <w:name w:val="Table List Number"/>
    <w:basedOn w:val="ListNumber"/>
    <w:rsid w:val="00AC3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CB9"/>
    <w:pPr>
      <w:numPr>
        <w:numId w:val="9"/>
      </w:numPr>
    </w:pPr>
  </w:style>
  <w:style w:type="paragraph" w:customStyle="1" w:styleId="ListAlpha2">
    <w:name w:val="List Alpha 2"/>
    <w:basedOn w:val="List2"/>
    <w:rsid w:val="00AC3CB9"/>
    <w:pPr>
      <w:numPr>
        <w:numId w:val="8"/>
      </w:numPr>
    </w:pPr>
  </w:style>
  <w:style w:type="paragraph" w:styleId="List2">
    <w:name w:val="List 2"/>
    <w:basedOn w:val="BodyText"/>
    <w:rsid w:val="00AC3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C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CB9"/>
    <w:pPr>
      <w:numPr>
        <w:numId w:val="4"/>
      </w:numPr>
    </w:pPr>
  </w:style>
  <w:style w:type="paragraph" w:styleId="ListContinue2">
    <w:name w:val="List Continue 2"/>
    <w:basedOn w:val="List2"/>
    <w:rsid w:val="00AC3CB9"/>
    <w:pPr>
      <w:ind w:firstLine="0"/>
    </w:pPr>
  </w:style>
  <w:style w:type="paragraph" w:styleId="ListContinue3">
    <w:name w:val="List Continue 3"/>
    <w:basedOn w:val="List3"/>
    <w:rsid w:val="00AC3CB9"/>
    <w:pPr>
      <w:ind w:left="1021" w:firstLine="0"/>
    </w:pPr>
  </w:style>
  <w:style w:type="paragraph" w:styleId="ListContinue4">
    <w:name w:val="List Continue 4"/>
    <w:basedOn w:val="List4"/>
    <w:rsid w:val="00AC3CB9"/>
    <w:pPr>
      <w:ind w:firstLine="0"/>
    </w:pPr>
  </w:style>
  <w:style w:type="paragraph" w:styleId="ListContinue5">
    <w:name w:val="List Continue 5"/>
    <w:basedOn w:val="List5"/>
    <w:rsid w:val="00AC3CB9"/>
    <w:pPr>
      <w:ind w:firstLine="0"/>
    </w:pPr>
  </w:style>
  <w:style w:type="paragraph" w:styleId="ListNumber3">
    <w:name w:val="List Number 3"/>
    <w:basedOn w:val="List3"/>
    <w:rsid w:val="00AC3CB9"/>
    <w:pPr>
      <w:numPr>
        <w:numId w:val="5"/>
      </w:numPr>
    </w:pPr>
  </w:style>
  <w:style w:type="paragraph" w:styleId="ListNumber4">
    <w:name w:val="List Number 4"/>
    <w:basedOn w:val="List4"/>
    <w:rsid w:val="00AC3CB9"/>
    <w:pPr>
      <w:numPr>
        <w:numId w:val="6"/>
      </w:numPr>
    </w:pPr>
  </w:style>
  <w:style w:type="paragraph" w:styleId="ListNumber5">
    <w:name w:val="List Number 5"/>
    <w:basedOn w:val="List5"/>
    <w:rsid w:val="00AC3CB9"/>
    <w:pPr>
      <w:numPr>
        <w:numId w:val="7"/>
      </w:numPr>
    </w:pPr>
  </w:style>
  <w:style w:type="paragraph" w:styleId="BlockText">
    <w:name w:val="Block Text"/>
    <w:basedOn w:val="Normal"/>
    <w:rsid w:val="00AC3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CB9"/>
    <w:rPr>
      <w:sz w:val="16"/>
      <w:vertAlign w:val="superscript"/>
    </w:rPr>
  </w:style>
  <w:style w:type="character" w:customStyle="1" w:styleId="Symbols">
    <w:name w:val="Symbols"/>
    <w:basedOn w:val="DefaultParagraphFont"/>
    <w:rsid w:val="00AC3CB9"/>
    <w:rPr>
      <w:rFonts w:ascii="Symbol" w:hAnsi="Symbol"/>
    </w:rPr>
  </w:style>
  <w:style w:type="character" w:customStyle="1" w:styleId="MenuOptions">
    <w:name w:val="Menu Options"/>
    <w:basedOn w:val="DefaultParagraphFont"/>
    <w:rsid w:val="00AC3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CB9"/>
    <w:rPr>
      <w:b/>
    </w:rPr>
  </w:style>
  <w:style w:type="character" w:customStyle="1" w:styleId="Underlined">
    <w:name w:val="Underlined"/>
    <w:basedOn w:val="DefaultParagraphFont"/>
    <w:rsid w:val="00AC3CB9"/>
    <w:rPr>
      <w:u w:val="single"/>
    </w:rPr>
  </w:style>
  <w:style w:type="paragraph" w:customStyle="1" w:styleId="TableBodyTextRight">
    <w:name w:val="Table Body Text Right"/>
    <w:basedOn w:val="TableBodyText"/>
    <w:rsid w:val="00AC3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CB9"/>
    <w:rPr>
      <w:sz w:val="18"/>
    </w:rPr>
  </w:style>
  <w:style w:type="paragraph" w:customStyle="1" w:styleId="BodySmallRight">
    <w:name w:val="Body Small Right"/>
    <w:basedOn w:val="BodyTextRight"/>
    <w:rsid w:val="00AC3CB9"/>
    <w:rPr>
      <w:sz w:val="18"/>
      <w:szCs w:val="18"/>
    </w:rPr>
  </w:style>
  <w:style w:type="paragraph" w:customStyle="1" w:styleId="MarginEdition">
    <w:name w:val="Margin Edition"/>
    <w:basedOn w:val="MarginNote"/>
    <w:rsid w:val="00AC3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CB9"/>
    <w:rPr>
      <w:sz w:val="2"/>
      <w:szCs w:val="2"/>
    </w:rPr>
  </w:style>
  <w:style w:type="character" w:customStyle="1" w:styleId="Small">
    <w:name w:val="Small"/>
    <w:basedOn w:val="DefaultParagraphFont"/>
    <w:rsid w:val="00AC3CB9"/>
    <w:rPr>
      <w:sz w:val="16"/>
    </w:rPr>
  </w:style>
  <w:style w:type="paragraph" w:customStyle="1" w:styleId="WideTable">
    <w:name w:val="Wide Table"/>
    <w:basedOn w:val="Normal"/>
    <w:rsid w:val="00AC3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CB9"/>
  </w:style>
  <w:style w:type="paragraph" w:styleId="Quote">
    <w:name w:val="Quote"/>
    <w:basedOn w:val="Heading1"/>
    <w:link w:val="QuoteChar"/>
    <w:qFormat/>
    <w:rsid w:val="00AC3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CB9"/>
    <w:pPr>
      <w:pageBreakBefore/>
    </w:pPr>
  </w:style>
  <w:style w:type="paragraph" w:customStyle="1" w:styleId="Border">
    <w:name w:val="Border"/>
    <w:basedOn w:val="Normal"/>
    <w:qFormat/>
    <w:rsid w:val="00AC3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CB9"/>
    <w:rPr>
      <w:u w:val="single"/>
    </w:rPr>
  </w:style>
  <w:style w:type="character" w:customStyle="1" w:styleId="BoldandItalics">
    <w:name w:val="Bold and Italics"/>
    <w:qFormat/>
    <w:rsid w:val="00AC3CB9"/>
    <w:rPr>
      <w:b/>
      <w:i/>
      <w:u w:val="none"/>
    </w:rPr>
  </w:style>
  <w:style w:type="paragraph" w:styleId="BalloonText">
    <w:name w:val="Balloon Text"/>
    <w:basedOn w:val="Normal"/>
    <w:link w:val="BalloonTextChar"/>
    <w:rsid w:val="00AC3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C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4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1233</Words>
  <Characters>8490</Characters>
  <Application>Microsoft Office Word</Application>
  <DocSecurity>0</DocSecurity>
  <Lines>257</Lines>
  <Paragraphs>162</Paragraphs>
  <ScaleCrop>false</ScaleCrop>
  <Company>Author-it Software Corporation Ltd.</Company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FWPFRM5006 Analyse ecology of commercial native forests and plantations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