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CD1" w:rsidP="00F96C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FWPFOM5010 Apply principles of forest science to optimise forest management practices</w:t>
      </w:r>
      <w:r>
        <w:fldChar w:fldCharType="end"/>
      </w:r>
    </w:p>
    <w:p w:rsidR="00F96CD1" w:rsidP="00F96CD1">
      <w:pPr>
        <w:pStyle w:val="Version"/>
        <w:sectPr w:rsidSect="000030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3051" w:rsidP="00003051">
      <w:pPr>
        <w:pStyle w:val="SuperHeading"/>
      </w:pPr>
      <w:r w:rsidRPr="00003051">
        <w:t>FWPFOM5010 Apply principles of forest science to optimise forest management practices</w:t>
      </w:r>
    </w:p>
    <w:p w:rsidR="00000000" w:rsidRPr="00003051" w:rsidP="00003051">
      <w:pPr>
        <w:pStyle w:val="Heading1"/>
      </w:pPr>
      <w:bookmarkStart w:id="1" w:name="O_1209386"/>
      <w:bookmarkEnd w:id="1"/>
      <w:r w:rsidRPr="000030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3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Bold"/>
              <w:rPr>
                <w:lang w:val="en-NZ"/>
              </w:rPr>
            </w:pPr>
            <w:r w:rsidRPr="000030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Bold"/>
              <w:rPr>
                <w:lang w:val="en-NZ"/>
              </w:rPr>
            </w:pPr>
            <w:r w:rsidRPr="00003051">
              <w:t>Comments</w:t>
            </w:r>
          </w:p>
        </w:tc>
      </w:tr>
      <w:tr w:rsidTr="00003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"/>
              <w:rPr>
                <w:lang w:val="en-NZ"/>
              </w:rPr>
            </w:pPr>
            <w:r w:rsidRPr="000030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51" w:rsidP="00003051">
            <w:pPr>
              <w:pStyle w:val="BodyText"/>
            </w:pPr>
            <w:r w:rsidRPr="00003051">
              <w:t>This version released with Forest and Wood Products Training Package Version 7.0.</w:t>
            </w:r>
          </w:p>
        </w:tc>
      </w:tr>
    </w:tbl>
    <w:p w:rsidR="00000000" w:rsidRPr="00003051" w:rsidP="00003051">
      <w:pPr>
        <w:pStyle w:val="BodyText"/>
      </w:pPr>
    </w:p>
    <w:p w:rsidR="00000000" w:rsidRPr="00003051" w:rsidP="00003051">
      <w:pPr>
        <w:pStyle w:val="AllowPageBreak"/>
      </w:pPr>
    </w:p>
    <w:p w:rsidR="00000000" w:rsidRPr="00003051" w:rsidP="00003051">
      <w:pPr>
        <w:pStyle w:val="Heading1"/>
      </w:pPr>
      <w:bookmarkStart w:id="2" w:name="O_1209387"/>
      <w:bookmarkEnd w:id="2"/>
      <w:r w:rsidRPr="00003051">
        <w:t>Application</w:t>
      </w:r>
    </w:p>
    <w:p w:rsidR="00000000" w:rsidRPr="00003051" w:rsidP="00F96CD1">
      <w:pPr>
        <w:pStyle w:val="BodyText"/>
      </w:pPr>
      <w:r w:rsidRPr="00003051">
        <w:t>This unit of competency describes the skills and knowledge required to apply principles of forest science related to soil, water, landslide and nutrient management to optimise forest management practices.</w:t>
      </w:r>
    </w:p>
    <w:p w:rsidR="00000000" w:rsidRPr="00003051" w:rsidP="00F96CD1">
      <w:pPr>
        <w:pStyle w:val="BodyText"/>
      </w:pPr>
      <w:r w:rsidRPr="00003051">
        <w:t>The unit applies to individual</w:t>
      </w:r>
      <w:r w:rsidRPr="00003051">
        <w:t xml:space="preserve">s who undertake forester and forestry field officer job roles in the forest industry. </w:t>
      </w:r>
    </w:p>
    <w:p w:rsidR="00000000" w:rsidRPr="00003051" w:rsidP="00F96CD1">
      <w:pPr>
        <w:pStyle w:val="BodyText"/>
      </w:pPr>
      <w:r w:rsidRPr="00003051">
        <w:t xml:space="preserve">All work must be carried out to comply with workplace procedures according to state/territory health and safety regulations, legislation and standards that apply to the </w:t>
      </w:r>
      <w:r w:rsidRPr="00003051">
        <w:t>workplace.</w:t>
      </w:r>
    </w:p>
    <w:p w:rsidR="00000000" w:rsidRPr="00003051" w:rsidP="00F96CD1">
      <w:pPr>
        <w:pStyle w:val="BodyText"/>
      </w:pPr>
      <w:r w:rsidRPr="00003051">
        <w:t>No licensing, legislative or certification requirements apply to this unit at the time of publication.</w:t>
      </w:r>
    </w:p>
    <w:p w:rsidR="00000000" w:rsidRPr="00003051" w:rsidP="00003051">
      <w:pPr>
        <w:pStyle w:val="Heading1"/>
      </w:pPr>
      <w:bookmarkStart w:id="3" w:name="O_1209388"/>
      <w:bookmarkEnd w:id="3"/>
      <w:r w:rsidRPr="00003051">
        <w:t>Pre-requisite Unit</w:t>
      </w:r>
    </w:p>
    <w:p w:rsidR="00000000" w:rsidRPr="00003051" w:rsidP="00F96CD1">
      <w:pPr>
        <w:pStyle w:val="BodyText"/>
      </w:pPr>
      <w:r w:rsidRPr="00003051">
        <w:t>Nil</w:t>
      </w:r>
    </w:p>
    <w:p w:rsidR="00000000" w:rsidRPr="00003051" w:rsidP="00003051">
      <w:pPr>
        <w:pStyle w:val="Heading1"/>
      </w:pPr>
      <w:bookmarkStart w:id="4" w:name="O_1209390"/>
      <w:bookmarkEnd w:id="4"/>
      <w:r w:rsidRPr="00003051">
        <w:t>Unit Sector</w:t>
      </w:r>
    </w:p>
    <w:p w:rsidR="00000000" w:rsidRPr="00003051" w:rsidP="00F96CD1">
      <w:pPr>
        <w:pStyle w:val="BodyText"/>
      </w:pPr>
      <w:r w:rsidRPr="00003051">
        <w:t>Forest Operations Management (FOM)</w:t>
      </w:r>
    </w:p>
    <w:p w:rsidR="00000000" w:rsidRPr="00003051" w:rsidP="00003051">
      <w:pPr>
        <w:pStyle w:val="Heading1"/>
      </w:pPr>
      <w:bookmarkStart w:id="5" w:name="O_1209391"/>
      <w:bookmarkEnd w:id="5"/>
      <w:r w:rsidRPr="0000305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6C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Bold"/>
              <w:rPr>
                <w:lang w:val="en-NZ"/>
              </w:rPr>
            </w:pPr>
            <w:r w:rsidRPr="0000305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Bold"/>
              <w:rPr>
                <w:lang w:val="en-NZ"/>
              </w:rPr>
            </w:pPr>
            <w:r w:rsidRPr="00003051">
              <w:t>Performance Criteria</w:t>
            </w:r>
          </w:p>
        </w:tc>
      </w:tr>
      <w:tr w:rsidTr="00F96C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51" w:rsidP="00003051">
            <w:pPr>
              <w:pStyle w:val="BodyText"/>
            </w:pPr>
            <w:r w:rsidRPr="0000305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"/>
              <w:rPr>
                <w:lang w:val="en-NZ"/>
              </w:rPr>
            </w:pPr>
            <w:r w:rsidRPr="000030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6C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"/>
              <w:rPr>
                <w:lang w:val="en-NZ"/>
              </w:rPr>
            </w:pPr>
            <w:r w:rsidRPr="00003051">
              <w:t xml:space="preserve">1. Assess forest soil quality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51" w:rsidP="00003051">
            <w:pPr>
              <w:pStyle w:val="BodyText"/>
            </w:pPr>
            <w:r w:rsidRPr="00003051">
              <w:t>1.1 Identify the phys</w:t>
            </w:r>
            <w:r w:rsidRPr="00003051">
              <w:t>ical and chemical properties of major soil types</w:t>
            </w:r>
          </w:p>
          <w:p w:rsidR="00000000" w:rsidRPr="00003051" w:rsidP="00003051">
            <w:pPr>
              <w:pStyle w:val="BodyText"/>
            </w:pPr>
            <w:r w:rsidRPr="00003051">
              <w:t>1.2 Identify the erodibility of different soil types</w:t>
            </w:r>
          </w:p>
          <w:p w:rsidR="00000000" w:rsidRPr="00003051" w:rsidP="00003051">
            <w:pPr>
              <w:pStyle w:val="BodyText"/>
            </w:pPr>
            <w:r w:rsidRPr="00003051">
              <w:t xml:space="preserve">1.3 Access and interpret soil maps and online soil information services </w:t>
            </w:r>
            <w:r w:rsidRPr="00003051">
              <w:t>to determine the soil type for a given location</w:t>
            </w:r>
          </w:p>
          <w:p w:rsidR="00000000" w:rsidRPr="00003051" w:rsidP="00003051">
            <w:pPr>
              <w:pStyle w:val="BodyText"/>
            </w:pPr>
            <w:r w:rsidRPr="00003051">
              <w:t>1.4 Determine the soil profile and</w:t>
            </w:r>
            <w:r w:rsidRPr="00003051">
              <w:t xml:space="preserve"> horizons for a given site</w:t>
            </w:r>
          </w:p>
          <w:p w:rsidR="00000000" w:rsidRPr="00003051" w:rsidP="00003051">
            <w:pPr>
              <w:pStyle w:val="BodyText"/>
            </w:pPr>
            <w:r w:rsidRPr="00003051">
              <w:t>1.5 Apply procedures for testing soil nutrients</w:t>
            </w:r>
          </w:p>
          <w:p w:rsidR="00000000" w:rsidRPr="00003051" w:rsidP="00003051">
            <w:pPr>
              <w:pStyle w:val="BodyText"/>
            </w:pPr>
            <w:r w:rsidRPr="00003051">
              <w:t>1.6 Interpret soil sample results in terms of the implications for forest management</w:t>
            </w:r>
          </w:p>
          <w:p w:rsidR="00000000" w:rsidP="00003051">
            <w:pPr>
              <w:pStyle w:val="BodyText"/>
              <w:rPr>
                <w:lang w:val="en-NZ"/>
              </w:rPr>
            </w:pPr>
            <w:r w:rsidRPr="00003051">
              <w:t>1.7 Identify strategies for maintaining and improving soil quality on sites where forest management activities are practiced</w:t>
            </w:r>
          </w:p>
        </w:tc>
      </w:tr>
      <w:tr w:rsidTr="00F96C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"/>
              <w:rPr>
                <w:lang w:val="en-NZ"/>
              </w:rPr>
            </w:pPr>
            <w:r w:rsidRPr="00003051">
              <w:t>2. Assess impact of forestry on landslide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51" w:rsidP="00003051">
            <w:pPr>
              <w:pStyle w:val="BodyText"/>
            </w:pPr>
            <w:r w:rsidRPr="00003051">
              <w:t>2.1 Recognise different types and causes of landslides and other forms of mass m</w:t>
            </w:r>
            <w:r w:rsidRPr="00003051">
              <w:t>ovement</w:t>
            </w:r>
          </w:p>
          <w:p w:rsidR="00000000" w:rsidRPr="00003051" w:rsidP="00003051">
            <w:pPr>
              <w:pStyle w:val="BodyText"/>
            </w:pPr>
            <w:r w:rsidRPr="00003051">
              <w:t>2.2 Identify the effects of forest operations on the occurrence of landslides</w:t>
            </w:r>
          </w:p>
          <w:p w:rsidR="00000000" w:rsidP="00003051">
            <w:pPr>
              <w:pStyle w:val="BodyText"/>
              <w:rPr>
                <w:lang w:val="en-NZ"/>
              </w:rPr>
            </w:pPr>
            <w:r w:rsidRPr="00003051">
              <w:t>2.3 Identify strategies for mitigating landslide hazards on sites where forest management activities are practiced</w:t>
            </w:r>
          </w:p>
        </w:tc>
      </w:tr>
      <w:tr w:rsidTr="00F96C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"/>
              <w:rPr>
                <w:lang w:val="en-NZ"/>
              </w:rPr>
            </w:pPr>
            <w:r w:rsidRPr="00003051">
              <w:t>3. Assess impact of forestry on water quality and quan</w:t>
            </w:r>
            <w:r w:rsidRPr="00003051">
              <w:t>tity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51" w:rsidP="00003051">
            <w:pPr>
              <w:pStyle w:val="BodyText"/>
            </w:pPr>
            <w:r w:rsidRPr="00003051">
              <w:t xml:space="preserve">3.1 Assess the impact of forestry operations on water yield and water quality </w:t>
            </w:r>
          </w:p>
          <w:p w:rsidR="00000000" w:rsidRPr="00003051" w:rsidP="00003051">
            <w:pPr>
              <w:pStyle w:val="BodyText"/>
            </w:pPr>
            <w:r w:rsidRPr="00003051">
              <w:t>3.2 Assess the cumulative effects of harvesting within catchments on water runoff and erosion</w:t>
            </w:r>
          </w:p>
          <w:p w:rsidR="00000000" w:rsidRPr="00003051" w:rsidP="00003051">
            <w:pPr>
              <w:pStyle w:val="BodyText"/>
            </w:pPr>
            <w:r w:rsidRPr="00003051">
              <w:t>3.3 Classify streams according to erosion risk, and establish prescriptions fo</w:t>
            </w:r>
            <w:r w:rsidRPr="00003051">
              <w:t xml:space="preserve">r their protection </w:t>
            </w:r>
          </w:p>
          <w:p w:rsidR="00000000" w:rsidRPr="00003051" w:rsidP="00003051">
            <w:pPr>
              <w:pStyle w:val="BodyText"/>
            </w:pPr>
            <w:r w:rsidRPr="00003051">
              <w:t>3.4 Identify ways of protecting drainage depressions in order to prevent movement of sediment, nutrients and chemicals into watercourses</w:t>
            </w:r>
          </w:p>
          <w:p w:rsidR="00000000" w:rsidP="00003051">
            <w:pPr>
              <w:pStyle w:val="BodyText"/>
              <w:rPr>
                <w:lang w:val="en-NZ"/>
              </w:rPr>
            </w:pPr>
            <w:r w:rsidRPr="00003051">
              <w:t>3.5 Determine site rehabilitation/revegetation processes for at-risk riparian zones</w:t>
            </w:r>
          </w:p>
        </w:tc>
      </w:tr>
      <w:tr w:rsidTr="00F96C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"/>
              <w:rPr>
                <w:lang w:val="en-NZ"/>
              </w:rPr>
            </w:pPr>
            <w:r w:rsidRPr="00003051">
              <w:t xml:space="preserve">4. Assess the </w:t>
            </w:r>
            <w:r w:rsidRPr="00003051">
              <w:t xml:space="preserve">impact of nutrient management on commercial forestry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51" w:rsidP="00003051">
            <w:pPr>
              <w:pStyle w:val="BodyText"/>
            </w:pPr>
            <w:r w:rsidRPr="00003051">
              <w:t xml:space="preserve">4.1 Identify types and sources of elements essential to plant growth </w:t>
            </w:r>
          </w:p>
          <w:p w:rsidR="00000000" w:rsidRPr="00003051" w:rsidP="00003051">
            <w:pPr>
              <w:pStyle w:val="BodyText"/>
            </w:pPr>
            <w:r w:rsidRPr="00003051">
              <w:t>4.2 Identify the effects of nutrient deficiencies and disorders on the management of commercial forestry</w:t>
            </w:r>
          </w:p>
          <w:p w:rsidR="00000000" w:rsidRPr="00003051" w:rsidP="00003051">
            <w:pPr>
              <w:pStyle w:val="BodyText"/>
            </w:pPr>
            <w:r w:rsidRPr="00003051">
              <w:t>4.3 Explain the impact of f</w:t>
            </w:r>
            <w:r w:rsidRPr="00003051">
              <w:t>ertiliser applications in commercial forestry</w:t>
            </w:r>
          </w:p>
          <w:p w:rsidR="00000000" w:rsidRPr="00003051" w:rsidP="00003051">
            <w:pPr>
              <w:pStyle w:val="BodyText"/>
            </w:pPr>
            <w:r w:rsidRPr="00003051">
              <w:t>4.4 Determine nutrient management requirements for a forest stand according to workplace procedures</w:t>
            </w:r>
          </w:p>
          <w:p w:rsidR="00000000" w:rsidRPr="00003051" w:rsidP="00003051">
            <w:pPr>
              <w:pStyle w:val="BodyText"/>
            </w:pPr>
            <w:r w:rsidRPr="00003051">
              <w:t>4.5 Develop a prescription that sets out fertilising requirements for a forest stand according to workplace pr</w:t>
            </w:r>
            <w:r w:rsidRPr="00003051">
              <w:t>ocedures</w:t>
            </w:r>
          </w:p>
        </w:tc>
      </w:tr>
    </w:tbl>
    <w:p w:rsidR="00000000" w:rsidRPr="00003051" w:rsidP="00003051">
      <w:pPr>
        <w:pStyle w:val="BodyText"/>
      </w:pPr>
    </w:p>
    <w:p w:rsidR="00000000" w:rsidRPr="00003051" w:rsidP="00003051">
      <w:pPr>
        <w:pStyle w:val="AllowPageBreak"/>
      </w:pPr>
    </w:p>
    <w:p w:rsidR="00000000" w:rsidRPr="00003051" w:rsidP="00003051">
      <w:pPr>
        <w:pStyle w:val="Heading1"/>
      </w:pPr>
      <w:bookmarkStart w:id="6" w:name="O_1209392"/>
      <w:bookmarkEnd w:id="6"/>
      <w:r w:rsidRPr="00003051">
        <w:t>Foundation Skills</w:t>
      </w:r>
    </w:p>
    <w:p w:rsidR="00000000" w:rsidRPr="00F96CD1" w:rsidP="00F96CD1">
      <w:pPr>
        <w:pStyle w:val="BodyText"/>
        <w:rPr>
          <w:i/>
        </w:rPr>
      </w:pPr>
      <w:r w:rsidRPr="00F96CD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3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Bold"/>
              <w:rPr>
                <w:lang w:val="en-NZ"/>
              </w:rPr>
            </w:pPr>
            <w:r w:rsidRPr="0000305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Bold"/>
              <w:rPr>
                <w:lang w:val="en-NZ"/>
              </w:rPr>
            </w:pPr>
            <w:r w:rsidRPr="00003051">
              <w:t>Description</w:t>
            </w:r>
          </w:p>
        </w:tc>
      </w:tr>
      <w:tr w:rsidTr="00003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"/>
              <w:rPr>
                <w:lang w:val="en-NZ"/>
              </w:rPr>
            </w:pPr>
            <w:r w:rsidRPr="0000305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ListBullet"/>
              <w:rPr>
                <w:lang w:val="en-NZ"/>
              </w:rPr>
            </w:pPr>
            <w:r w:rsidRPr="00003051">
              <w:t>Interpret complex written, technical information in source documents related to optimising forest management practices</w:t>
            </w:r>
          </w:p>
        </w:tc>
      </w:tr>
      <w:tr w:rsidTr="00003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"/>
              <w:rPr>
                <w:lang w:val="en-NZ"/>
              </w:rPr>
            </w:pPr>
            <w:r w:rsidRPr="0000305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ListBullet"/>
              <w:rPr>
                <w:lang w:val="en-NZ"/>
              </w:rPr>
            </w:pPr>
            <w:r w:rsidRPr="00003051">
              <w:t>Design, develop and revise strategic documents appropriate to audience and context</w:t>
            </w:r>
          </w:p>
        </w:tc>
      </w:tr>
      <w:tr w:rsidTr="00003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"/>
              <w:rPr>
                <w:lang w:val="en-NZ"/>
              </w:rPr>
            </w:pPr>
            <w:r w:rsidRPr="0000305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ListBullet"/>
              <w:rPr>
                <w:lang w:val="en-NZ"/>
              </w:rPr>
            </w:pPr>
            <w:r w:rsidRPr="00003051">
              <w:t>Use active listening and questioning techniques to convey and clarify information</w:t>
            </w:r>
          </w:p>
        </w:tc>
      </w:tr>
      <w:tr w:rsidTr="00003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"/>
              <w:rPr>
                <w:lang w:val="en-NZ"/>
              </w:rPr>
            </w:pPr>
            <w:r w:rsidRPr="0000305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51" w:rsidP="00003051">
            <w:pPr>
              <w:pStyle w:val="ListBullet"/>
            </w:pPr>
            <w:r w:rsidRPr="00003051">
              <w:t xml:space="preserve">Analyse and compare complex statistical information related to soil, water and nutrient management </w:t>
            </w:r>
          </w:p>
        </w:tc>
      </w:tr>
    </w:tbl>
    <w:p w:rsidR="00000000" w:rsidRPr="00003051" w:rsidP="00003051">
      <w:pPr>
        <w:pStyle w:val="BodyText"/>
      </w:pPr>
    </w:p>
    <w:p w:rsidR="00000000" w:rsidRPr="00003051" w:rsidP="00003051">
      <w:pPr>
        <w:pStyle w:val="AllowPageBreak"/>
      </w:pPr>
    </w:p>
    <w:p w:rsidR="00000000" w:rsidRPr="00003051" w:rsidP="00003051">
      <w:pPr>
        <w:pStyle w:val="Heading1"/>
      </w:pPr>
      <w:bookmarkStart w:id="7" w:name="O_1209394"/>
      <w:bookmarkEnd w:id="7"/>
      <w:r w:rsidRPr="0000305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03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Bold"/>
              <w:rPr>
                <w:lang w:val="en-NZ"/>
              </w:rPr>
            </w:pPr>
            <w:r w:rsidRPr="00003051">
              <w:t>Code and title cu</w:t>
            </w:r>
            <w:r w:rsidRPr="00003051">
              <w:t>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Bold"/>
              <w:rPr>
                <w:lang w:val="en-NZ"/>
              </w:rPr>
            </w:pPr>
            <w:r w:rsidRPr="0000305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Bold"/>
              <w:rPr>
                <w:lang w:val="en-NZ"/>
              </w:rPr>
            </w:pPr>
            <w:r w:rsidRPr="0000305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Bold"/>
              <w:rPr>
                <w:lang w:val="en-NZ"/>
              </w:rPr>
            </w:pPr>
            <w:r w:rsidRPr="00003051">
              <w:t>Equivalence status</w:t>
            </w:r>
          </w:p>
        </w:tc>
      </w:tr>
      <w:tr w:rsidTr="00003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"/>
              <w:rPr>
                <w:lang w:val="en-NZ"/>
              </w:rPr>
            </w:pPr>
            <w:r w:rsidRPr="00003051">
              <w:t>FWPFOM5010 Apply principles of forest science to optimise forest management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"/>
              <w:rPr>
                <w:lang w:val="en-NZ"/>
              </w:rPr>
            </w:pPr>
            <w:r w:rsidRPr="0000305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51">
            <w:pPr>
              <w:pStyle w:val="BodyText"/>
              <w:rPr>
                <w:lang w:val="en-NZ"/>
              </w:rPr>
            </w:pPr>
            <w:r w:rsidRPr="00003051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51" w:rsidP="00003051">
            <w:pPr>
              <w:pStyle w:val="BodyText"/>
            </w:pPr>
            <w:r w:rsidRPr="00003051">
              <w:t>Newly created</w:t>
            </w:r>
          </w:p>
        </w:tc>
      </w:tr>
    </w:tbl>
    <w:p w:rsidR="00000000" w:rsidRPr="00003051" w:rsidP="00003051">
      <w:pPr>
        <w:pStyle w:val="BodyText"/>
      </w:pPr>
    </w:p>
    <w:p w:rsidR="00000000" w:rsidRPr="00003051" w:rsidP="00003051">
      <w:pPr>
        <w:pStyle w:val="AllowPageBreak"/>
      </w:pPr>
    </w:p>
    <w:p w:rsidR="00000000" w:rsidRPr="00003051" w:rsidP="00003051">
      <w:pPr>
        <w:pStyle w:val="Heading1"/>
      </w:pPr>
      <w:bookmarkStart w:id="8" w:name="O_1209401"/>
      <w:bookmarkEnd w:id="8"/>
      <w:r w:rsidRPr="00003051">
        <w:t>Links</w:t>
      </w:r>
    </w:p>
    <w:p w:rsidR="00000000" w:rsidRPr="00003051" w:rsidP="00F96CD1">
      <w:pPr>
        <w:pStyle w:val="BodyText"/>
      </w:pPr>
      <w:r w:rsidRPr="000030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E0B5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03051" w:rsidP="00003051"/>
    <w:sectPr w:rsidSect="000030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51" w:rsidRPr="00F96CD1" w:rsidP="00F96C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CD1" w:rsidP="000030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6CD1" w:rsidP="000030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96CD1" w:rsidP="000030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C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3051" w:rsidRPr="00F96CD1" w:rsidP="00F96C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CD1" w:rsidRPr="002D2AF8" w:rsidP="000030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FWPFOM5010 Apply principles of forest science to optimise forest management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F96CD1" w:rsidP="000030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F05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6C03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0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30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30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30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30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30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30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30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30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30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30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3051"/>
  </w:style>
  <w:style w:type="character" w:customStyle="1" w:styleId="Heading1Char">
    <w:name w:val="Heading 1 Char"/>
    <w:basedOn w:val="DefaultParagraphFont"/>
    <w:link w:val="Heading1"/>
    <w:rsid w:val="000030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30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30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305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03051"/>
    <w:rPr>
      <w:i/>
    </w:rPr>
  </w:style>
  <w:style w:type="paragraph" w:customStyle="1" w:styleId="SuperHeading">
    <w:name w:val="SuperHeading"/>
    <w:basedOn w:val="Normal"/>
    <w:rsid w:val="000030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30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3051"/>
    <w:rPr>
      <w:b/>
    </w:rPr>
  </w:style>
  <w:style w:type="character" w:customStyle="1" w:styleId="Heading2Char">
    <w:name w:val="Heading 2 Char"/>
    <w:basedOn w:val="DefaultParagraphFont"/>
    <w:link w:val="Heading2"/>
    <w:rsid w:val="000030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30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30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30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30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30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30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30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30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30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30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30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30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30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30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30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30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30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30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30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3051"/>
    <w:rPr>
      <w:b/>
      <w:spacing w:val="0"/>
    </w:rPr>
  </w:style>
  <w:style w:type="paragraph" w:customStyle="1" w:styleId="SuperTitle">
    <w:name w:val="SuperTitle"/>
    <w:basedOn w:val="Title"/>
    <w:rsid w:val="000030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30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30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30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30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30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30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30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30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30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30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30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30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30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30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30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3051"/>
  </w:style>
  <w:style w:type="paragraph" w:styleId="TableofFigures">
    <w:name w:val="table of figures"/>
    <w:basedOn w:val="Normal"/>
    <w:next w:val="Normal"/>
    <w:semiHidden/>
    <w:rsid w:val="000030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30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3051"/>
    <w:rPr>
      <w:rFonts w:ascii="Wingdings" w:hAnsi="Wingdings"/>
    </w:rPr>
  </w:style>
  <w:style w:type="paragraph" w:customStyle="1" w:styleId="TableHeading">
    <w:name w:val="Table Heading"/>
    <w:basedOn w:val="HeadingBase"/>
    <w:rsid w:val="000030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3051"/>
    <w:rPr>
      <w:color w:val="0033CC"/>
      <w:u w:val="none"/>
    </w:rPr>
  </w:style>
  <w:style w:type="paragraph" w:customStyle="1" w:styleId="BodyTextRight">
    <w:name w:val="Body Text Right"/>
    <w:basedOn w:val="BodyText"/>
    <w:rsid w:val="000030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30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30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30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30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30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3051"/>
    <w:rPr>
      <w:sz w:val="32"/>
    </w:rPr>
  </w:style>
  <w:style w:type="paragraph" w:customStyle="1" w:styleId="HeadingProcedure">
    <w:name w:val="Heading Procedure"/>
    <w:basedOn w:val="HeadingBase"/>
    <w:next w:val="Normal"/>
    <w:rsid w:val="000030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3051"/>
    <w:pPr>
      <w:spacing w:before="60" w:after="60"/>
    </w:pPr>
  </w:style>
  <w:style w:type="paragraph" w:styleId="ListContinue">
    <w:name w:val="List Continue"/>
    <w:basedOn w:val="List"/>
    <w:rsid w:val="00003051"/>
    <w:pPr>
      <w:ind w:firstLine="0"/>
    </w:pPr>
  </w:style>
  <w:style w:type="paragraph" w:customStyle="1" w:styleId="ListNote">
    <w:name w:val="List Note"/>
    <w:basedOn w:val="List"/>
    <w:rsid w:val="000030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30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30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3051"/>
    <w:rPr>
      <w:rFonts w:ascii="Courier New" w:hAnsi="Courier New"/>
    </w:rPr>
  </w:style>
  <w:style w:type="paragraph" w:customStyle="1" w:styleId="NoteBullet">
    <w:name w:val="Note Bullet"/>
    <w:basedOn w:val="Note"/>
    <w:rsid w:val="000030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30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30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30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30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30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30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3051"/>
    <w:rPr>
      <w:b/>
      <w:smallCaps/>
    </w:rPr>
  </w:style>
  <w:style w:type="paragraph" w:customStyle="1" w:styleId="TableListNumber">
    <w:name w:val="Table List Number"/>
    <w:basedOn w:val="ListNumber"/>
    <w:rsid w:val="000030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30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3051"/>
    <w:pPr>
      <w:numPr>
        <w:numId w:val="8"/>
      </w:numPr>
    </w:pPr>
  </w:style>
  <w:style w:type="paragraph" w:customStyle="1" w:styleId="ListAlpha2">
    <w:name w:val="List Alpha 2"/>
    <w:basedOn w:val="List2"/>
    <w:rsid w:val="00003051"/>
    <w:pPr>
      <w:numPr>
        <w:numId w:val="7"/>
      </w:numPr>
    </w:pPr>
  </w:style>
  <w:style w:type="paragraph" w:styleId="List2">
    <w:name w:val="List 2"/>
    <w:basedOn w:val="BodyText"/>
    <w:rsid w:val="000030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30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30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30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30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30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3051"/>
    <w:pPr>
      <w:numPr>
        <w:numId w:val="3"/>
      </w:numPr>
    </w:pPr>
  </w:style>
  <w:style w:type="paragraph" w:styleId="ListContinue2">
    <w:name w:val="List Continue 2"/>
    <w:basedOn w:val="List2"/>
    <w:rsid w:val="00003051"/>
    <w:pPr>
      <w:ind w:firstLine="0"/>
    </w:pPr>
  </w:style>
  <w:style w:type="paragraph" w:styleId="ListContinue3">
    <w:name w:val="List Continue 3"/>
    <w:basedOn w:val="List3"/>
    <w:rsid w:val="00003051"/>
    <w:pPr>
      <w:ind w:left="1021" w:firstLine="0"/>
    </w:pPr>
  </w:style>
  <w:style w:type="paragraph" w:styleId="ListContinue4">
    <w:name w:val="List Continue 4"/>
    <w:basedOn w:val="List4"/>
    <w:rsid w:val="00003051"/>
    <w:pPr>
      <w:ind w:firstLine="0"/>
    </w:pPr>
  </w:style>
  <w:style w:type="paragraph" w:styleId="ListContinue5">
    <w:name w:val="List Continue 5"/>
    <w:basedOn w:val="List5"/>
    <w:rsid w:val="00003051"/>
    <w:pPr>
      <w:ind w:firstLine="0"/>
    </w:pPr>
  </w:style>
  <w:style w:type="paragraph" w:styleId="ListNumber3">
    <w:name w:val="List Number 3"/>
    <w:basedOn w:val="List3"/>
    <w:rsid w:val="00003051"/>
    <w:pPr>
      <w:numPr>
        <w:numId w:val="4"/>
      </w:numPr>
    </w:pPr>
  </w:style>
  <w:style w:type="paragraph" w:styleId="ListNumber4">
    <w:name w:val="List Number 4"/>
    <w:basedOn w:val="List4"/>
    <w:rsid w:val="00003051"/>
    <w:pPr>
      <w:numPr>
        <w:numId w:val="5"/>
      </w:numPr>
    </w:pPr>
  </w:style>
  <w:style w:type="paragraph" w:styleId="ListNumber5">
    <w:name w:val="List Number 5"/>
    <w:basedOn w:val="List5"/>
    <w:rsid w:val="00003051"/>
    <w:pPr>
      <w:numPr>
        <w:numId w:val="6"/>
      </w:numPr>
    </w:pPr>
  </w:style>
  <w:style w:type="paragraph" w:styleId="BlockText">
    <w:name w:val="Block Text"/>
    <w:basedOn w:val="Normal"/>
    <w:rsid w:val="000030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30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3051"/>
    <w:rPr>
      <w:sz w:val="16"/>
      <w:vertAlign w:val="superscript"/>
    </w:rPr>
  </w:style>
  <w:style w:type="character" w:customStyle="1" w:styleId="Symbols">
    <w:name w:val="Symbols"/>
    <w:basedOn w:val="DefaultParagraphFont"/>
    <w:rsid w:val="00003051"/>
    <w:rPr>
      <w:rFonts w:ascii="Symbol" w:hAnsi="Symbol"/>
    </w:rPr>
  </w:style>
  <w:style w:type="character" w:customStyle="1" w:styleId="MenuOptions">
    <w:name w:val="Menu Options"/>
    <w:basedOn w:val="DefaultParagraphFont"/>
    <w:rsid w:val="000030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3051"/>
    <w:rPr>
      <w:b/>
    </w:rPr>
  </w:style>
  <w:style w:type="character" w:customStyle="1" w:styleId="Underlined">
    <w:name w:val="Underlined"/>
    <w:basedOn w:val="DefaultParagraphFont"/>
    <w:rsid w:val="00003051"/>
    <w:rPr>
      <w:u w:val="single"/>
    </w:rPr>
  </w:style>
  <w:style w:type="paragraph" w:customStyle="1" w:styleId="TableBodyTextRight">
    <w:name w:val="Table Body Text Right"/>
    <w:basedOn w:val="TableBodyText"/>
    <w:rsid w:val="000030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3051"/>
    <w:rPr>
      <w:sz w:val="18"/>
    </w:rPr>
  </w:style>
  <w:style w:type="paragraph" w:customStyle="1" w:styleId="BodySmallRight">
    <w:name w:val="Body Small Right"/>
    <w:basedOn w:val="BodyTextRight"/>
    <w:rsid w:val="00003051"/>
    <w:rPr>
      <w:sz w:val="18"/>
      <w:szCs w:val="18"/>
    </w:rPr>
  </w:style>
  <w:style w:type="paragraph" w:customStyle="1" w:styleId="MarginEdition">
    <w:name w:val="Margin Edition"/>
    <w:basedOn w:val="MarginNote"/>
    <w:rsid w:val="000030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3051"/>
    <w:rPr>
      <w:sz w:val="2"/>
      <w:szCs w:val="2"/>
    </w:rPr>
  </w:style>
  <w:style w:type="character" w:customStyle="1" w:styleId="Small">
    <w:name w:val="Small"/>
    <w:basedOn w:val="DefaultParagraphFont"/>
    <w:rsid w:val="00003051"/>
    <w:rPr>
      <w:sz w:val="16"/>
    </w:rPr>
  </w:style>
  <w:style w:type="paragraph" w:customStyle="1" w:styleId="WideTable">
    <w:name w:val="Wide Table"/>
    <w:basedOn w:val="Normal"/>
    <w:rsid w:val="000030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3051"/>
  </w:style>
  <w:style w:type="paragraph" w:styleId="Quote">
    <w:name w:val="Quote"/>
    <w:basedOn w:val="Heading1"/>
    <w:link w:val="QuoteChar"/>
    <w:qFormat/>
    <w:rsid w:val="000030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30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3051"/>
    <w:pPr>
      <w:pageBreakBefore/>
    </w:pPr>
  </w:style>
  <w:style w:type="paragraph" w:customStyle="1" w:styleId="Border">
    <w:name w:val="Border"/>
    <w:basedOn w:val="Normal"/>
    <w:qFormat/>
    <w:rsid w:val="000030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30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0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0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30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30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30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30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30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3051"/>
    <w:rPr>
      <w:u w:val="single"/>
    </w:rPr>
  </w:style>
  <w:style w:type="character" w:customStyle="1" w:styleId="BoldandItalics">
    <w:name w:val="Bold and Italics"/>
    <w:qFormat/>
    <w:rsid w:val="00003051"/>
    <w:rPr>
      <w:b/>
      <w:i/>
      <w:u w:val="none"/>
    </w:rPr>
  </w:style>
  <w:style w:type="paragraph" w:styleId="BalloonText">
    <w:name w:val="Balloon Text"/>
    <w:basedOn w:val="Normal"/>
    <w:link w:val="BalloonTextChar"/>
    <w:rsid w:val="000030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0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30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30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30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30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30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96C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3940</Characters>
  <Application>Microsoft Office Word</Application>
  <DocSecurity>0</DocSecurity>
  <Lines>140</Lines>
  <Paragraphs>83</Paragraphs>
  <ScaleCrop>false</ScaleCrop>
  <Company>Author-it Software Corporation Ltd.</Company>
  <LinksUpToDate>false</LinksUpToDate>
  <CharactersWithSpaces>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FWPFOM5010 Apply principles of forest science to optimise forest management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2024-09-27T00:52:00Z</dcterms:created>
  <dcterms:modified xsi:type="dcterms:W3CDTF">2024-09-27T00:52:00Z</dcterms:modified>
</cp:coreProperties>
</file>