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1B6" w:rsidP="00AE7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FWPFOM5007 Contribute to and implement a silviculture regime for a plantation</w:t>
      </w:r>
      <w:r>
        <w:fldChar w:fldCharType="end"/>
      </w:r>
    </w:p>
    <w:p w:rsidR="00AE71B6" w:rsidP="00AE71B6">
      <w:pPr>
        <w:pStyle w:val="Version"/>
        <w:sectPr w:rsidSect="007B1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61C" w:rsidP="007B161C">
      <w:pPr>
        <w:pStyle w:val="SuperHeading"/>
      </w:pPr>
      <w:r w:rsidRPr="007B161C">
        <w:t>FWPFOM5007 Contribute to and implement a silviculture regime for a plantation</w:t>
      </w:r>
    </w:p>
    <w:p w:rsidR="00000000" w:rsidRPr="007B161C" w:rsidP="007B161C">
      <w:pPr>
        <w:pStyle w:val="Heading1"/>
      </w:pPr>
      <w:bookmarkStart w:id="1" w:name="O_1209329"/>
      <w:bookmarkEnd w:id="1"/>
      <w:r w:rsidRPr="007B16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Comments</w:t>
            </w:r>
          </w:p>
        </w:tc>
      </w:tr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BodyText"/>
            </w:pPr>
            <w:r w:rsidRPr="007B161C">
              <w:t>This version released with Forest and Wood Products Training Package Version 7.0.</w:t>
            </w:r>
          </w:p>
        </w:tc>
      </w:tr>
    </w:tbl>
    <w:p w:rsidR="00000000" w:rsidRPr="007B161C" w:rsidP="007B161C">
      <w:pPr>
        <w:pStyle w:val="BodyText"/>
      </w:pPr>
    </w:p>
    <w:p w:rsidR="00000000" w:rsidRPr="007B161C" w:rsidP="007B161C">
      <w:pPr>
        <w:pStyle w:val="AllowPageBreak"/>
      </w:pPr>
    </w:p>
    <w:p w:rsidR="00000000" w:rsidRPr="007B161C" w:rsidP="007B161C">
      <w:pPr>
        <w:pStyle w:val="Heading1"/>
      </w:pPr>
      <w:bookmarkStart w:id="2" w:name="O_1209330"/>
      <w:bookmarkEnd w:id="2"/>
      <w:r w:rsidRPr="007B161C">
        <w:t>Application</w:t>
      </w:r>
    </w:p>
    <w:p w:rsidR="00000000" w:rsidRPr="007B161C" w:rsidP="00AE71B6">
      <w:pPr>
        <w:pStyle w:val="BodyText"/>
      </w:pPr>
      <w:r w:rsidRPr="007B161C">
        <w:t>This unit of competency describes the skills and knowledge required to select a silviculture regime consistent with plantation management objectives, and contribute to the planning, implementation and monitoring of a silviculture regime for a p</w:t>
      </w:r>
      <w:r w:rsidRPr="007B161C">
        <w:t>lantation.</w:t>
      </w:r>
    </w:p>
    <w:p w:rsidR="00000000" w:rsidRPr="007B161C" w:rsidP="00AE71B6">
      <w:pPr>
        <w:pStyle w:val="BodyText"/>
      </w:pPr>
      <w:r w:rsidRPr="007B161C">
        <w:t xml:space="preserve">The unit applies to individuals who undertake forester or forestry field officer job roles in the forest industry. </w:t>
      </w:r>
    </w:p>
    <w:p w:rsidR="00000000" w:rsidRPr="007B161C" w:rsidP="00AE71B6">
      <w:pPr>
        <w:pStyle w:val="BodyText"/>
      </w:pPr>
      <w:r w:rsidRPr="007B161C">
        <w:t>All work must be carried out to comply with workplace procedures according to state/territory health and safety regulations, legi</w:t>
      </w:r>
      <w:r w:rsidRPr="007B161C">
        <w:t>slation and standards that apply to the workplace.</w:t>
      </w:r>
    </w:p>
    <w:p w:rsidR="00000000" w:rsidRPr="007B161C" w:rsidP="00AE71B6">
      <w:pPr>
        <w:pStyle w:val="BodyText"/>
      </w:pPr>
      <w:r w:rsidRPr="007B161C">
        <w:t>No licensing, legislative or certification requirements apply to this unit at the time of publication.</w:t>
      </w:r>
    </w:p>
    <w:p w:rsidR="00000000" w:rsidRPr="007B161C" w:rsidP="007B161C">
      <w:pPr>
        <w:pStyle w:val="Heading1"/>
      </w:pPr>
      <w:bookmarkStart w:id="3" w:name="O_1209331"/>
      <w:bookmarkEnd w:id="3"/>
      <w:r w:rsidRPr="007B161C">
        <w:t>Pre-requisite Unit</w:t>
      </w:r>
    </w:p>
    <w:p w:rsidR="00000000" w:rsidRPr="007B161C" w:rsidP="00AE71B6">
      <w:pPr>
        <w:pStyle w:val="BodyText"/>
      </w:pPr>
      <w:r w:rsidRPr="007B161C">
        <w:t>Nil</w:t>
      </w:r>
    </w:p>
    <w:p w:rsidR="00000000" w:rsidRPr="007B161C" w:rsidP="007B161C">
      <w:pPr>
        <w:pStyle w:val="Heading1"/>
      </w:pPr>
      <w:bookmarkStart w:id="4" w:name="O_1209333"/>
      <w:bookmarkEnd w:id="4"/>
      <w:r w:rsidRPr="007B161C">
        <w:t>Unit Sector</w:t>
      </w:r>
    </w:p>
    <w:p w:rsidR="00000000" w:rsidRPr="007B161C" w:rsidP="00AE71B6">
      <w:pPr>
        <w:pStyle w:val="BodyText"/>
      </w:pPr>
      <w:r w:rsidRPr="007B161C">
        <w:t xml:space="preserve">Forest Operations Management </w:t>
      </w:r>
      <w:r w:rsidRPr="007B161C">
        <w:t>(FOM)</w:t>
      </w:r>
    </w:p>
    <w:p w:rsidR="00000000" w:rsidRPr="007B161C" w:rsidP="007B161C">
      <w:pPr>
        <w:pStyle w:val="Heading1"/>
      </w:pPr>
      <w:bookmarkStart w:id="5" w:name="O_1209334"/>
      <w:bookmarkEnd w:id="5"/>
      <w:r w:rsidRPr="007B16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7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Performance Criteria</w:t>
            </w:r>
          </w:p>
        </w:tc>
      </w:tr>
      <w:tr w:rsidTr="00AE7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BodyText"/>
            </w:pPr>
            <w:r w:rsidRPr="007B16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7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 xml:space="preserve">1. Select silviculture regime consistent with plantation management </w:t>
            </w:r>
            <w:r w:rsidRPr="007B161C">
              <w:t>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BodyText"/>
            </w:pPr>
            <w:r w:rsidRPr="007B161C">
              <w:t>1.1 Confirm plantation management objectives</w:t>
            </w:r>
          </w:p>
          <w:p w:rsidR="00000000" w:rsidRPr="007B161C" w:rsidP="007B161C">
            <w:pPr>
              <w:pStyle w:val="BodyText"/>
            </w:pPr>
            <w:r w:rsidRPr="007B161C">
              <w:t>1.2 Access sources of information required for making decisions on the choice of plantation silviculture regime</w:t>
            </w:r>
          </w:p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1.3 Identify silvicu</w:t>
            </w:r>
            <w:r w:rsidRPr="007B161C">
              <w:t>lture regime to achieve plantation management objectives</w:t>
            </w:r>
          </w:p>
        </w:tc>
      </w:tr>
      <w:tr w:rsidTr="00AE7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2. Plan plantation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BodyText"/>
            </w:pPr>
            <w:r w:rsidRPr="007B161C">
              <w:t>2.1 Plan harvesting prescriptions consistent with plantation management objectives</w:t>
            </w:r>
          </w:p>
          <w:p w:rsidR="00000000" w:rsidRPr="007B161C" w:rsidP="007B161C">
            <w:pPr>
              <w:pStyle w:val="BodyText"/>
            </w:pPr>
            <w:r w:rsidRPr="007B161C">
              <w:t>2.2 Plan site establishment and planting prescriptions consistent with plantation management objectives</w:t>
            </w:r>
          </w:p>
          <w:p w:rsidR="00000000" w:rsidRPr="007B161C" w:rsidP="007B161C">
            <w:pPr>
              <w:pStyle w:val="BodyText"/>
            </w:pPr>
            <w:r w:rsidRPr="007B161C">
              <w:t>2.3 Plan spacing and thinning after establishment to manage competition between trees</w:t>
            </w:r>
          </w:p>
          <w:p w:rsidR="00000000" w:rsidRPr="007B161C" w:rsidP="007B161C">
            <w:pPr>
              <w:pStyle w:val="BodyText"/>
            </w:pPr>
            <w:r w:rsidRPr="007B161C">
              <w:t>2.4 Plan tending and pruning prescriptions consistent with plantat</w:t>
            </w:r>
            <w:r w:rsidRPr="007B161C">
              <w:t>ion management objectives</w:t>
            </w:r>
          </w:p>
          <w:p w:rsidR="00000000" w:rsidRPr="007B161C" w:rsidP="007B161C">
            <w:pPr>
              <w:pStyle w:val="BodyText"/>
            </w:pPr>
            <w:r w:rsidRPr="007B161C">
              <w:t xml:space="preserve">2.5 Plan for control of perennial and annual weeds to achieve high survival, good growth rates and plantation access </w:t>
            </w:r>
          </w:p>
          <w:p w:rsidR="00000000" w:rsidRPr="007B161C" w:rsidP="007B161C">
            <w:pPr>
              <w:pStyle w:val="BodyText"/>
            </w:pPr>
            <w:r w:rsidRPr="007B161C">
              <w:t>2.6 Plan browsing controls consistent with plantation management objectives</w:t>
            </w:r>
          </w:p>
          <w:p w:rsidR="00000000" w:rsidRPr="007B161C" w:rsidP="007B161C">
            <w:pPr>
              <w:pStyle w:val="BodyText"/>
            </w:pPr>
            <w:r w:rsidRPr="007B161C">
              <w:t>2.7 Prepare guidelines for use of he</w:t>
            </w:r>
            <w:r w:rsidRPr="007B161C">
              <w:t>rbicides, pesticides and fertilisers in plantation management</w:t>
            </w:r>
          </w:p>
          <w:p w:rsidR="00000000" w:rsidRPr="007B161C" w:rsidP="007B161C">
            <w:pPr>
              <w:pStyle w:val="BodyText"/>
            </w:pPr>
            <w:r w:rsidRPr="007B161C">
              <w:t>2.8 Plan crop protection measures consistent with plantation management objectives</w:t>
            </w:r>
          </w:p>
          <w:p w:rsidR="00000000" w:rsidRPr="007B161C" w:rsidP="007B161C">
            <w:pPr>
              <w:pStyle w:val="BodyText"/>
            </w:pPr>
            <w:r w:rsidRPr="007B161C">
              <w:t>2.9 Plan surveys for post-harvest monitoring</w:t>
            </w:r>
          </w:p>
          <w:p w:rsidR="00000000" w:rsidRPr="007B161C" w:rsidP="007B161C">
            <w:pPr>
              <w:pStyle w:val="BodyText"/>
            </w:pPr>
            <w:r w:rsidRPr="007B161C">
              <w:t>2.10 Establish schedule for plantation silviculture activities acc</w:t>
            </w:r>
            <w:r w:rsidRPr="007B161C">
              <w:t>ording to workplace procedures</w:t>
            </w:r>
          </w:p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 xml:space="preserve">2.11 Calculate cost of plantation silviculture operations according to workplace procedures </w:t>
            </w:r>
          </w:p>
        </w:tc>
      </w:tr>
      <w:tr w:rsidTr="00AE7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3. Coordinate implementation of plantation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BodyText"/>
            </w:pPr>
            <w:r w:rsidRPr="007B161C">
              <w:t>3.1 Coordinate implementation of silviculture operations</w:t>
            </w:r>
          </w:p>
          <w:p w:rsidR="00000000" w:rsidRPr="007B161C" w:rsidP="007B161C">
            <w:pPr>
              <w:pStyle w:val="BodyText"/>
            </w:pPr>
            <w:r w:rsidRPr="007B161C">
              <w:t>3.2 Mon</w:t>
            </w:r>
            <w:r w:rsidRPr="007B161C">
              <w:t>itor staff and contractor compliance with prescriptions for silviculture operations</w:t>
            </w:r>
          </w:p>
          <w:p w:rsidR="00000000" w:rsidRPr="007B161C" w:rsidP="007B161C">
            <w:pPr>
              <w:pStyle w:val="BodyText"/>
            </w:pPr>
            <w:r w:rsidRPr="007B161C">
              <w:t>3.3 Identify and resolve incidents of non-compliances within scope of responsibility and workplace procedures</w:t>
            </w:r>
          </w:p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3.4 Report on implementation of silviculture operations to app</w:t>
            </w:r>
            <w:r w:rsidRPr="007B161C">
              <w:t>ropriate personnel</w:t>
            </w:r>
          </w:p>
        </w:tc>
      </w:tr>
      <w:tr w:rsidTr="00AE7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 xml:space="preserve">4. Monitor effectiveness of plantation silviculture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BodyText"/>
            </w:pPr>
            <w:r w:rsidRPr="007B161C">
              <w:t>4.1 Implement monitoring procedures, including survival assessments, for assessing effectiveness of silviculture operations</w:t>
            </w:r>
          </w:p>
          <w:p w:rsidR="00000000" w:rsidRPr="007B161C" w:rsidP="007B161C">
            <w:pPr>
              <w:pStyle w:val="BodyText"/>
            </w:pPr>
            <w:r w:rsidRPr="007B161C">
              <w:t>4.2 Analyse outcomes of surveys and reports on e</w:t>
            </w:r>
            <w:r w:rsidRPr="007B161C">
              <w:t>ffectiveness of silviculture operations</w:t>
            </w:r>
          </w:p>
          <w:p w:rsidR="00000000" w:rsidRPr="007B161C" w:rsidP="007B161C">
            <w:pPr>
              <w:pStyle w:val="BodyText"/>
            </w:pPr>
            <w:r w:rsidRPr="007B161C">
              <w:t>4.3 Identify, plan and coordinate implementation of remedial treatments as required</w:t>
            </w:r>
          </w:p>
          <w:p w:rsidR="00000000" w:rsidRPr="007B161C" w:rsidP="007B161C">
            <w:pPr>
              <w:pStyle w:val="BodyText"/>
            </w:pPr>
            <w:r w:rsidRPr="007B161C">
              <w:t>4.4 Document outcomes of silviculture operations and report to appropriate personnel</w:t>
            </w:r>
          </w:p>
        </w:tc>
      </w:tr>
    </w:tbl>
    <w:p w:rsidR="00000000" w:rsidRPr="007B161C" w:rsidP="007B161C">
      <w:pPr>
        <w:pStyle w:val="BodyText"/>
      </w:pPr>
    </w:p>
    <w:p w:rsidR="00000000" w:rsidRPr="007B161C" w:rsidP="007B161C">
      <w:pPr>
        <w:pStyle w:val="AllowPageBreak"/>
      </w:pPr>
    </w:p>
    <w:p w:rsidR="00000000" w:rsidRPr="007B161C" w:rsidP="007B161C">
      <w:pPr>
        <w:pStyle w:val="Heading1"/>
      </w:pPr>
      <w:bookmarkStart w:id="6" w:name="O_1209335"/>
      <w:bookmarkEnd w:id="6"/>
      <w:r w:rsidRPr="007B161C">
        <w:t>Foundation Skills</w:t>
      </w:r>
    </w:p>
    <w:p w:rsidR="00000000" w:rsidRPr="00AE71B6" w:rsidP="00AE71B6">
      <w:pPr>
        <w:pStyle w:val="BodyText"/>
        <w:rPr>
          <w:i/>
        </w:rPr>
      </w:pPr>
      <w:r w:rsidRPr="00AE71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Description</w:t>
            </w:r>
          </w:p>
        </w:tc>
      </w:tr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ListBullet"/>
              <w:rPr>
                <w:lang w:val="en-NZ"/>
              </w:rPr>
            </w:pPr>
            <w:r w:rsidRPr="007B161C">
              <w:t>Interpret complex written, technical</w:t>
            </w:r>
            <w:r w:rsidRPr="007B161C">
              <w:t xml:space="preserve"> information in source documents related to silviculture operations</w:t>
            </w:r>
          </w:p>
        </w:tc>
      </w:tr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ListBullet"/>
              <w:rPr>
                <w:lang w:val="en-NZ"/>
              </w:rPr>
            </w:pPr>
            <w:r w:rsidRPr="007B161C">
              <w:t>Design, develop and revise strategic documents appropriate to audience and context</w:t>
            </w:r>
          </w:p>
        </w:tc>
      </w:tr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ListBullet"/>
              <w:rPr>
                <w:lang w:val="en-NZ"/>
              </w:rPr>
            </w:pPr>
            <w:r w:rsidRPr="007B161C">
              <w:t>Use active listening and questioning techniques to convey and clarify information</w:t>
            </w:r>
          </w:p>
        </w:tc>
      </w:tr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ListBullet"/>
            </w:pPr>
            <w:r w:rsidRPr="007B161C">
              <w:t>Analyse and compare complex statistical information related to silviculture operations</w:t>
            </w:r>
          </w:p>
        </w:tc>
      </w:tr>
    </w:tbl>
    <w:p w:rsidR="00000000" w:rsidRPr="007B161C" w:rsidP="007B161C">
      <w:pPr>
        <w:pStyle w:val="BodyText"/>
      </w:pPr>
    </w:p>
    <w:p w:rsidR="00000000" w:rsidRPr="007B161C" w:rsidP="007B161C">
      <w:pPr>
        <w:pStyle w:val="AllowPageBreak"/>
      </w:pPr>
    </w:p>
    <w:p w:rsidR="00000000" w:rsidRPr="007B161C" w:rsidP="007B161C">
      <w:pPr>
        <w:pStyle w:val="Heading1"/>
      </w:pPr>
      <w:bookmarkStart w:id="7" w:name="O_1209337"/>
      <w:bookmarkEnd w:id="7"/>
      <w:r w:rsidRPr="007B16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Bold"/>
              <w:rPr>
                <w:lang w:val="en-NZ"/>
              </w:rPr>
            </w:pPr>
            <w:r w:rsidRPr="007B161C">
              <w:t>Equivalence status</w:t>
            </w:r>
          </w:p>
        </w:tc>
      </w:tr>
      <w:tr w:rsidTr="007B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 xml:space="preserve">FWPFOM5007 Contribute to and implement a silviculture regime for a plantation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1C">
            <w:pPr>
              <w:pStyle w:val="BodyText"/>
              <w:rPr>
                <w:lang w:val="en-NZ"/>
              </w:rPr>
            </w:pPr>
            <w:r w:rsidRPr="007B161C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1C" w:rsidP="007B161C">
            <w:pPr>
              <w:pStyle w:val="BodyText"/>
            </w:pPr>
            <w:r w:rsidRPr="007B161C">
              <w:t>Newly created</w:t>
            </w:r>
          </w:p>
        </w:tc>
      </w:tr>
    </w:tbl>
    <w:p w:rsidR="00000000" w:rsidRPr="007B161C" w:rsidP="007B161C">
      <w:pPr>
        <w:pStyle w:val="BodyText"/>
      </w:pPr>
    </w:p>
    <w:p w:rsidR="00000000" w:rsidRPr="007B161C" w:rsidP="007B161C">
      <w:pPr>
        <w:pStyle w:val="AllowPageBreak"/>
      </w:pPr>
    </w:p>
    <w:p w:rsidR="00000000" w:rsidRPr="007B161C" w:rsidP="007B161C">
      <w:pPr>
        <w:pStyle w:val="Heading1"/>
      </w:pPr>
      <w:bookmarkStart w:id="8" w:name="O_1209344"/>
      <w:bookmarkEnd w:id="8"/>
      <w:r w:rsidRPr="007B161C">
        <w:t>Links</w:t>
      </w:r>
    </w:p>
    <w:p w:rsidR="00000000" w:rsidRPr="007B161C" w:rsidP="00AE71B6">
      <w:pPr>
        <w:pStyle w:val="BodyText"/>
      </w:pPr>
      <w:r w:rsidRPr="007B16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30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161C" w:rsidP="007B161C"/>
    <w:sectPr w:rsidSect="007B16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1C" w:rsidRPr="00AE71B6" w:rsidP="00AE7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B6" w:rsidP="007B1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1B6" w:rsidP="007B1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71B6" w:rsidP="007B16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61C" w:rsidRPr="00AE71B6" w:rsidP="00AE7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B6" w:rsidRPr="002D2AF8" w:rsidP="007B1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FWPFOM5007 Contribute to and implement a silviculture regime for a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E71B6" w:rsidP="007B1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18A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40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61C"/>
  </w:style>
  <w:style w:type="character" w:customStyle="1" w:styleId="Heading1Char">
    <w:name w:val="Heading 1 Char"/>
    <w:basedOn w:val="DefaultParagraphFont"/>
    <w:link w:val="Heading1"/>
    <w:rsid w:val="007B1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6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6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61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161C"/>
    <w:rPr>
      <w:i/>
    </w:rPr>
  </w:style>
  <w:style w:type="paragraph" w:customStyle="1" w:styleId="SuperHeading">
    <w:name w:val="SuperHeading"/>
    <w:basedOn w:val="Normal"/>
    <w:rsid w:val="007B16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161C"/>
    <w:rPr>
      <w:b/>
    </w:rPr>
  </w:style>
  <w:style w:type="character" w:customStyle="1" w:styleId="Heading2Char">
    <w:name w:val="Heading 2 Char"/>
    <w:basedOn w:val="DefaultParagraphFont"/>
    <w:link w:val="Heading2"/>
    <w:rsid w:val="007B1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6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6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6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61C"/>
    <w:rPr>
      <w:b/>
      <w:spacing w:val="0"/>
    </w:rPr>
  </w:style>
  <w:style w:type="paragraph" w:customStyle="1" w:styleId="SuperTitle">
    <w:name w:val="SuperTitle"/>
    <w:basedOn w:val="Title"/>
    <w:rsid w:val="007B1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6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6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61C"/>
  </w:style>
  <w:style w:type="paragraph" w:styleId="TableofFigures">
    <w:name w:val="table of figures"/>
    <w:basedOn w:val="Normal"/>
    <w:next w:val="Normal"/>
    <w:semiHidden/>
    <w:rsid w:val="007B1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6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61C"/>
    <w:rPr>
      <w:rFonts w:ascii="Wingdings" w:hAnsi="Wingdings"/>
    </w:rPr>
  </w:style>
  <w:style w:type="paragraph" w:customStyle="1" w:styleId="TableHeading">
    <w:name w:val="Table Heading"/>
    <w:basedOn w:val="HeadingBase"/>
    <w:rsid w:val="007B1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61C"/>
    <w:rPr>
      <w:color w:val="0033CC"/>
      <w:u w:val="none"/>
    </w:rPr>
  </w:style>
  <w:style w:type="paragraph" w:customStyle="1" w:styleId="BodyTextRight">
    <w:name w:val="Body Text Right"/>
    <w:basedOn w:val="BodyText"/>
    <w:rsid w:val="007B1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6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61C"/>
    <w:rPr>
      <w:sz w:val="32"/>
    </w:rPr>
  </w:style>
  <w:style w:type="paragraph" w:customStyle="1" w:styleId="HeadingProcedure">
    <w:name w:val="Heading Procedure"/>
    <w:basedOn w:val="HeadingBase"/>
    <w:next w:val="Normal"/>
    <w:rsid w:val="007B1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61C"/>
    <w:pPr>
      <w:spacing w:before="60" w:after="60"/>
    </w:pPr>
  </w:style>
  <w:style w:type="paragraph" w:styleId="ListContinue">
    <w:name w:val="List Continue"/>
    <w:basedOn w:val="List"/>
    <w:rsid w:val="007B161C"/>
    <w:pPr>
      <w:ind w:firstLine="0"/>
    </w:pPr>
  </w:style>
  <w:style w:type="paragraph" w:customStyle="1" w:styleId="ListNote">
    <w:name w:val="List Note"/>
    <w:basedOn w:val="List"/>
    <w:rsid w:val="007B1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61C"/>
    <w:rPr>
      <w:rFonts w:ascii="Courier New" w:hAnsi="Courier New"/>
    </w:rPr>
  </w:style>
  <w:style w:type="paragraph" w:customStyle="1" w:styleId="NoteBullet">
    <w:name w:val="Note Bullet"/>
    <w:basedOn w:val="Note"/>
    <w:rsid w:val="007B1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6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61C"/>
    <w:rPr>
      <w:b/>
      <w:smallCaps/>
    </w:rPr>
  </w:style>
  <w:style w:type="paragraph" w:customStyle="1" w:styleId="TableListNumber">
    <w:name w:val="Table List Number"/>
    <w:basedOn w:val="ListNumber"/>
    <w:rsid w:val="007B1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61C"/>
    <w:pPr>
      <w:numPr>
        <w:numId w:val="8"/>
      </w:numPr>
    </w:pPr>
  </w:style>
  <w:style w:type="paragraph" w:customStyle="1" w:styleId="ListAlpha2">
    <w:name w:val="List Alpha 2"/>
    <w:basedOn w:val="List2"/>
    <w:rsid w:val="007B161C"/>
    <w:pPr>
      <w:numPr>
        <w:numId w:val="7"/>
      </w:numPr>
    </w:pPr>
  </w:style>
  <w:style w:type="paragraph" w:styleId="List2">
    <w:name w:val="List 2"/>
    <w:basedOn w:val="BodyText"/>
    <w:rsid w:val="007B1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6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6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6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61C"/>
    <w:pPr>
      <w:numPr>
        <w:numId w:val="3"/>
      </w:numPr>
    </w:pPr>
  </w:style>
  <w:style w:type="paragraph" w:styleId="ListContinue2">
    <w:name w:val="List Continue 2"/>
    <w:basedOn w:val="List2"/>
    <w:rsid w:val="007B161C"/>
    <w:pPr>
      <w:ind w:firstLine="0"/>
    </w:pPr>
  </w:style>
  <w:style w:type="paragraph" w:styleId="ListContinue3">
    <w:name w:val="List Continue 3"/>
    <w:basedOn w:val="List3"/>
    <w:rsid w:val="007B161C"/>
    <w:pPr>
      <w:ind w:left="1021" w:firstLine="0"/>
    </w:pPr>
  </w:style>
  <w:style w:type="paragraph" w:styleId="ListContinue4">
    <w:name w:val="List Continue 4"/>
    <w:basedOn w:val="List4"/>
    <w:rsid w:val="007B161C"/>
    <w:pPr>
      <w:ind w:firstLine="0"/>
    </w:pPr>
  </w:style>
  <w:style w:type="paragraph" w:styleId="ListContinue5">
    <w:name w:val="List Continue 5"/>
    <w:basedOn w:val="List5"/>
    <w:rsid w:val="007B161C"/>
    <w:pPr>
      <w:ind w:firstLine="0"/>
    </w:pPr>
  </w:style>
  <w:style w:type="paragraph" w:styleId="ListNumber3">
    <w:name w:val="List Number 3"/>
    <w:basedOn w:val="List3"/>
    <w:rsid w:val="007B161C"/>
    <w:pPr>
      <w:numPr>
        <w:numId w:val="4"/>
      </w:numPr>
    </w:pPr>
  </w:style>
  <w:style w:type="paragraph" w:styleId="ListNumber4">
    <w:name w:val="List Number 4"/>
    <w:basedOn w:val="List4"/>
    <w:rsid w:val="007B161C"/>
    <w:pPr>
      <w:numPr>
        <w:numId w:val="5"/>
      </w:numPr>
    </w:pPr>
  </w:style>
  <w:style w:type="paragraph" w:styleId="ListNumber5">
    <w:name w:val="List Number 5"/>
    <w:basedOn w:val="List5"/>
    <w:rsid w:val="007B161C"/>
    <w:pPr>
      <w:numPr>
        <w:numId w:val="6"/>
      </w:numPr>
    </w:pPr>
  </w:style>
  <w:style w:type="paragraph" w:styleId="BlockText">
    <w:name w:val="Block Text"/>
    <w:basedOn w:val="Normal"/>
    <w:rsid w:val="007B1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61C"/>
    <w:rPr>
      <w:sz w:val="16"/>
      <w:vertAlign w:val="superscript"/>
    </w:rPr>
  </w:style>
  <w:style w:type="character" w:customStyle="1" w:styleId="Symbols">
    <w:name w:val="Symbols"/>
    <w:basedOn w:val="DefaultParagraphFont"/>
    <w:rsid w:val="007B161C"/>
    <w:rPr>
      <w:rFonts w:ascii="Symbol" w:hAnsi="Symbol"/>
    </w:rPr>
  </w:style>
  <w:style w:type="character" w:customStyle="1" w:styleId="MenuOptions">
    <w:name w:val="Menu Options"/>
    <w:basedOn w:val="DefaultParagraphFont"/>
    <w:rsid w:val="007B1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61C"/>
    <w:rPr>
      <w:b/>
    </w:rPr>
  </w:style>
  <w:style w:type="character" w:customStyle="1" w:styleId="Underlined">
    <w:name w:val="Underlined"/>
    <w:basedOn w:val="DefaultParagraphFont"/>
    <w:rsid w:val="007B161C"/>
    <w:rPr>
      <w:u w:val="single"/>
    </w:rPr>
  </w:style>
  <w:style w:type="paragraph" w:customStyle="1" w:styleId="TableBodyTextRight">
    <w:name w:val="Table Body Text Right"/>
    <w:basedOn w:val="TableBodyText"/>
    <w:rsid w:val="007B1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61C"/>
    <w:rPr>
      <w:sz w:val="18"/>
    </w:rPr>
  </w:style>
  <w:style w:type="paragraph" w:customStyle="1" w:styleId="BodySmallRight">
    <w:name w:val="Body Small Right"/>
    <w:basedOn w:val="BodyTextRight"/>
    <w:rsid w:val="007B161C"/>
    <w:rPr>
      <w:sz w:val="18"/>
      <w:szCs w:val="18"/>
    </w:rPr>
  </w:style>
  <w:style w:type="paragraph" w:customStyle="1" w:styleId="MarginEdition">
    <w:name w:val="Margin Edition"/>
    <w:basedOn w:val="MarginNote"/>
    <w:rsid w:val="007B1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61C"/>
    <w:rPr>
      <w:sz w:val="2"/>
      <w:szCs w:val="2"/>
    </w:rPr>
  </w:style>
  <w:style w:type="character" w:customStyle="1" w:styleId="Small">
    <w:name w:val="Small"/>
    <w:basedOn w:val="DefaultParagraphFont"/>
    <w:rsid w:val="007B161C"/>
    <w:rPr>
      <w:sz w:val="16"/>
    </w:rPr>
  </w:style>
  <w:style w:type="paragraph" w:customStyle="1" w:styleId="WideTable">
    <w:name w:val="Wide Table"/>
    <w:basedOn w:val="Normal"/>
    <w:rsid w:val="007B1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61C"/>
  </w:style>
  <w:style w:type="paragraph" w:styleId="Quote">
    <w:name w:val="Quote"/>
    <w:basedOn w:val="Heading1"/>
    <w:link w:val="QuoteChar"/>
    <w:qFormat/>
    <w:rsid w:val="007B1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61C"/>
    <w:pPr>
      <w:pageBreakBefore/>
    </w:pPr>
  </w:style>
  <w:style w:type="paragraph" w:customStyle="1" w:styleId="Border">
    <w:name w:val="Border"/>
    <w:basedOn w:val="Normal"/>
    <w:qFormat/>
    <w:rsid w:val="007B1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61C"/>
    <w:rPr>
      <w:u w:val="single"/>
    </w:rPr>
  </w:style>
  <w:style w:type="character" w:customStyle="1" w:styleId="BoldandItalics">
    <w:name w:val="Bold and Italics"/>
    <w:qFormat/>
    <w:rsid w:val="007B161C"/>
    <w:rPr>
      <w:b/>
      <w:i/>
      <w:u w:val="none"/>
    </w:rPr>
  </w:style>
  <w:style w:type="paragraph" w:styleId="BalloonText">
    <w:name w:val="Balloon Text"/>
    <w:basedOn w:val="Normal"/>
    <w:link w:val="BalloonTextChar"/>
    <w:rsid w:val="007B1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6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6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6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7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4137</Characters>
  <Application>Microsoft Office Word</Application>
  <DocSecurity>0</DocSecurity>
  <Lines>147</Lines>
  <Paragraphs>84</Paragraphs>
  <ScaleCrop>false</ScaleCrop>
  <Company>Author-it Software Corporation Ltd.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FWPFOM5007 Contribute to and implement a silviculture regime for a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