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257" w:rsidP="00155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FWPFOM5004 Contribute to and implement a forest regeneration plan</w:t>
      </w:r>
      <w:r>
        <w:fldChar w:fldCharType="end"/>
      </w:r>
    </w:p>
    <w:p w:rsidR="00155257" w:rsidP="00155257">
      <w:pPr>
        <w:pStyle w:val="Version"/>
        <w:sectPr w:rsidSect="00F96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820" w:rsidP="00F96820">
      <w:pPr>
        <w:pStyle w:val="SuperHeading"/>
      </w:pPr>
      <w:r w:rsidRPr="00F96820">
        <w:t>FWPFOM5004 Contribute to and implement a forest regeneration plan</w:t>
      </w:r>
    </w:p>
    <w:p w:rsidR="00000000" w:rsidRPr="00F96820" w:rsidP="00F96820">
      <w:pPr>
        <w:pStyle w:val="Heading1"/>
      </w:pPr>
      <w:bookmarkStart w:id="1" w:name="O_1209272"/>
      <w:bookmarkEnd w:id="1"/>
      <w:r w:rsidRPr="00F968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Comments</w:t>
            </w:r>
          </w:p>
        </w:tc>
      </w:tr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This version released with FWP Forest and Wood Products Training Package Version 7.0.</w:t>
            </w:r>
          </w:p>
        </w:tc>
      </w:tr>
    </w:tbl>
    <w:p w:rsidR="00000000" w:rsidRPr="00F96820" w:rsidP="00F96820">
      <w:pPr>
        <w:pStyle w:val="BodyText"/>
      </w:pPr>
    </w:p>
    <w:p w:rsidR="00000000" w:rsidRPr="00F96820" w:rsidP="00F96820">
      <w:pPr>
        <w:pStyle w:val="AllowPageBreak"/>
      </w:pPr>
    </w:p>
    <w:p w:rsidR="00000000" w:rsidRPr="00F96820" w:rsidP="00F96820">
      <w:pPr>
        <w:pStyle w:val="Heading1"/>
      </w:pPr>
      <w:bookmarkStart w:id="2" w:name="O_1209273"/>
      <w:bookmarkEnd w:id="2"/>
      <w:r w:rsidRPr="00F96820">
        <w:t>Application</w:t>
      </w:r>
    </w:p>
    <w:p w:rsidR="00000000" w:rsidRPr="00F96820" w:rsidP="00155257">
      <w:pPr>
        <w:pStyle w:val="BodyText"/>
      </w:pPr>
      <w:r w:rsidRPr="00F96820">
        <w:t xml:space="preserve">This unit of competency describes the skills and knowledge required to contribute to the planning and implementation of the regeneration or revegetation of an area of forest for timber production. </w:t>
      </w:r>
    </w:p>
    <w:p w:rsidR="00000000" w:rsidRPr="00F96820" w:rsidP="00155257">
      <w:pPr>
        <w:pStyle w:val="BodyText"/>
      </w:pPr>
      <w:r w:rsidRPr="00F96820">
        <w:t>The unit applies to individuals who are involved in planni</w:t>
      </w:r>
      <w:r w:rsidRPr="00F96820">
        <w:t>ng and implementing the regeneration or revegetation of forested areas for timber production.</w:t>
      </w:r>
    </w:p>
    <w:p w:rsidR="00000000" w:rsidRPr="00F96820" w:rsidP="00155257">
      <w:pPr>
        <w:pStyle w:val="BodyText"/>
      </w:pPr>
      <w:r w:rsidRPr="00F96820">
        <w:t>All work must be carried out to comply with workplace procedures, according to state/territory health and safety regulations, legislation and standards that apply</w:t>
      </w:r>
      <w:r w:rsidRPr="00F96820">
        <w:t xml:space="preserve"> to the workplace. </w:t>
      </w:r>
    </w:p>
    <w:p w:rsidR="00000000" w:rsidRPr="00F96820" w:rsidP="00155257">
      <w:pPr>
        <w:pStyle w:val="BodyText"/>
      </w:pPr>
      <w:r w:rsidRPr="00F96820">
        <w:t>No licensing, legislative or certification requirements apply to this unit at the time of publication.</w:t>
      </w:r>
    </w:p>
    <w:p w:rsidR="00000000" w:rsidRPr="00F96820" w:rsidP="00F96820">
      <w:pPr>
        <w:pStyle w:val="Heading1"/>
      </w:pPr>
      <w:bookmarkStart w:id="3" w:name="O_1209274"/>
      <w:bookmarkEnd w:id="3"/>
      <w:r w:rsidRPr="00F96820">
        <w:t>Pre-requisite Unit</w:t>
      </w:r>
    </w:p>
    <w:p w:rsidR="00000000" w:rsidRPr="00F96820" w:rsidP="00155257">
      <w:pPr>
        <w:pStyle w:val="BodyText"/>
      </w:pPr>
      <w:r w:rsidRPr="00F96820">
        <w:t>Nil</w:t>
      </w:r>
    </w:p>
    <w:p w:rsidR="00000000" w:rsidRPr="00F96820" w:rsidP="00F96820">
      <w:pPr>
        <w:pStyle w:val="Heading1"/>
      </w:pPr>
      <w:bookmarkStart w:id="4" w:name="O_1209276"/>
      <w:bookmarkEnd w:id="4"/>
      <w:r w:rsidRPr="00F96820">
        <w:t>Unit Sector</w:t>
      </w:r>
    </w:p>
    <w:p w:rsidR="00000000" w:rsidRPr="00F96820" w:rsidP="00155257">
      <w:pPr>
        <w:pStyle w:val="BodyText"/>
      </w:pPr>
      <w:r w:rsidRPr="00F96820">
        <w:t>Forest Operations Management (FOM)</w:t>
      </w:r>
    </w:p>
    <w:p w:rsidR="00000000" w:rsidRPr="00F96820" w:rsidP="00F96820">
      <w:pPr>
        <w:pStyle w:val="Heading1"/>
      </w:pPr>
      <w:bookmarkStart w:id="5" w:name="O_1209277"/>
      <w:bookmarkEnd w:id="5"/>
      <w:r w:rsidRPr="00F968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52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Performance Criteria</w:t>
            </w:r>
          </w:p>
        </w:tc>
      </w:tr>
      <w:tr w:rsidTr="001552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2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1. Prepare regeneration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1.1 Identify requiremen</w:t>
            </w:r>
            <w:r w:rsidRPr="00F96820">
              <w:t>ts for a forest regeneration plan</w:t>
            </w:r>
          </w:p>
          <w:p w:rsidR="00000000" w:rsidRPr="00F96820" w:rsidP="00F96820">
            <w:pPr>
              <w:pStyle w:val="BodyText"/>
            </w:pPr>
            <w:r w:rsidRPr="00F96820">
              <w:t xml:space="preserve">1.2 Review workplace procedures, environmental protection measures </w:t>
            </w:r>
            <w:r w:rsidRPr="00F96820">
              <w:t>and legislative and regulatory requirements related to regenerating or revegetating forested areas for timber production</w:t>
            </w:r>
          </w:p>
          <w:p w:rsidR="00000000" w:rsidRPr="00F96820" w:rsidP="00F96820">
            <w:pPr>
              <w:pStyle w:val="BodyText"/>
            </w:pPr>
            <w:r w:rsidRPr="00F96820">
              <w:t>1.3 Confirm site, timeline, budget</w:t>
            </w:r>
            <w:r w:rsidRPr="00F96820">
              <w:t xml:space="preserve"> and method of regeneration</w:t>
            </w:r>
          </w:p>
          <w:p w:rsidR="00000000" w:rsidRPr="00F96820" w:rsidP="00F96820">
            <w:pPr>
              <w:pStyle w:val="BodyText"/>
            </w:pPr>
            <w:r w:rsidRPr="00F96820">
              <w:t>1.4 Consult with workplace personnel and other stakeholders to obtain input to the plan</w:t>
            </w:r>
          </w:p>
          <w:p w:rsidR="00000000" w:rsidRPr="00F96820" w:rsidP="00F96820">
            <w:pPr>
              <w:pStyle w:val="BodyText"/>
            </w:pPr>
            <w:r w:rsidRPr="00F96820">
              <w:t>1.5 Seek necessary approvals and obtain permissions according to workplace procedures</w:t>
            </w:r>
          </w:p>
          <w:p w:rsidR="00000000" w:rsidRPr="00F96820" w:rsidP="00F96820">
            <w:pPr>
              <w:pStyle w:val="BodyText"/>
            </w:pPr>
            <w:r w:rsidRPr="00F96820">
              <w:t>1.6 Liaise and seek support from senior personnel during preparation of plan, as required</w:t>
            </w:r>
          </w:p>
          <w:p w:rsidR="00000000" w:rsidRPr="00F96820" w:rsidP="00F96820">
            <w:pPr>
              <w:pStyle w:val="BodyText"/>
            </w:pPr>
            <w:r w:rsidRPr="00F96820">
              <w:t>1.7 Produce draft plan according to workplace procedures</w:t>
            </w:r>
          </w:p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1.8 Forward draft plan to appropriate personnel and confirm further actions</w:t>
            </w:r>
          </w:p>
        </w:tc>
      </w:tr>
      <w:tr w:rsidTr="001552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 xml:space="preserve">2. Coordinate implementation of </w:t>
            </w:r>
            <w:r w:rsidRPr="00F96820">
              <w:t>regeneration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2.1 Confirm availability of resources to implement planned regeneration or revegetation activities</w:t>
            </w:r>
          </w:p>
          <w:p w:rsidR="00000000" w:rsidRPr="00F96820" w:rsidP="00F96820">
            <w:pPr>
              <w:pStyle w:val="BodyText"/>
            </w:pPr>
            <w:r w:rsidRPr="00F96820">
              <w:t>2.2 Implement emergency treatments and hazard notification procedures</w:t>
            </w:r>
          </w:p>
          <w:p w:rsidR="00000000" w:rsidRPr="00F96820" w:rsidP="00F96820">
            <w:pPr>
              <w:pStyle w:val="BodyText"/>
            </w:pPr>
            <w:r w:rsidRPr="00F96820">
              <w:t>2.3 Communicate plan to contractor or work team as appropriate</w:t>
            </w:r>
          </w:p>
          <w:p w:rsidR="00000000" w:rsidRPr="00F96820" w:rsidP="00F96820">
            <w:pPr>
              <w:pStyle w:val="BodyText"/>
            </w:pPr>
            <w:r w:rsidRPr="00F96820">
              <w:t>2.4 Co</w:t>
            </w:r>
            <w:r w:rsidRPr="00F96820">
              <w:t>ordinate implementation of forest regeneration plan with reference to budget, schedule, performance indicators and objectives</w:t>
            </w:r>
          </w:p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2.5 Report on implementation of regeneration plan to appropriate personnel</w:t>
            </w:r>
          </w:p>
        </w:tc>
      </w:tr>
      <w:tr w:rsidTr="001552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3. Monitor forest regeneration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3.1 Gather and assess i</w:t>
            </w:r>
            <w:r w:rsidRPr="00F96820">
              <w:t>nformation on performance at key milestones or established review periods</w:t>
            </w:r>
          </w:p>
          <w:p w:rsidR="00000000" w:rsidRPr="00F96820" w:rsidP="00F96820">
            <w:pPr>
              <w:pStyle w:val="BodyText"/>
            </w:pPr>
            <w:r w:rsidRPr="00F96820">
              <w:t>3.2 Check that environmental, workplace health and safety and legislative compliance requirements are met and that documentation is accurate and up-to-date</w:t>
            </w:r>
          </w:p>
          <w:p w:rsidR="00000000" w:rsidRPr="00F96820" w:rsidP="00F96820">
            <w:pPr>
              <w:pStyle w:val="BodyText"/>
            </w:pPr>
            <w:r w:rsidRPr="00F96820">
              <w:t>3.3 Maintain communication</w:t>
            </w:r>
            <w:r w:rsidRPr="00F96820">
              <w:t xml:space="preserve"> with senior forester and operations supervisor throughout implementation of the plan</w:t>
            </w:r>
          </w:p>
          <w:p w:rsidR="00000000" w:rsidRPr="00F96820" w:rsidP="00F96820">
            <w:pPr>
              <w:pStyle w:val="BodyText"/>
            </w:pPr>
            <w:r w:rsidRPr="00F96820">
              <w:t>3.4 Make suggestions for amending forest regeneration plan to ensure that specifications, quality and performance targets are meeting planned requirements</w:t>
            </w:r>
          </w:p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3.5 Report on o</w:t>
            </w:r>
            <w:r w:rsidRPr="00F96820">
              <w:t>utcomes of monitoring activities to appropriate personnel</w:t>
            </w:r>
          </w:p>
        </w:tc>
      </w:tr>
      <w:tr w:rsidTr="001552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 xml:space="preserve">4. Review forest </w:t>
            </w:r>
            <w:r w:rsidRPr="00F96820">
              <w:t>regeneration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4.1 Review outcomes against established objectives</w:t>
            </w:r>
          </w:p>
          <w:p w:rsidR="00000000" w:rsidRPr="00F96820" w:rsidP="00F96820">
            <w:pPr>
              <w:pStyle w:val="BodyText"/>
            </w:pPr>
            <w:r w:rsidRPr="00F96820">
              <w:t>4.2 Consult with contractors, senior personnel and other stakeholders on potential improvements to regeneration</w:t>
            </w:r>
            <w:r w:rsidRPr="00F96820">
              <w:t xml:space="preserve"> plan</w:t>
            </w:r>
          </w:p>
          <w:p w:rsidR="00000000" w:rsidRPr="00F96820" w:rsidP="00F96820">
            <w:pPr>
              <w:pStyle w:val="BodyText"/>
            </w:pPr>
            <w:r w:rsidRPr="00F96820">
              <w:t>4.3 Forward report on review of regeneration plan, including suggestions for future improvements to planning and implementation of regeneration and revegetation operations, to appropriate personnel</w:t>
            </w:r>
          </w:p>
        </w:tc>
      </w:tr>
    </w:tbl>
    <w:p w:rsidR="00000000" w:rsidRPr="00F96820" w:rsidP="00F96820">
      <w:pPr>
        <w:pStyle w:val="BodyText"/>
      </w:pPr>
    </w:p>
    <w:p w:rsidR="00000000" w:rsidRPr="00F96820" w:rsidP="00F96820">
      <w:pPr>
        <w:pStyle w:val="AllowPageBreak"/>
      </w:pPr>
    </w:p>
    <w:p w:rsidR="00000000" w:rsidRPr="00F96820" w:rsidP="00F96820">
      <w:pPr>
        <w:pStyle w:val="Heading1"/>
      </w:pPr>
      <w:bookmarkStart w:id="6" w:name="O_1209278"/>
      <w:bookmarkEnd w:id="6"/>
      <w:r w:rsidRPr="00F96820">
        <w:t>Foundation Skills</w:t>
      </w:r>
    </w:p>
    <w:p w:rsidR="00000000" w:rsidRPr="00155257" w:rsidP="00155257">
      <w:pPr>
        <w:pStyle w:val="BodyText"/>
        <w:rPr>
          <w:i/>
        </w:rPr>
      </w:pPr>
      <w:r w:rsidRPr="0015525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Description</w:t>
            </w:r>
          </w:p>
        </w:tc>
      </w:tr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ListBullet"/>
              <w:rPr>
                <w:lang w:val="en-NZ"/>
              </w:rPr>
            </w:pPr>
            <w:r w:rsidRPr="00F96820">
              <w:t>Interpret written regulatory and env</w:t>
            </w:r>
            <w:r w:rsidRPr="00F96820">
              <w:t xml:space="preserve">ironmental information affecting regeneration or revegetation operations </w:t>
            </w:r>
          </w:p>
        </w:tc>
      </w:tr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ListBullet"/>
              <w:rPr>
                <w:lang w:val="en-NZ"/>
              </w:rPr>
            </w:pPr>
            <w:r w:rsidRPr="00F96820">
              <w:t>Prepare complex written documents, including detailed approval applications for regeneration or revegetation operations</w:t>
            </w:r>
          </w:p>
        </w:tc>
      </w:tr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ListBullet"/>
              <w:rPr>
                <w:lang w:val="en-NZ"/>
              </w:rPr>
            </w:pPr>
            <w:r w:rsidRPr="00F96820">
              <w:t>Use verbal and non-verbal communication and active listening skills to communicate with operational staff and resolve issues associated with implementation of harvest plans</w:t>
            </w:r>
          </w:p>
        </w:tc>
      </w:tr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ListBullet"/>
            </w:pPr>
            <w:r w:rsidRPr="00F96820">
              <w:t>Perform routine calculations involving number, volume, weight, density a</w:t>
            </w:r>
            <w:r w:rsidRPr="00F96820">
              <w:t>nd area</w:t>
            </w:r>
          </w:p>
          <w:p w:rsidR="00000000" w:rsidRPr="00F96820" w:rsidP="00F96820">
            <w:pPr>
              <w:pStyle w:val="ListBullet"/>
            </w:pPr>
            <w:r w:rsidRPr="00F96820">
              <w:t>Perform calculations involving gross and nett spatial areas, volumes of extraction and weight for cartage</w:t>
            </w:r>
          </w:p>
        </w:tc>
      </w:tr>
    </w:tbl>
    <w:p w:rsidR="00000000" w:rsidRPr="00F96820" w:rsidP="00F96820">
      <w:pPr>
        <w:pStyle w:val="BodyText"/>
      </w:pPr>
    </w:p>
    <w:p w:rsidR="00000000" w:rsidRPr="00F96820" w:rsidP="00F96820">
      <w:pPr>
        <w:pStyle w:val="AllowPageBreak"/>
      </w:pPr>
    </w:p>
    <w:p w:rsidR="00000000" w:rsidRPr="00F96820" w:rsidP="00F96820">
      <w:pPr>
        <w:pStyle w:val="Heading1"/>
      </w:pPr>
      <w:bookmarkStart w:id="7" w:name="O_1209280"/>
      <w:bookmarkEnd w:id="7"/>
      <w:r w:rsidRPr="00F968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820">
            <w:pPr>
              <w:pStyle w:val="BodyTextBold"/>
              <w:rPr>
                <w:lang w:val="en-NZ"/>
              </w:rPr>
            </w:pPr>
            <w:r w:rsidRPr="00F96820">
              <w:t>Equivalence status</w:t>
            </w:r>
          </w:p>
        </w:tc>
      </w:tr>
      <w:tr w:rsidTr="00F9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FWPFOM5004 Contribute to and implement a forest regeneration plan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FWPFGM5214 Develop a native forest regeneration plan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>Revised title</w:t>
            </w:r>
          </w:p>
          <w:p w:rsidR="00000000" w:rsidRPr="00F96820" w:rsidP="00F96820">
            <w:pPr>
              <w:pStyle w:val="BodyText"/>
            </w:pPr>
            <w:r w:rsidRPr="00F96820">
              <w:t>New Elements and Performance Criteria</w:t>
            </w:r>
          </w:p>
          <w:p w:rsidR="00000000" w:rsidRPr="00F96820" w:rsidP="00F96820">
            <w:pPr>
              <w:pStyle w:val="BodyText"/>
            </w:pPr>
            <w:r w:rsidRPr="00F96820">
              <w:t>Revised Performance Evidence and Knowledge Evidence</w:t>
            </w:r>
          </w:p>
          <w:p w:rsidR="00000000" w:rsidP="00F96820">
            <w:pPr>
              <w:pStyle w:val="BodyText"/>
              <w:rPr>
                <w:lang w:val="en-NZ"/>
              </w:rPr>
            </w:pPr>
            <w:r w:rsidRPr="00F96820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820" w:rsidP="00F96820">
            <w:pPr>
              <w:pStyle w:val="BodyText"/>
            </w:pPr>
            <w:r w:rsidRPr="00F96820">
              <w:t xml:space="preserve">Not equivalent </w:t>
            </w:r>
          </w:p>
        </w:tc>
      </w:tr>
    </w:tbl>
    <w:p w:rsidR="00000000" w:rsidRPr="00F96820" w:rsidP="00F96820">
      <w:pPr>
        <w:pStyle w:val="BodyText"/>
      </w:pPr>
    </w:p>
    <w:p w:rsidR="00000000" w:rsidRPr="00F96820" w:rsidP="00F96820">
      <w:pPr>
        <w:pStyle w:val="AllowPageBreak"/>
      </w:pPr>
    </w:p>
    <w:p w:rsidR="00000000" w:rsidRPr="00F96820" w:rsidP="00F96820">
      <w:pPr>
        <w:pStyle w:val="Heading1"/>
      </w:pPr>
      <w:bookmarkStart w:id="8" w:name="O_1209287"/>
      <w:bookmarkEnd w:id="8"/>
      <w:r w:rsidRPr="00F96820">
        <w:t>Links</w:t>
      </w:r>
    </w:p>
    <w:p w:rsidR="00000000" w:rsidRPr="00F96820" w:rsidP="00155257">
      <w:pPr>
        <w:pStyle w:val="BodyText"/>
      </w:pPr>
      <w:r w:rsidRPr="00F968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909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96820" w:rsidP="00F96820"/>
    <w:sectPr w:rsidSect="00F96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20" w:rsidRPr="00155257" w:rsidP="00155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57" w:rsidP="00F96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257" w:rsidP="00F96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5257" w:rsidP="00F96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820" w:rsidRPr="00155257" w:rsidP="00155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57" w:rsidRPr="002D2AF8" w:rsidP="00F96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FWPFOM5004 Contribute to and implement a forest regeneration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55257" w:rsidP="00F96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E2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9E1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820"/>
  </w:style>
  <w:style w:type="character" w:customStyle="1" w:styleId="Heading1Char">
    <w:name w:val="Heading 1 Char"/>
    <w:basedOn w:val="DefaultParagraphFont"/>
    <w:link w:val="Heading1"/>
    <w:rsid w:val="00F96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8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96820"/>
    <w:rPr>
      <w:i/>
    </w:rPr>
  </w:style>
  <w:style w:type="paragraph" w:customStyle="1" w:styleId="SuperHeading">
    <w:name w:val="SuperHeading"/>
    <w:basedOn w:val="Normal"/>
    <w:rsid w:val="00F96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6820"/>
    <w:rPr>
      <w:b/>
    </w:rPr>
  </w:style>
  <w:style w:type="character" w:customStyle="1" w:styleId="Heading2Char">
    <w:name w:val="Heading 2 Char"/>
    <w:basedOn w:val="DefaultParagraphFont"/>
    <w:link w:val="Heading2"/>
    <w:rsid w:val="00F96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820"/>
    <w:rPr>
      <w:b/>
      <w:spacing w:val="0"/>
    </w:rPr>
  </w:style>
  <w:style w:type="paragraph" w:customStyle="1" w:styleId="SuperTitle">
    <w:name w:val="SuperTitle"/>
    <w:basedOn w:val="Title"/>
    <w:rsid w:val="00F96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820"/>
  </w:style>
  <w:style w:type="paragraph" w:styleId="TableofFigures">
    <w:name w:val="table of figures"/>
    <w:basedOn w:val="Normal"/>
    <w:next w:val="Normal"/>
    <w:semiHidden/>
    <w:rsid w:val="00F96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820"/>
    <w:rPr>
      <w:rFonts w:ascii="Wingdings" w:hAnsi="Wingdings"/>
    </w:rPr>
  </w:style>
  <w:style w:type="paragraph" w:customStyle="1" w:styleId="TableHeading">
    <w:name w:val="Table Heading"/>
    <w:basedOn w:val="HeadingBase"/>
    <w:rsid w:val="00F96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820"/>
    <w:rPr>
      <w:color w:val="0033CC"/>
      <w:u w:val="none"/>
    </w:rPr>
  </w:style>
  <w:style w:type="paragraph" w:customStyle="1" w:styleId="BodyTextRight">
    <w:name w:val="Body Text Right"/>
    <w:basedOn w:val="BodyText"/>
    <w:rsid w:val="00F96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820"/>
    <w:rPr>
      <w:sz w:val="32"/>
    </w:rPr>
  </w:style>
  <w:style w:type="paragraph" w:customStyle="1" w:styleId="HeadingProcedure">
    <w:name w:val="Heading Procedure"/>
    <w:basedOn w:val="HeadingBase"/>
    <w:next w:val="Normal"/>
    <w:rsid w:val="00F96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820"/>
    <w:pPr>
      <w:spacing w:before="60" w:after="60"/>
    </w:pPr>
  </w:style>
  <w:style w:type="paragraph" w:styleId="ListContinue">
    <w:name w:val="List Continue"/>
    <w:basedOn w:val="List"/>
    <w:rsid w:val="00F96820"/>
    <w:pPr>
      <w:ind w:firstLine="0"/>
    </w:pPr>
  </w:style>
  <w:style w:type="paragraph" w:customStyle="1" w:styleId="ListNote">
    <w:name w:val="List Note"/>
    <w:basedOn w:val="List"/>
    <w:rsid w:val="00F96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820"/>
    <w:rPr>
      <w:rFonts w:ascii="Courier New" w:hAnsi="Courier New"/>
    </w:rPr>
  </w:style>
  <w:style w:type="paragraph" w:customStyle="1" w:styleId="NoteBullet">
    <w:name w:val="Note Bullet"/>
    <w:basedOn w:val="Note"/>
    <w:rsid w:val="00F96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820"/>
    <w:rPr>
      <w:b/>
      <w:smallCaps/>
    </w:rPr>
  </w:style>
  <w:style w:type="paragraph" w:customStyle="1" w:styleId="TableListNumber">
    <w:name w:val="Table List Number"/>
    <w:basedOn w:val="ListNumber"/>
    <w:rsid w:val="00F96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820"/>
    <w:pPr>
      <w:numPr>
        <w:numId w:val="8"/>
      </w:numPr>
    </w:pPr>
  </w:style>
  <w:style w:type="paragraph" w:customStyle="1" w:styleId="ListAlpha2">
    <w:name w:val="List Alpha 2"/>
    <w:basedOn w:val="List2"/>
    <w:rsid w:val="00F96820"/>
    <w:pPr>
      <w:numPr>
        <w:numId w:val="7"/>
      </w:numPr>
    </w:pPr>
  </w:style>
  <w:style w:type="paragraph" w:styleId="List2">
    <w:name w:val="List 2"/>
    <w:basedOn w:val="BodyText"/>
    <w:rsid w:val="00F96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820"/>
    <w:pPr>
      <w:numPr>
        <w:numId w:val="3"/>
      </w:numPr>
    </w:pPr>
  </w:style>
  <w:style w:type="paragraph" w:styleId="ListContinue2">
    <w:name w:val="List Continue 2"/>
    <w:basedOn w:val="List2"/>
    <w:rsid w:val="00F96820"/>
    <w:pPr>
      <w:ind w:firstLine="0"/>
    </w:pPr>
  </w:style>
  <w:style w:type="paragraph" w:styleId="ListContinue3">
    <w:name w:val="List Continue 3"/>
    <w:basedOn w:val="List3"/>
    <w:rsid w:val="00F96820"/>
    <w:pPr>
      <w:ind w:left="1021" w:firstLine="0"/>
    </w:pPr>
  </w:style>
  <w:style w:type="paragraph" w:styleId="ListContinue4">
    <w:name w:val="List Continue 4"/>
    <w:basedOn w:val="List4"/>
    <w:rsid w:val="00F96820"/>
    <w:pPr>
      <w:ind w:firstLine="0"/>
    </w:pPr>
  </w:style>
  <w:style w:type="paragraph" w:styleId="ListContinue5">
    <w:name w:val="List Continue 5"/>
    <w:basedOn w:val="List5"/>
    <w:rsid w:val="00F96820"/>
    <w:pPr>
      <w:ind w:firstLine="0"/>
    </w:pPr>
  </w:style>
  <w:style w:type="paragraph" w:styleId="ListNumber3">
    <w:name w:val="List Number 3"/>
    <w:basedOn w:val="List3"/>
    <w:rsid w:val="00F96820"/>
    <w:pPr>
      <w:numPr>
        <w:numId w:val="4"/>
      </w:numPr>
    </w:pPr>
  </w:style>
  <w:style w:type="paragraph" w:styleId="ListNumber4">
    <w:name w:val="List Number 4"/>
    <w:basedOn w:val="List4"/>
    <w:rsid w:val="00F96820"/>
    <w:pPr>
      <w:numPr>
        <w:numId w:val="5"/>
      </w:numPr>
    </w:pPr>
  </w:style>
  <w:style w:type="paragraph" w:styleId="ListNumber5">
    <w:name w:val="List Number 5"/>
    <w:basedOn w:val="List5"/>
    <w:rsid w:val="00F96820"/>
    <w:pPr>
      <w:numPr>
        <w:numId w:val="6"/>
      </w:numPr>
    </w:pPr>
  </w:style>
  <w:style w:type="paragraph" w:styleId="BlockText">
    <w:name w:val="Block Text"/>
    <w:basedOn w:val="Normal"/>
    <w:rsid w:val="00F96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820"/>
    <w:rPr>
      <w:sz w:val="16"/>
      <w:vertAlign w:val="superscript"/>
    </w:rPr>
  </w:style>
  <w:style w:type="character" w:customStyle="1" w:styleId="Symbols">
    <w:name w:val="Symbols"/>
    <w:basedOn w:val="DefaultParagraphFont"/>
    <w:rsid w:val="00F96820"/>
    <w:rPr>
      <w:rFonts w:ascii="Symbol" w:hAnsi="Symbol"/>
    </w:rPr>
  </w:style>
  <w:style w:type="character" w:customStyle="1" w:styleId="MenuOptions">
    <w:name w:val="Menu Options"/>
    <w:basedOn w:val="DefaultParagraphFont"/>
    <w:rsid w:val="00F96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820"/>
    <w:rPr>
      <w:b/>
    </w:rPr>
  </w:style>
  <w:style w:type="character" w:customStyle="1" w:styleId="Underlined">
    <w:name w:val="Underlined"/>
    <w:basedOn w:val="DefaultParagraphFont"/>
    <w:rsid w:val="00F96820"/>
    <w:rPr>
      <w:u w:val="single"/>
    </w:rPr>
  </w:style>
  <w:style w:type="paragraph" w:customStyle="1" w:styleId="TableBodyTextRight">
    <w:name w:val="Table Body Text Right"/>
    <w:basedOn w:val="TableBodyText"/>
    <w:rsid w:val="00F96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820"/>
    <w:rPr>
      <w:sz w:val="18"/>
    </w:rPr>
  </w:style>
  <w:style w:type="paragraph" w:customStyle="1" w:styleId="BodySmallRight">
    <w:name w:val="Body Small Right"/>
    <w:basedOn w:val="BodyTextRight"/>
    <w:rsid w:val="00F96820"/>
    <w:rPr>
      <w:sz w:val="18"/>
      <w:szCs w:val="18"/>
    </w:rPr>
  </w:style>
  <w:style w:type="paragraph" w:customStyle="1" w:styleId="MarginEdition">
    <w:name w:val="Margin Edition"/>
    <w:basedOn w:val="MarginNote"/>
    <w:rsid w:val="00F96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820"/>
    <w:rPr>
      <w:sz w:val="2"/>
      <w:szCs w:val="2"/>
    </w:rPr>
  </w:style>
  <w:style w:type="character" w:customStyle="1" w:styleId="Small">
    <w:name w:val="Small"/>
    <w:basedOn w:val="DefaultParagraphFont"/>
    <w:rsid w:val="00F96820"/>
    <w:rPr>
      <w:sz w:val="16"/>
    </w:rPr>
  </w:style>
  <w:style w:type="paragraph" w:customStyle="1" w:styleId="WideTable">
    <w:name w:val="Wide Table"/>
    <w:basedOn w:val="Normal"/>
    <w:rsid w:val="00F96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820"/>
  </w:style>
  <w:style w:type="paragraph" w:styleId="Quote">
    <w:name w:val="Quote"/>
    <w:basedOn w:val="Heading1"/>
    <w:link w:val="QuoteChar"/>
    <w:qFormat/>
    <w:rsid w:val="00F96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820"/>
    <w:pPr>
      <w:pageBreakBefore/>
    </w:pPr>
  </w:style>
  <w:style w:type="paragraph" w:customStyle="1" w:styleId="Border">
    <w:name w:val="Border"/>
    <w:basedOn w:val="Normal"/>
    <w:qFormat/>
    <w:rsid w:val="00F96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820"/>
    <w:rPr>
      <w:u w:val="single"/>
    </w:rPr>
  </w:style>
  <w:style w:type="character" w:customStyle="1" w:styleId="BoldandItalics">
    <w:name w:val="Bold and Italics"/>
    <w:qFormat/>
    <w:rsid w:val="00F96820"/>
    <w:rPr>
      <w:b/>
      <w:i/>
      <w:u w:val="none"/>
    </w:rPr>
  </w:style>
  <w:style w:type="paragraph" w:styleId="BalloonText">
    <w:name w:val="Balloon Text"/>
    <w:basedOn w:val="Normal"/>
    <w:link w:val="BalloonTextChar"/>
    <w:rsid w:val="00F96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8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5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4397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FWPFOM5004 Contribute to and implement a forest regeneration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2024-09-27T00:13:00Z</dcterms:created>
  <dcterms:modified xsi:type="dcterms:W3CDTF">2024-09-27T00:13:00Z</dcterms:modified>
</cp:coreProperties>
</file>