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6AC" w:rsidP="00EC46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FWPFIR3001 Assess fire risk</w:t>
      </w:r>
      <w:r>
        <w:fldChar w:fldCharType="end"/>
      </w:r>
    </w:p>
    <w:p w:rsidR="00EC46AC" w:rsidP="00EC46AC">
      <w:pPr>
        <w:pStyle w:val="Version"/>
        <w:sectPr w:rsidSect="005D1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0AE" w:rsidP="005D10AE">
      <w:pPr>
        <w:pStyle w:val="SuperHeading"/>
      </w:pPr>
      <w:r w:rsidRPr="005D10AE">
        <w:t>FWPFIR3001 Assess fire risk</w:t>
      </w:r>
    </w:p>
    <w:p w:rsidR="00000000" w:rsidRPr="005D10AE" w:rsidP="005D10AE">
      <w:pPr>
        <w:pStyle w:val="Heading1"/>
      </w:pPr>
      <w:bookmarkStart w:id="1" w:name="O_1209196"/>
      <w:bookmarkEnd w:id="1"/>
      <w:r w:rsidRPr="005D10A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1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Comments</w:t>
            </w:r>
          </w:p>
        </w:tc>
      </w:tr>
      <w:tr w:rsidTr="005D1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BodyText"/>
            </w:pPr>
            <w:r w:rsidRPr="005D10AE">
              <w:t>This version released with Forest and Wood Products Training Package Version 7.0.</w:t>
            </w:r>
          </w:p>
        </w:tc>
      </w:tr>
    </w:tbl>
    <w:p w:rsidR="00000000" w:rsidRPr="005D10AE" w:rsidP="005D10AE">
      <w:pPr>
        <w:pStyle w:val="BodyText"/>
      </w:pPr>
    </w:p>
    <w:p w:rsidR="00000000" w:rsidRPr="005D10AE" w:rsidP="005D10AE">
      <w:pPr>
        <w:pStyle w:val="AllowPageBreak"/>
      </w:pPr>
    </w:p>
    <w:p w:rsidR="00000000" w:rsidRPr="005D10AE" w:rsidP="005D10AE">
      <w:pPr>
        <w:pStyle w:val="Heading1"/>
      </w:pPr>
      <w:bookmarkStart w:id="2" w:name="O_1209197"/>
      <w:bookmarkEnd w:id="2"/>
      <w:r w:rsidRPr="005D10AE">
        <w:t>Application</w:t>
      </w:r>
    </w:p>
    <w:p w:rsidR="00000000" w:rsidRPr="005D10AE" w:rsidP="00EC46AC">
      <w:pPr>
        <w:pStyle w:val="BodyText"/>
      </w:pPr>
      <w:r w:rsidRPr="005D10AE">
        <w:t xml:space="preserve">This unit describes the skills and knowledge required to continually monitor and assess the </w:t>
      </w:r>
      <w:r w:rsidRPr="005D10AE">
        <w:t xml:space="preserve">potential for fire in forestry operations. </w:t>
      </w:r>
    </w:p>
    <w:p w:rsidR="00000000" w:rsidRPr="005D10AE" w:rsidP="00EC46AC">
      <w:pPr>
        <w:pStyle w:val="BodyText"/>
      </w:pPr>
      <w:r w:rsidRPr="005D10AE">
        <w:t>The unit applies to individuals working in a broad range of roles in forestry operations.</w:t>
      </w:r>
    </w:p>
    <w:p w:rsidR="00000000" w:rsidRPr="005D10AE" w:rsidP="00EC46AC">
      <w:pPr>
        <w:pStyle w:val="BodyText"/>
      </w:pPr>
      <w:r w:rsidRPr="005D10AE">
        <w:t>No licensing, legislative or certification requirements apply to this unit at the time of publication.</w:t>
      </w:r>
    </w:p>
    <w:p w:rsidR="00000000" w:rsidRPr="005D10AE" w:rsidP="005D10AE">
      <w:pPr>
        <w:pStyle w:val="Heading1"/>
      </w:pPr>
      <w:bookmarkStart w:id="3" w:name="O_1209198"/>
      <w:bookmarkEnd w:id="3"/>
      <w:r w:rsidRPr="005D10AE">
        <w:t>Pre-requisite Unit</w:t>
      </w:r>
    </w:p>
    <w:p w:rsidR="00000000" w:rsidRPr="005D10AE" w:rsidP="00EC46AC">
      <w:pPr>
        <w:pStyle w:val="BodyText"/>
      </w:pPr>
      <w:r w:rsidRPr="005D10AE">
        <w:t>Nil</w:t>
      </w:r>
    </w:p>
    <w:p w:rsidR="00000000" w:rsidRPr="005D10AE" w:rsidP="005D10AE">
      <w:pPr>
        <w:pStyle w:val="Heading1"/>
      </w:pPr>
      <w:bookmarkStart w:id="4" w:name="O_1209200"/>
      <w:bookmarkEnd w:id="4"/>
      <w:r w:rsidRPr="005D10AE">
        <w:t>Unit Sector</w:t>
      </w:r>
    </w:p>
    <w:p w:rsidR="00000000" w:rsidRPr="005D10AE" w:rsidP="00EC46AC">
      <w:pPr>
        <w:pStyle w:val="BodyText"/>
      </w:pPr>
      <w:r w:rsidRPr="005D10AE">
        <w:t>Fire Control (FIR)</w:t>
      </w:r>
    </w:p>
    <w:p w:rsidR="00000000" w:rsidRPr="005D10AE" w:rsidP="005D10AE">
      <w:pPr>
        <w:pStyle w:val="Heading1"/>
      </w:pPr>
      <w:bookmarkStart w:id="5" w:name="O_1209201"/>
      <w:bookmarkEnd w:id="5"/>
      <w:r w:rsidRPr="005D10A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Performance Criteria</w:t>
            </w:r>
          </w:p>
        </w:tc>
      </w:tr>
      <w:tr w:rsidTr="00EC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BodyText"/>
            </w:pPr>
            <w:r w:rsidRPr="005D10A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1. Confirm measures to reduce fire risk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BodyText"/>
            </w:pPr>
            <w:r w:rsidRPr="005D10AE">
              <w:t>1.1 Determine requirements from site fire risk management plan, including agreed chain of command and control and respo</w:t>
            </w:r>
            <w:r w:rsidRPr="005D10AE">
              <w:t>nsibilities of forest personnel</w:t>
            </w:r>
          </w:p>
          <w:p w:rsidR="00000000" w:rsidRPr="005D10AE" w:rsidP="005D10AE">
            <w:pPr>
              <w:pStyle w:val="BodyText"/>
            </w:pPr>
            <w:r w:rsidRPr="005D10AE">
              <w:t xml:space="preserve">1.2 Confirm site compliance with the firefighting requirements of relevant fire service or regulatory agency </w:t>
            </w:r>
          </w:p>
          <w:p w:rsidR="00000000" w:rsidRPr="005D10AE" w:rsidP="005D10AE">
            <w:pPr>
              <w:pStyle w:val="BodyText"/>
            </w:pPr>
            <w:r w:rsidRPr="005D10AE">
              <w:t>1.3 Confirm firefighting equipment is fully assembled, available and ready for immediate use at all times</w:t>
            </w:r>
          </w:p>
          <w:p w:rsidR="00000000" w:rsidRPr="005D10AE" w:rsidP="005D10AE">
            <w:pPr>
              <w:pStyle w:val="BodyText"/>
            </w:pPr>
            <w:r w:rsidRPr="005D10AE">
              <w:t>1.4 Chec</w:t>
            </w:r>
            <w:r w:rsidRPr="005D10AE">
              <w:t xml:space="preserve">k serviceability of communication systems and reception </w:t>
            </w:r>
            <w:r w:rsidRPr="005D10AE">
              <w:t>levels</w:t>
            </w:r>
          </w:p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1.5 Check features of forest area pertinent to fire risk, including fuel load, maintenance of fire trails, fuel breaks and water storages</w:t>
            </w:r>
          </w:p>
        </w:tc>
      </w:tr>
      <w:tr w:rsidTr="00EC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2. Evaluate fire risk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BodyText"/>
            </w:pPr>
            <w:r w:rsidRPr="005D10AE">
              <w:t>2.1 Assess weather conditions, weather reports for changes in prevailing conditions, and fire weather warnings</w:t>
            </w:r>
          </w:p>
          <w:p w:rsidR="00000000" w:rsidRPr="005D10AE" w:rsidP="005D10AE">
            <w:pPr>
              <w:pStyle w:val="BodyText"/>
            </w:pPr>
            <w:r w:rsidRPr="005D10AE">
              <w:t>2.2 Identify potential ignition sources, including hot work, chainsaws, friction sources and machinery with potential to create fire hazards</w:t>
            </w:r>
          </w:p>
          <w:p w:rsidR="00000000" w:rsidRPr="005D10AE" w:rsidP="005D10AE">
            <w:pPr>
              <w:pStyle w:val="BodyText"/>
            </w:pPr>
            <w:r w:rsidRPr="005D10AE">
              <w:t xml:space="preserve">2.3 </w:t>
            </w:r>
            <w:r w:rsidRPr="005D10AE">
              <w:t>Identify quantity, type and arrangements of fuels found on site with potential to create fire hazards</w:t>
            </w:r>
          </w:p>
          <w:p w:rsidR="00000000" w:rsidRPr="005D10AE" w:rsidP="005D10AE">
            <w:pPr>
              <w:pStyle w:val="BodyText"/>
            </w:pPr>
            <w:r w:rsidRPr="005D10AE">
              <w:t>2.4 Assess topography and accessibility of coupe, including the location of escape routes and safe zones</w:t>
            </w:r>
          </w:p>
          <w:p w:rsidR="00000000" w:rsidRPr="005D10AE" w:rsidP="005D10AE">
            <w:pPr>
              <w:pStyle w:val="BodyText"/>
            </w:pPr>
            <w:r w:rsidRPr="005D10AE">
              <w:t>2.5 Identify other forest users and their complia</w:t>
            </w:r>
            <w:r w:rsidRPr="005D10AE">
              <w:t>nce with fire risk management plan</w:t>
            </w:r>
          </w:p>
          <w:p w:rsidR="00000000" w:rsidRPr="005D10AE" w:rsidP="005D10AE">
            <w:pPr>
              <w:pStyle w:val="BodyText"/>
            </w:pPr>
            <w:r w:rsidRPr="005D10AE">
              <w:t>2.6 Review risk factors and assess fire risk of forestry activity being undertaken</w:t>
            </w:r>
          </w:p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2.7 Determine fire risk level and mitigation measures required to reduce fire risk of forestry activity being undertaken</w:t>
            </w:r>
          </w:p>
        </w:tc>
      </w:tr>
      <w:tr w:rsidTr="00EC46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3. Report fire r</w:t>
            </w:r>
            <w:r w:rsidRPr="005D10AE">
              <w:t>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BodyText"/>
            </w:pPr>
            <w:r w:rsidRPr="005D10AE">
              <w:t xml:space="preserve">3.1 Record fire risks associated with forestry activity being undertaken </w:t>
            </w:r>
          </w:p>
          <w:p w:rsidR="00000000" w:rsidRPr="005D10AE" w:rsidP="005D10AE">
            <w:pPr>
              <w:pStyle w:val="BodyText"/>
            </w:pPr>
            <w:r w:rsidRPr="005D10AE">
              <w:t>3.2 Report fire risk and potential mitigation measures to appropriate personnel</w:t>
            </w:r>
          </w:p>
        </w:tc>
      </w:tr>
    </w:tbl>
    <w:p w:rsidR="00000000" w:rsidRPr="005D10AE" w:rsidP="005D10AE">
      <w:pPr>
        <w:pStyle w:val="BodyText"/>
      </w:pPr>
    </w:p>
    <w:p w:rsidR="00000000" w:rsidRPr="005D10AE" w:rsidP="005D10AE">
      <w:pPr>
        <w:pStyle w:val="AllowPageBreak"/>
      </w:pPr>
    </w:p>
    <w:p w:rsidR="00000000" w:rsidRPr="005D10AE" w:rsidP="005D10AE">
      <w:pPr>
        <w:pStyle w:val="Heading1"/>
      </w:pPr>
      <w:bookmarkStart w:id="6" w:name="O_1209202"/>
      <w:bookmarkEnd w:id="6"/>
      <w:r w:rsidRPr="005D10AE">
        <w:t>Foundation Skills</w:t>
      </w:r>
    </w:p>
    <w:p w:rsidR="00000000" w:rsidRPr="00EC46AC" w:rsidP="00EC46AC">
      <w:pPr>
        <w:pStyle w:val="BodyText"/>
        <w:rPr>
          <w:i/>
        </w:rPr>
      </w:pPr>
      <w:r w:rsidRPr="00EC46AC">
        <w:rPr>
          <w:rStyle w:val="Emphasis"/>
        </w:rPr>
        <w:t>This section describes those language, literacy, numeracy a</w:t>
      </w:r>
      <w:r w:rsidRPr="00EC46AC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1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Description</w:t>
            </w:r>
          </w:p>
        </w:tc>
      </w:tr>
      <w:tr w:rsidTr="005D1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ListBullet"/>
              <w:rPr>
                <w:lang w:val="en-NZ"/>
              </w:rPr>
            </w:pPr>
            <w:r w:rsidRPr="005D10AE">
              <w:t xml:space="preserve">Identify and extract basic information from print and electronic sources on fire risk </w:t>
            </w:r>
            <w:r w:rsidRPr="005D10AE">
              <w:t>assessment</w:t>
            </w:r>
          </w:p>
        </w:tc>
      </w:tr>
      <w:tr w:rsidTr="005D1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ListBullet"/>
              <w:rPr>
                <w:lang w:val="en-NZ"/>
              </w:rPr>
            </w:pPr>
            <w:r w:rsidRPr="005D10AE">
              <w:t>Use technical and enterprise specific vocabulary to complete workplace records and forms</w:t>
            </w:r>
          </w:p>
        </w:tc>
      </w:tr>
      <w:tr w:rsidTr="005D1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ListBullet"/>
              <w:rPr>
                <w:lang w:val="en-NZ"/>
              </w:rPr>
            </w:pPr>
            <w:r w:rsidRPr="005D10AE">
              <w:t>Use questioning skills to gather information from operational staff on fire risks</w:t>
            </w:r>
          </w:p>
        </w:tc>
      </w:tr>
      <w:tr w:rsidTr="005D1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ListBullet"/>
            </w:pPr>
            <w:r w:rsidRPr="005D10AE">
              <w:t>Interpret numerical and graphical material in weather reports</w:t>
            </w:r>
          </w:p>
        </w:tc>
      </w:tr>
    </w:tbl>
    <w:p w:rsidR="00000000" w:rsidRPr="005D10AE" w:rsidP="005D10AE">
      <w:pPr>
        <w:pStyle w:val="BodyText"/>
      </w:pPr>
    </w:p>
    <w:p w:rsidR="00000000" w:rsidRPr="005D10AE" w:rsidP="005D10AE">
      <w:pPr>
        <w:pStyle w:val="AllowPageBreak"/>
      </w:pPr>
    </w:p>
    <w:p w:rsidR="00000000" w:rsidRPr="005D10AE" w:rsidP="005D10AE">
      <w:pPr>
        <w:pStyle w:val="Heading1"/>
      </w:pPr>
      <w:bookmarkStart w:id="7" w:name="O_1209204"/>
      <w:bookmarkEnd w:id="7"/>
      <w:r w:rsidRPr="005D10A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1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0AE">
            <w:pPr>
              <w:pStyle w:val="BodyTextBold"/>
              <w:rPr>
                <w:lang w:val="en-NZ"/>
              </w:rPr>
            </w:pPr>
            <w:r w:rsidRPr="005D10AE">
              <w:t>Equivalence status</w:t>
            </w:r>
          </w:p>
        </w:tc>
      </w:tr>
      <w:tr w:rsidTr="005D10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BodyText"/>
            </w:pPr>
            <w:r w:rsidRPr="005D10AE">
              <w:t>FWPFIR3001 Assess fire risk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BodyText"/>
            </w:pPr>
            <w:r w:rsidRPr="005D10AE">
              <w:t>FWPCOR3203 Evaluate fire potential and prevention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BodyText"/>
            </w:pPr>
            <w:r w:rsidRPr="005D10AE">
              <w:t>Reworded title</w:t>
            </w:r>
          </w:p>
          <w:p w:rsidR="00000000" w:rsidRPr="005D10AE" w:rsidP="005D10AE">
            <w:pPr>
              <w:pStyle w:val="BodyText"/>
            </w:pPr>
            <w:r w:rsidRPr="005D10AE">
              <w:t>Updated Application</w:t>
            </w:r>
          </w:p>
          <w:p w:rsidR="00000000" w:rsidRPr="005D10AE" w:rsidP="005D10AE">
            <w:pPr>
              <w:pStyle w:val="BodyText"/>
            </w:pPr>
            <w:r w:rsidRPr="005D10AE">
              <w:t xml:space="preserve">Updated Elements and Performance Criteria </w:t>
            </w:r>
          </w:p>
          <w:p w:rsidR="00000000" w:rsidRPr="005D10AE" w:rsidP="005D10AE">
            <w:pPr>
              <w:pStyle w:val="BodyText"/>
            </w:pPr>
            <w:r w:rsidRPr="005D10AE">
              <w:t xml:space="preserve">Updated Performance Evidence and Knowledge Evidence </w:t>
            </w:r>
          </w:p>
          <w:p w:rsidR="00000000" w:rsidP="005D10AE">
            <w:pPr>
              <w:pStyle w:val="BodyText"/>
              <w:rPr>
                <w:lang w:val="en-NZ"/>
              </w:rPr>
            </w:pPr>
            <w:r w:rsidRPr="005D10AE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0AE" w:rsidP="005D10AE">
            <w:pPr>
              <w:pStyle w:val="BodyText"/>
            </w:pPr>
            <w:r w:rsidRPr="005D10AE">
              <w:t xml:space="preserve">Not equivalent </w:t>
            </w:r>
          </w:p>
          <w:p w:rsidR="00000000" w:rsidRPr="005D10AE" w:rsidP="005D10AE">
            <w:pPr>
              <w:pStyle w:val="BodyText"/>
            </w:pPr>
          </w:p>
        </w:tc>
      </w:tr>
    </w:tbl>
    <w:p w:rsidR="00000000" w:rsidRPr="005D10AE" w:rsidP="005D10AE">
      <w:pPr>
        <w:pStyle w:val="BodyText"/>
      </w:pPr>
    </w:p>
    <w:p w:rsidR="00000000" w:rsidRPr="005D10AE" w:rsidP="005D10AE">
      <w:pPr>
        <w:pStyle w:val="AllowPageBreak"/>
      </w:pPr>
    </w:p>
    <w:p w:rsidR="00000000" w:rsidRPr="005D10AE" w:rsidP="005D10AE">
      <w:pPr>
        <w:pStyle w:val="Heading1"/>
      </w:pPr>
      <w:bookmarkStart w:id="8" w:name="O_1209211"/>
      <w:bookmarkEnd w:id="8"/>
      <w:r w:rsidRPr="005D10AE">
        <w:t>Links</w:t>
      </w:r>
    </w:p>
    <w:p w:rsidR="00000000" w:rsidRPr="005D10AE" w:rsidP="00EC46AC">
      <w:pPr>
        <w:pStyle w:val="BodyText"/>
      </w:pPr>
      <w:r w:rsidRPr="005D10A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A4D1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10AE" w:rsidP="005D10AE"/>
    <w:sectPr w:rsidSect="005D1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AE" w:rsidRPr="00EC46AC" w:rsidP="00EC46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AC" w:rsidP="005D1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46AC" w:rsidP="005D1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46AC" w:rsidP="005D1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0AE" w:rsidRPr="00EC46AC" w:rsidP="00EC46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6AC" w:rsidRPr="002D2AF8" w:rsidP="005D1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FWPFIR3001 Assess fire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C46AC" w:rsidP="005D1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EEB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4C3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0AE"/>
  </w:style>
  <w:style w:type="character" w:customStyle="1" w:styleId="Heading1Char">
    <w:name w:val="Heading 1 Char"/>
    <w:basedOn w:val="DefaultParagraphFont"/>
    <w:link w:val="Heading1"/>
    <w:rsid w:val="005D1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0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0A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D10AE"/>
    <w:rPr>
      <w:i/>
    </w:rPr>
  </w:style>
  <w:style w:type="paragraph" w:customStyle="1" w:styleId="SuperHeading">
    <w:name w:val="SuperHeading"/>
    <w:basedOn w:val="Normal"/>
    <w:rsid w:val="005D1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10AE"/>
    <w:rPr>
      <w:b/>
    </w:rPr>
  </w:style>
  <w:style w:type="character" w:customStyle="1" w:styleId="Heading2Char">
    <w:name w:val="Heading 2 Char"/>
    <w:basedOn w:val="DefaultParagraphFont"/>
    <w:link w:val="Heading2"/>
    <w:rsid w:val="005D1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0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0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0AE"/>
    <w:rPr>
      <w:b/>
      <w:spacing w:val="0"/>
    </w:rPr>
  </w:style>
  <w:style w:type="paragraph" w:customStyle="1" w:styleId="SuperTitle">
    <w:name w:val="SuperTitle"/>
    <w:basedOn w:val="Title"/>
    <w:rsid w:val="005D1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0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0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0AE"/>
  </w:style>
  <w:style w:type="paragraph" w:styleId="TableofFigures">
    <w:name w:val="table of figures"/>
    <w:basedOn w:val="Normal"/>
    <w:next w:val="Normal"/>
    <w:semiHidden/>
    <w:rsid w:val="005D1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0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10AE"/>
    <w:rPr>
      <w:rFonts w:ascii="Wingdings" w:hAnsi="Wingdings"/>
    </w:rPr>
  </w:style>
  <w:style w:type="paragraph" w:customStyle="1" w:styleId="TableHeading">
    <w:name w:val="Table Heading"/>
    <w:basedOn w:val="HeadingBase"/>
    <w:rsid w:val="005D1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0AE"/>
    <w:rPr>
      <w:color w:val="0033CC"/>
      <w:u w:val="none"/>
    </w:rPr>
  </w:style>
  <w:style w:type="paragraph" w:customStyle="1" w:styleId="BodyTextRight">
    <w:name w:val="Body Text Right"/>
    <w:basedOn w:val="BodyText"/>
    <w:rsid w:val="005D1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0AE"/>
    <w:rPr>
      <w:sz w:val="32"/>
    </w:rPr>
  </w:style>
  <w:style w:type="paragraph" w:customStyle="1" w:styleId="HeadingProcedure">
    <w:name w:val="Heading Procedure"/>
    <w:basedOn w:val="HeadingBase"/>
    <w:next w:val="Normal"/>
    <w:rsid w:val="005D1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0AE"/>
    <w:pPr>
      <w:spacing w:before="60" w:after="60"/>
    </w:pPr>
  </w:style>
  <w:style w:type="paragraph" w:styleId="ListContinue">
    <w:name w:val="List Continue"/>
    <w:basedOn w:val="List"/>
    <w:rsid w:val="005D10AE"/>
    <w:pPr>
      <w:ind w:firstLine="0"/>
    </w:pPr>
  </w:style>
  <w:style w:type="paragraph" w:customStyle="1" w:styleId="ListNote">
    <w:name w:val="List Note"/>
    <w:basedOn w:val="List"/>
    <w:rsid w:val="005D1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0AE"/>
    <w:rPr>
      <w:rFonts w:ascii="Courier New" w:hAnsi="Courier New"/>
    </w:rPr>
  </w:style>
  <w:style w:type="paragraph" w:customStyle="1" w:styleId="NoteBullet">
    <w:name w:val="Note Bullet"/>
    <w:basedOn w:val="Note"/>
    <w:rsid w:val="005D1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0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1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0AE"/>
    <w:rPr>
      <w:b/>
      <w:smallCaps/>
    </w:rPr>
  </w:style>
  <w:style w:type="paragraph" w:customStyle="1" w:styleId="TableListNumber">
    <w:name w:val="Table List Number"/>
    <w:basedOn w:val="ListNumber"/>
    <w:rsid w:val="005D1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0AE"/>
    <w:pPr>
      <w:numPr>
        <w:numId w:val="8"/>
      </w:numPr>
    </w:pPr>
  </w:style>
  <w:style w:type="paragraph" w:customStyle="1" w:styleId="ListAlpha2">
    <w:name w:val="List Alpha 2"/>
    <w:basedOn w:val="List2"/>
    <w:rsid w:val="005D10AE"/>
    <w:pPr>
      <w:numPr>
        <w:numId w:val="7"/>
      </w:numPr>
    </w:pPr>
  </w:style>
  <w:style w:type="paragraph" w:styleId="List2">
    <w:name w:val="List 2"/>
    <w:basedOn w:val="BodyText"/>
    <w:rsid w:val="005D1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0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0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10AE"/>
    <w:pPr>
      <w:numPr>
        <w:numId w:val="3"/>
      </w:numPr>
    </w:pPr>
  </w:style>
  <w:style w:type="paragraph" w:styleId="ListContinue2">
    <w:name w:val="List Continue 2"/>
    <w:basedOn w:val="List2"/>
    <w:rsid w:val="005D10AE"/>
    <w:pPr>
      <w:ind w:firstLine="0"/>
    </w:pPr>
  </w:style>
  <w:style w:type="paragraph" w:styleId="ListContinue3">
    <w:name w:val="List Continue 3"/>
    <w:basedOn w:val="List3"/>
    <w:rsid w:val="005D10AE"/>
    <w:pPr>
      <w:ind w:left="1021" w:firstLine="0"/>
    </w:pPr>
  </w:style>
  <w:style w:type="paragraph" w:styleId="ListContinue4">
    <w:name w:val="List Continue 4"/>
    <w:basedOn w:val="List4"/>
    <w:rsid w:val="005D10AE"/>
    <w:pPr>
      <w:ind w:firstLine="0"/>
    </w:pPr>
  </w:style>
  <w:style w:type="paragraph" w:styleId="ListContinue5">
    <w:name w:val="List Continue 5"/>
    <w:basedOn w:val="List5"/>
    <w:rsid w:val="005D10AE"/>
    <w:pPr>
      <w:ind w:firstLine="0"/>
    </w:pPr>
  </w:style>
  <w:style w:type="paragraph" w:styleId="ListNumber3">
    <w:name w:val="List Number 3"/>
    <w:basedOn w:val="List3"/>
    <w:rsid w:val="005D10AE"/>
    <w:pPr>
      <w:numPr>
        <w:numId w:val="4"/>
      </w:numPr>
    </w:pPr>
  </w:style>
  <w:style w:type="paragraph" w:styleId="ListNumber4">
    <w:name w:val="List Number 4"/>
    <w:basedOn w:val="List4"/>
    <w:rsid w:val="005D10AE"/>
    <w:pPr>
      <w:numPr>
        <w:numId w:val="5"/>
      </w:numPr>
    </w:pPr>
  </w:style>
  <w:style w:type="paragraph" w:styleId="ListNumber5">
    <w:name w:val="List Number 5"/>
    <w:basedOn w:val="List5"/>
    <w:rsid w:val="005D10AE"/>
    <w:pPr>
      <w:numPr>
        <w:numId w:val="6"/>
      </w:numPr>
    </w:pPr>
  </w:style>
  <w:style w:type="paragraph" w:styleId="BlockText">
    <w:name w:val="Block Text"/>
    <w:basedOn w:val="Normal"/>
    <w:rsid w:val="005D1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0AE"/>
    <w:rPr>
      <w:sz w:val="16"/>
      <w:vertAlign w:val="superscript"/>
    </w:rPr>
  </w:style>
  <w:style w:type="character" w:customStyle="1" w:styleId="Symbols">
    <w:name w:val="Symbols"/>
    <w:basedOn w:val="DefaultParagraphFont"/>
    <w:rsid w:val="005D10AE"/>
    <w:rPr>
      <w:rFonts w:ascii="Symbol" w:hAnsi="Symbol"/>
    </w:rPr>
  </w:style>
  <w:style w:type="character" w:customStyle="1" w:styleId="MenuOptions">
    <w:name w:val="Menu Options"/>
    <w:basedOn w:val="DefaultParagraphFont"/>
    <w:rsid w:val="005D1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0AE"/>
    <w:rPr>
      <w:b/>
    </w:rPr>
  </w:style>
  <w:style w:type="character" w:customStyle="1" w:styleId="Underlined">
    <w:name w:val="Underlined"/>
    <w:basedOn w:val="DefaultParagraphFont"/>
    <w:rsid w:val="005D10AE"/>
    <w:rPr>
      <w:u w:val="single"/>
    </w:rPr>
  </w:style>
  <w:style w:type="paragraph" w:customStyle="1" w:styleId="TableBodyTextRight">
    <w:name w:val="Table Body Text Right"/>
    <w:basedOn w:val="TableBodyText"/>
    <w:rsid w:val="005D1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0AE"/>
    <w:rPr>
      <w:sz w:val="18"/>
    </w:rPr>
  </w:style>
  <w:style w:type="paragraph" w:customStyle="1" w:styleId="BodySmallRight">
    <w:name w:val="Body Small Right"/>
    <w:basedOn w:val="BodyTextRight"/>
    <w:rsid w:val="005D10AE"/>
    <w:rPr>
      <w:sz w:val="18"/>
      <w:szCs w:val="18"/>
    </w:rPr>
  </w:style>
  <w:style w:type="paragraph" w:customStyle="1" w:styleId="MarginEdition">
    <w:name w:val="Margin Edition"/>
    <w:basedOn w:val="MarginNote"/>
    <w:rsid w:val="005D1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0AE"/>
    <w:rPr>
      <w:sz w:val="2"/>
      <w:szCs w:val="2"/>
    </w:rPr>
  </w:style>
  <w:style w:type="character" w:customStyle="1" w:styleId="Small">
    <w:name w:val="Small"/>
    <w:basedOn w:val="DefaultParagraphFont"/>
    <w:rsid w:val="005D10AE"/>
    <w:rPr>
      <w:sz w:val="16"/>
    </w:rPr>
  </w:style>
  <w:style w:type="paragraph" w:customStyle="1" w:styleId="WideTable">
    <w:name w:val="Wide Table"/>
    <w:basedOn w:val="Normal"/>
    <w:rsid w:val="005D1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0AE"/>
  </w:style>
  <w:style w:type="paragraph" w:styleId="Quote">
    <w:name w:val="Quote"/>
    <w:basedOn w:val="Heading1"/>
    <w:link w:val="QuoteChar"/>
    <w:qFormat/>
    <w:rsid w:val="005D1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0AE"/>
    <w:pPr>
      <w:pageBreakBefore/>
    </w:pPr>
  </w:style>
  <w:style w:type="paragraph" w:customStyle="1" w:styleId="Border">
    <w:name w:val="Border"/>
    <w:basedOn w:val="Normal"/>
    <w:qFormat/>
    <w:rsid w:val="005D1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0AE"/>
    <w:rPr>
      <w:u w:val="single"/>
    </w:rPr>
  </w:style>
  <w:style w:type="character" w:customStyle="1" w:styleId="BoldandItalics">
    <w:name w:val="Bold and Italics"/>
    <w:qFormat/>
    <w:rsid w:val="005D10AE"/>
    <w:rPr>
      <w:b/>
      <w:i/>
      <w:u w:val="none"/>
    </w:rPr>
  </w:style>
  <w:style w:type="paragraph" w:styleId="BalloonText">
    <w:name w:val="Balloon Text"/>
    <w:basedOn w:val="Normal"/>
    <w:link w:val="BalloonTextChar"/>
    <w:rsid w:val="005D1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0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4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3206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FWPFIR3001 Assess fire risk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2024-09-27T00:18:00Z</dcterms:created>
  <dcterms:modified xsi:type="dcterms:W3CDTF">2024-09-27T00:18:00Z</dcterms:modified>
</cp:coreProperties>
</file>