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3948" w:rsidP="00EA39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FWPFIR2002 Detect fire in a native forest or plantation</w:t>
      </w:r>
      <w:r>
        <w:fldChar w:fldCharType="end"/>
      </w:r>
    </w:p>
    <w:p w:rsidR="00EA3948" w:rsidP="00EA3948">
      <w:pPr>
        <w:pStyle w:val="Version"/>
        <w:sectPr w:rsidSect="00FC5C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5C40" w:rsidP="00FC5C40">
      <w:pPr>
        <w:pStyle w:val="SuperHeading"/>
      </w:pPr>
      <w:r w:rsidRPr="00FC5C40">
        <w:t>Assessment Requirements for FWPFIR2002 Detect fire in a native forest or plantation</w:t>
      </w:r>
    </w:p>
    <w:p w:rsidR="00000000" w:rsidRPr="00FC5C40" w:rsidP="00FC5C40">
      <w:pPr>
        <w:pStyle w:val="Heading1"/>
      </w:pPr>
      <w:bookmarkStart w:id="1" w:name="O_1209187"/>
      <w:bookmarkEnd w:id="1"/>
      <w:r w:rsidRPr="00FC5C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C5C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C40">
            <w:pPr>
              <w:pStyle w:val="BodyTextBold"/>
              <w:rPr>
                <w:lang w:val="en-NZ"/>
              </w:rPr>
            </w:pPr>
            <w:r w:rsidRPr="00FC5C4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C40">
            <w:pPr>
              <w:pStyle w:val="BodyTextBold"/>
              <w:rPr>
                <w:lang w:val="en-NZ"/>
              </w:rPr>
            </w:pPr>
            <w:r w:rsidRPr="00FC5C40">
              <w:t>Comments</w:t>
            </w:r>
          </w:p>
        </w:tc>
      </w:tr>
      <w:tr w:rsidTr="00FC5C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C40">
            <w:pPr>
              <w:pStyle w:val="BodyText"/>
              <w:rPr>
                <w:lang w:val="en-NZ"/>
              </w:rPr>
            </w:pPr>
            <w:r w:rsidRPr="00FC5C4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C40" w:rsidP="00FC5C40">
            <w:pPr>
              <w:pStyle w:val="BodyText"/>
            </w:pPr>
            <w:r w:rsidRPr="00FC5C40">
              <w:t>This version released with FWP Forest and Wood Products Training Package Version 7.0.</w:t>
            </w:r>
          </w:p>
        </w:tc>
      </w:tr>
    </w:tbl>
    <w:p w:rsidR="00000000" w:rsidRPr="00FC5C40" w:rsidP="00FC5C40">
      <w:pPr>
        <w:pStyle w:val="BodyText"/>
      </w:pPr>
    </w:p>
    <w:p w:rsidR="00000000" w:rsidRPr="00FC5C40" w:rsidP="00FC5C40">
      <w:pPr>
        <w:pStyle w:val="AllowPageBreak"/>
      </w:pPr>
    </w:p>
    <w:p w:rsidR="00000000" w:rsidRPr="00FC5C40" w:rsidP="00FC5C40">
      <w:pPr>
        <w:pStyle w:val="Heading1"/>
      </w:pPr>
      <w:bookmarkStart w:id="2" w:name="O_1209188"/>
      <w:bookmarkEnd w:id="2"/>
      <w:r w:rsidRPr="00FC5C40">
        <w:t>Performance Evidence</w:t>
      </w:r>
    </w:p>
    <w:p w:rsidR="00000000" w:rsidRPr="00FC5C40" w:rsidP="00EA3948">
      <w:pPr>
        <w:pStyle w:val="BodyText"/>
      </w:pPr>
      <w:r w:rsidRPr="00FC5C40">
        <w:t xml:space="preserve">An individual demonstrating competency must satisfy all of the elements and performance criteria in this unit. </w:t>
      </w:r>
    </w:p>
    <w:p w:rsidR="00000000" w:rsidRPr="00FC5C40" w:rsidP="00EA3948">
      <w:pPr>
        <w:pStyle w:val="BodyText"/>
      </w:pPr>
      <w:r w:rsidRPr="00FC5C40">
        <w:t>There must be evidence that the individual has detected a fire in a native forest or plantation setting and report</w:t>
      </w:r>
      <w:r w:rsidRPr="00FC5C40">
        <w:t>ed sighting details and fire detection process to the fire command or control.</w:t>
      </w:r>
    </w:p>
    <w:p w:rsidR="00000000" w:rsidRPr="00FC5C40" w:rsidP="00EA3948">
      <w:pPr>
        <w:pStyle w:val="BodyText"/>
      </w:pPr>
      <w:r w:rsidRPr="00FC5C40">
        <w:t>In performing this activity, the individual has:</w:t>
      </w:r>
    </w:p>
    <w:p w:rsidR="00000000" w:rsidRPr="00FC5C40" w:rsidP="00FC5C40">
      <w:pPr>
        <w:pStyle w:val="ListBullet"/>
      </w:pPr>
      <w:r w:rsidRPr="00FC5C40">
        <w:t>located the fire</w:t>
      </w:r>
      <w:r>
        <w:t>’</w:t>
      </w:r>
      <w:r w:rsidRPr="00FC5C40">
        <w:t>s current position on a digital or print map or plan</w:t>
      </w:r>
    </w:p>
    <w:p w:rsidR="00000000" w:rsidRPr="00FC5C40" w:rsidP="00FC5C40">
      <w:pPr>
        <w:pStyle w:val="ListBullet"/>
      </w:pPr>
      <w:r w:rsidRPr="00FC5C40">
        <w:t xml:space="preserve">followed workplace procedures for recording the fire and maintaining a chronological log of sightings and fire weather data </w:t>
      </w:r>
    </w:p>
    <w:p w:rsidR="00000000" w:rsidRPr="00FC5C40" w:rsidP="00FC5C40">
      <w:pPr>
        <w:pStyle w:val="ListBullet"/>
      </w:pPr>
      <w:r w:rsidRPr="00FC5C40">
        <w:t>used workplace communication methods for reporting sighting details, including locations, bearings and estimated distances</w:t>
      </w:r>
    </w:p>
    <w:p w:rsidR="00000000" w:rsidRPr="00FC5C40" w:rsidP="00FC5C40">
      <w:pPr>
        <w:pStyle w:val="ListBullet"/>
      </w:pPr>
      <w:r w:rsidRPr="00FC5C40">
        <w:t>identifi</w:t>
      </w:r>
      <w:r w:rsidRPr="00FC5C40">
        <w:t>ed potentially hazardous situations and sought expert advice</w:t>
      </w:r>
    </w:p>
    <w:p w:rsidR="00000000" w:rsidRPr="00FC5C40" w:rsidP="00FC5C40">
      <w:pPr>
        <w:pStyle w:val="ListBullet"/>
      </w:pPr>
      <w:r w:rsidRPr="00FC5C40">
        <w:t>completed report on fire detection processes and outcomes as required by the workplace.</w:t>
      </w:r>
    </w:p>
    <w:p w:rsidR="00000000" w:rsidRPr="00FC5C40" w:rsidP="00FC5C40">
      <w:pPr>
        <w:pStyle w:val="AllowPageBreak"/>
      </w:pPr>
    </w:p>
    <w:p w:rsidR="00000000" w:rsidRPr="00FC5C40" w:rsidP="00FC5C40">
      <w:pPr>
        <w:pStyle w:val="Heading1"/>
      </w:pPr>
      <w:bookmarkStart w:id="3" w:name="O_1209189"/>
      <w:bookmarkEnd w:id="3"/>
      <w:r w:rsidRPr="00FC5C40">
        <w:t>Knowledge Evidence</w:t>
      </w:r>
    </w:p>
    <w:p w:rsidR="00000000" w:rsidRPr="00FC5C40" w:rsidP="00EA3948">
      <w:pPr>
        <w:pStyle w:val="BodyText"/>
      </w:pPr>
      <w:r w:rsidRPr="00FC5C40">
        <w:t>An individual must be able to demonstrate the knowledge required to p</w:t>
      </w:r>
      <w:r w:rsidRPr="00FC5C40">
        <w:t>erform the tasks outlined in the elements and performance criteria of this unit. This includes knowledge of:</w:t>
      </w:r>
    </w:p>
    <w:p w:rsidR="00000000" w:rsidRPr="00FC5C40" w:rsidP="00FC5C40">
      <w:pPr>
        <w:pStyle w:val="ListBullet"/>
      </w:pPr>
      <w:r w:rsidRPr="00FC5C40">
        <w:t>smoke:</w:t>
      </w:r>
    </w:p>
    <w:p w:rsidR="00000000" w:rsidRPr="00FC5C40" w:rsidP="00FC5C40">
      <w:pPr>
        <w:pStyle w:val="ListBullet2"/>
      </w:pPr>
      <w:r w:rsidRPr="00FC5C40">
        <w:t xml:space="preserve">meaning of colour </w:t>
      </w:r>
    </w:p>
    <w:p w:rsidR="00000000" w:rsidRPr="00FC5C40" w:rsidP="00FC5C40">
      <w:pPr>
        <w:pStyle w:val="ListBullet2"/>
      </w:pPr>
      <w:r w:rsidRPr="00FC5C40">
        <w:t>location</w:t>
      </w:r>
    </w:p>
    <w:p w:rsidR="00000000" w:rsidRPr="00FC5C40" w:rsidP="00FC5C40">
      <w:pPr>
        <w:pStyle w:val="ListBullet2"/>
      </w:pPr>
      <w:r w:rsidRPr="00FC5C40">
        <w:t>amount</w:t>
      </w:r>
    </w:p>
    <w:p w:rsidR="00000000" w:rsidRPr="00FC5C40" w:rsidP="00FC5C40">
      <w:pPr>
        <w:pStyle w:val="ListBullet"/>
      </w:pPr>
      <w:r w:rsidRPr="00FC5C40">
        <w:t>fire weather data:</w:t>
      </w:r>
    </w:p>
    <w:p w:rsidR="00000000" w:rsidRPr="00FC5C40" w:rsidP="00FC5C40">
      <w:pPr>
        <w:pStyle w:val="ListBullet2"/>
      </w:pPr>
      <w:r w:rsidRPr="00FC5C40">
        <w:t>wind</w:t>
      </w:r>
    </w:p>
    <w:p w:rsidR="00000000" w:rsidRPr="00FC5C40" w:rsidP="00FC5C40">
      <w:pPr>
        <w:pStyle w:val="ListBullet2"/>
      </w:pPr>
      <w:r w:rsidRPr="00FC5C40">
        <w:t>atmospheric humidity</w:t>
      </w:r>
    </w:p>
    <w:p w:rsidR="00000000" w:rsidRPr="00FC5C40" w:rsidP="00FC5C40">
      <w:pPr>
        <w:pStyle w:val="ListBullet2"/>
      </w:pPr>
      <w:r w:rsidRPr="00FC5C40">
        <w:t xml:space="preserve">temperature </w:t>
      </w:r>
    </w:p>
    <w:p w:rsidR="00000000" w:rsidRPr="00FC5C40" w:rsidP="00FC5C40">
      <w:pPr>
        <w:pStyle w:val="ListBullet2"/>
      </w:pPr>
      <w:r w:rsidRPr="00FC5C40">
        <w:t>procedures for measuring and recording fire weather data</w:t>
      </w:r>
    </w:p>
    <w:p w:rsidR="00000000" w:rsidRPr="00FC5C40" w:rsidP="00FC5C40">
      <w:pPr>
        <w:pStyle w:val="ListBullet"/>
      </w:pPr>
      <w:r w:rsidRPr="00FC5C40">
        <w:t>maps and plans:</w:t>
      </w:r>
    </w:p>
    <w:p w:rsidR="00000000" w:rsidRPr="00FC5C40" w:rsidP="00FC5C40">
      <w:pPr>
        <w:pStyle w:val="ListBullet2"/>
      </w:pPr>
      <w:r w:rsidRPr="00FC5C40">
        <w:t>digital and print</w:t>
      </w:r>
    </w:p>
    <w:p w:rsidR="00000000" w:rsidRPr="00FC5C40" w:rsidP="00FC5C40">
      <w:pPr>
        <w:pStyle w:val="ListBullet2"/>
      </w:pPr>
      <w:r w:rsidRPr="00FC5C40">
        <w:t>scale used on maps and plans</w:t>
      </w:r>
    </w:p>
    <w:p w:rsidR="00000000" w:rsidRPr="00FC5C40" w:rsidP="00FC5C40">
      <w:pPr>
        <w:pStyle w:val="ListBullet2"/>
      </w:pPr>
      <w:r w:rsidRPr="00FC5C40">
        <w:t>map and plan reading techniques</w:t>
      </w:r>
    </w:p>
    <w:p w:rsidR="00000000" w:rsidRPr="00FC5C40" w:rsidP="00FC5C40">
      <w:pPr>
        <w:pStyle w:val="ListBullet2"/>
      </w:pPr>
      <w:r w:rsidRPr="00FC5C40">
        <w:t xml:space="preserve">map and plan features </w:t>
      </w:r>
    </w:p>
    <w:p w:rsidR="00000000" w:rsidRPr="00FC5C40" w:rsidP="00FC5C40">
      <w:pPr>
        <w:pStyle w:val="ListBullet"/>
      </w:pPr>
      <w:r w:rsidRPr="00FC5C40">
        <w:t>types and operating procedures and protocols for mobile and other communicatio</w:t>
      </w:r>
      <w:r w:rsidRPr="00FC5C40">
        <w:t>ns systems</w:t>
      </w:r>
    </w:p>
    <w:p w:rsidR="00000000" w:rsidRPr="00FC5C40" w:rsidP="00FC5C40">
      <w:pPr>
        <w:pStyle w:val="ListBullet"/>
      </w:pPr>
      <w:r w:rsidRPr="00FC5C40">
        <w:t>risks and hazards associated with fire detection activities</w:t>
      </w:r>
    </w:p>
    <w:p w:rsidR="00000000" w:rsidRPr="00FC5C40" w:rsidP="00FC5C40">
      <w:pPr>
        <w:pStyle w:val="ListBullet"/>
      </w:pPr>
      <w:r w:rsidRPr="00FC5C40">
        <w:t>sighting details:</w:t>
      </w:r>
    </w:p>
    <w:p w:rsidR="00000000" w:rsidRPr="00FC5C40" w:rsidP="00FC5C40">
      <w:pPr>
        <w:pStyle w:val="ListBullet2"/>
      </w:pPr>
      <w:r w:rsidRPr="00FC5C40">
        <w:t>locations</w:t>
      </w:r>
    </w:p>
    <w:p w:rsidR="00000000" w:rsidRPr="00FC5C40" w:rsidP="00FC5C40">
      <w:pPr>
        <w:pStyle w:val="ListBullet2"/>
      </w:pPr>
      <w:r w:rsidRPr="00FC5C40">
        <w:t>bearings</w:t>
      </w:r>
    </w:p>
    <w:p w:rsidR="00000000" w:rsidRPr="00FC5C40" w:rsidP="00FC5C40">
      <w:pPr>
        <w:pStyle w:val="ListBullet2"/>
      </w:pPr>
      <w:r w:rsidRPr="00FC5C40">
        <w:t>estimated distances</w:t>
      </w:r>
    </w:p>
    <w:p w:rsidR="00000000" w:rsidRPr="00FC5C40" w:rsidP="00FC5C40">
      <w:pPr>
        <w:pStyle w:val="ListBullet"/>
      </w:pPr>
      <w:r w:rsidRPr="00FC5C40">
        <w:t>terrain and geographical features visible from a tower or aircraft</w:t>
      </w:r>
    </w:p>
    <w:p w:rsidR="00000000" w:rsidRPr="00FC5C40" w:rsidP="00FC5C40">
      <w:pPr>
        <w:pStyle w:val="ListBullet"/>
      </w:pPr>
      <w:r w:rsidRPr="00FC5C40">
        <w:t xml:space="preserve">sources of specialist advice on fire and fire detection in </w:t>
      </w:r>
      <w:r w:rsidRPr="00FC5C40">
        <w:t>forest and plantations:</w:t>
      </w:r>
    </w:p>
    <w:p w:rsidR="00000000" w:rsidRPr="00FC5C40" w:rsidP="00FC5C40">
      <w:pPr>
        <w:pStyle w:val="ListBullet2"/>
      </w:pPr>
      <w:r w:rsidRPr="00FC5C40">
        <w:t>supervisor</w:t>
      </w:r>
    </w:p>
    <w:p w:rsidR="00000000" w:rsidRPr="00FC5C40" w:rsidP="00FC5C40">
      <w:pPr>
        <w:pStyle w:val="ListBullet2"/>
      </w:pPr>
      <w:r w:rsidRPr="00FC5C40">
        <w:t xml:space="preserve">fire command or control </w:t>
      </w:r>
    </w:p>
    <w:p w:rsidR="00000000" w:rsidRPr="00FC5C40" w:rsidP="00FC5C40">
      <w:pPr>
        <w:pStyle w:val="ListBullet2"/>
      </w:pPr>
      <w:r w:rsidRPr="00FC5C40">
        <w:t>colleague</w:t>
      </w:r>
    </w:p>
    <w:p w:rsidR="00000000" w:rsidRPr="00FC5C40" w:rsidP="00FC5C40">
      <w:pPr>
        <w:pStyle w:val="ListBullet2"/>
      </w:pPr>
      <w:r w:rsidRPr="00FC5C40">
        <w:t>local fire brigade</w:t>
      </w:r>
    </w:p>
    <w:p w:rsidR="00000000" w:rsidRPr="00FC5C40" w:rsidP="00FC5C40">
      <w:pPr>
        <w:pStyle w:val="ListBullet2"/>
      </w:pPr>
      <w:r w:rsidRPr="00FC5C40">
        <w:t>forest management company</w:t>
      </w:r>
    </w:p>
    <w:p w:rsidR="00000000" w:rsidRPr="00FC5C40" w:rsidP="00FC5C40">
      <w:pPr>
        <w:pStyle w:val="ListBullet"/>
      </w:pPr>
      <w:r w:rsidRPr="00FC5C40">
        <w:t xml:space="preserve">fire command or control conventions for recording and reporting fire sightings </w:t>
      </w:r>
    </w:p>
    <w:p w:rsidR="00000000" w:rsidRPr="00FC5C40" w:rsidP="00FC5C40">
      <w:pPr>
        <w:pStyle w:val="ListBullet"/>
      </w:pPr>
      <w:r w:rsidRPr="00FC5C40">
        <w:t>workplace policies and procedures specific to detecting fires:</w:t>
      </w:r>
    </w:p>
    <w:p w:rsidR="00000000" w:rsidRPr="00FC5C40" w:rsidP="00FC5C40">
      <w:pPr>
        <w:pStyle w:val="ListBullet2"/>
      </w:pPr>
      <w:r w:rsidRPr="00FC5C40">
        <w:t>communication reporting lines</w:t>
      </w:r>
    </w:p>
    <w:p w:rsidR="00000000" w:rsidRPr="00FC5C40" w:rsidP="00FC5C40">
      <w:pPr>
        <w:pStyle w:val="ListBullet2"/>
      </w:pPr>
      <w:r w:rsidRPr="00FC5C40">
        <w:t>recording and reporting fires</w:t>
      </w:r>
    </w:p>
    <w:p w:rsidR="00000000" w:rsidRPr="00FC5C40" w:rsidP="00FC5C40">
      <w:pPr>
        <w:pStyle w:val="ListBullet2"/>
      </w:pPr>
      <w:r w:rsidRPr="00FC5C40">
        <w:t>emergency and evacuation</w:t>
      </w:r>
    </w:p>
    <w:p w:rsidR="00000000" w:rsidRPr="00FC5C40" w:rsidP="00FC5C40">
      <w:pPr>
        <w:pStyle w:val="ListBullet2"/>
      </w:pPr>
      <w:r w:rsidRPr="00FC5C40">
        <w:t>extreme weather.</w:t>
      </w:r>
    </w:p>
    <w:p w:rsidR="00000000" w:rsidRPr="00FC5C40" w:rsidP="00FC5C40">
      <w:pPr>
        <w:pStyle w:val="AllowPageBreak"/>
      </w:pPr>
    </w:p>
    <w:p w:rsidR="00000000" w:rsidRPr="00FC5C40" w:rsidP="00FC5C40">
      <w:pPr>
        <w:pStyle w:val="Heading1"/>
      </w:pPr>
      <w:bookmarkStart w:id="4" w:name="O_1209190"/>
      <w:bookmarkEnd w:id="4"/>
      <w:r w:rsidRPr="00FC5C40">
        <w:t>Assessment Conditions</w:t>
      </w:r>
    </w:p>
    <w:p w:rsidR="00000000" w:rsidRPr="00FC5C40" w:rsidP="00EA3948">
      <w:pPr>
        <w:pStyle w:val="BodyText"/>
      </w:pPr>
      <w:r w:rsidRPr="00FC5C40">
        <w:t>Assessment of the skills in this unit of competen</w:t>
      </w:r>
      <w:r w:rsidRPr="00FC5C40">
        <w:t xml:space="preserve">cy must take place under the following conditions: </w:t>
      </w:r>
    </w:p>
    <w:p w:rsidR="00000000" w:rsidRPr="00FC5C40" w:rsidP="00FC5C40">
      <w:pPr>
        <w:pStyle w:val="ListBullet"/>
      </w:pPr>
      <w:r w:rsidRPr="00FC5C40">
        <w:t>physical conditions:</w:t>
      </w:r>
    </w:p>
    <w:p w:rsidR="00000000" w:rsidRPr="00FC5C40" w:rsidP="00FC5C40">
      <w:pPr>
        <w:pStyle w:val="ListBullet2"/>
      </w:pPr>
      <w:r w:rsidRPr="00FC5C40">
        <w:t>skills must be demonstrated in a forest or wood products work environment or an environment that accurately represents workplace conditions</w:t>
      </w:r>
    </w:p>
    <w:p w:rsidR="00000000" w:rsidRPr="00FC5C40" w:rsidP="00FC5C40">
      <w:pPr>
        <w:pStyle w:val="ListBullet"/>
      </w:pPr>
      <w:r w:rsidRPr="00FC5C40">
        <w:t>resources, equipment and materials:</w:t>
      </w:r>
    </w:p>
    <w:p w:rsidR="00000000" w:rsidRPr="00FC5C40" w:rsidP="00FC5C40">
      <w:pPr>
        <w:pStyle w:val="ListBullet2"/>
      </w:pPr>
      <w:r w:rsidRPr="00FC5C40">
        <w:t>digital or print maps and plans of forest or plantation</w:t>
      </w:r>
    </w:p>
    <w:p w:rsidR="00000000" w:rsidRPr="00FC5C40" w:rsidP="00FC5C40">
      <w:pPr>
        <w:pStyle w:val="ListBullet2"/>
      </w:pPr>
      <w:r w:rsidRPr="00FC5C40">
        <w:t>mobile and other communications equipment suitable for communicating with fire command or control</w:t>
      </w:r>
    </w:p>
    <w:p w:rsidR="00000000" w:rsidRPr="00FC5C40" w:rsidP="00FC5C40">
      <w:pPr>
        <w:pStyle w:val="ListBullet2"/>
      </w:pPr>
      <w:r w:rsidRPr="00FC5C40">
        <w:t>access to fire weather data and current reports</w:t>
      </w:r>
    </w:p>
    <w:p w:rsidR="00000000" w:rsidRPr="00FC5C40" w:rsidP="00FC5C40">
      <w:pPr>
        <w:pStyle w:val="ListBullet"/>
      </w:pPr>
      <w:r w:rsidRPr="00FC5C40">
        <w:t>specifications:</w:t>
      </w:r>
    </w:p>
    <w:p w:rsidR="00000000" w:rsidRPr="00FC5C40" w:rsidP="00FC5C40">
      <w:pPr>
        <w:pStyle w:val="ListBullet2"/>
      </w:pPr>
      <w:r w:rsidRPr="00FC5C40">
        <w:t>access to workplace health, safety a</w:t>
      </w:r>
      <w:r w:rsidRPr="00FC5C40">
        <w:t>nd environmental policies and procedures applicable to fire detection operations</w:t>
      </w:r>
    </w:p>
    <w:p w:rsidR="00000000" w:rsidRPr="00FC5C40" w:rsidP="00FC5C40">
      <w:pPr>
        <w:pStyle w:val="ListBullet2"/>
      </w:pPr>
      <w:r w:rsidRPr="00FC5C40">
        <w:t>access to user manual for mobile and other communications equipment</w:t>
      </w:r>
    </w:p>
    <w:p w:rsidR="00000000" w:rsidRPr="00FC5C40" w:rsidP="00FC5C40">
      <w:pPr>
        <w:pStyle w:val="ListBullet2"/>
      </w:pPr>
      <w:r w:rsidRPr="00FC5C40">
        <w:t>access to workplace procedures for field operations and for recording and reporting on fire detection proce</w:t>
      </w:r>
      <w:r w:rsidRPr="00FC5C40">
        <w:t>sses and outcomes.</w:t>
      </w:r>
    </w:p>
    <w:p w:rsidR="00000000" w:rsidRPr="00FC5C40" w:rsidP="00EA3948">
      <w:pPr>
        <w:pStyle w:val="BodyText"/>
      </w:pPr>
      <w:r w:rsidRPr="00FC5C40">
        <w:t>Assessors of this unit must satisfy the requirements for assessors in applicable vocational education and training legislation, frameworks and/or standards.</w:t>
      </w:r>
    </w:p>
    <w:p w:rsidR="00000000" w:rsidRPr="00FC5C40" w:rsidP="00FC5C40">
      <w:pPr>
        <w:pStyle w:val="Heading1"/>
      </w:pPr>
      <w:bookmarkStart w:id="5" w:name="O_1209193"/>
      <w:bookmarkEnd w:id="5"/>
      <w:r w:rsidRPr="00FC5C40">
        <w:t>Links</w:t>
      </w:r>
    </w:p>
    <w:p w:rsidR="00000000" w:rsidRPr="00FC5C40" w:rsidP="00EA3948">
      <w:pPr>
        <w:pStyle w:val="BodyText"/>
      </w:pPr>
      <w:r w:rsidRPr="00FC5C40">
        <w:t>Companion Volumes, including Implementation Guides, are</w:t>
      </w:r>
      <w:r w:rsidRPr="00FC5C40">
        <w:t xml:space="preserve">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0711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C5C40" w:rsidP="00FC5C40"/>
    <w:sectPr w:rsidSect="00FC5C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C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C40" w:rsidRPr="00EA3948" w:rsidP="00EA39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C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948" w:rsidP="00FC5C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3948" w:rsidP="00FC5C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A3948" w:rsidP="00FC5C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C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9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5C40" w:rsidRPr="00EA3948" w:rsidP="00EA39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C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948" w:rsidRPr="002D2AF8" w:rsidP="00FC5C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FWPFIR2002 Detect fire in a native forest or plantation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EA3948" w:rsidP="00FC5C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000B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424E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0435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C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C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C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C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C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C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C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C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C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C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C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C40"/>
  </w:style>
  <w:style w:type="character" w:customStyle="1" w:styleId="Heading1Char">
    <w:name w:val="Heading 1 Char"/>
    <w:basedOn w:val="DefaultParagraphFont"/>
    <w:link w:val="Heading1"/>
    <w:rsid w:val="00FC5C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5C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C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5C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5C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5C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5C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C5C40"/>
    <w:rPr>
      <w:b/>
    </w:rPr>
  </w:style>
  <w:style w:type="character" w:customStyle="1" w:styleId="Heading2Char">
    <w:name w:val="Heading 2 Char"/>
    <w:basedOn w:val="DefaultParagraphFont"/>
    <w:link w:val="Heading2"/>
    <w:rsid w:val="00FC5C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C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C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C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C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C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C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C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C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C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C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C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C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5C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C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5C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C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C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5C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5C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5C40"/>
    <w:rPr>
      <w:b/>
      <w:spacing w:val="0"/>
    </w:rPr>
  </w:style>
  <w:style w:type="paragraph" w:customStyle="1" w:styleId="SuperTitle">
    <w:name w:val="SuperTitle"/>
    <w:basedOn w:val="Title"/>
    <w:rsid w:val="00FC5C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C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C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5C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C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C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C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C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C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C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C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C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5C40"/>
    <w:rPr>
      <w:i/>
    </w:rPr>
  </w:style>
  <w:style w:type="paragraph" w:styleId="Caption">
    <w:name w:val="caption"/>
    <w:basedOn w:val="BodyText"/>
    <w:next w:val="Normal"/>
    <w:qFormat/>
    <w:rsid w:val="00FC5C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C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C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C40"/>
  </w:style>
  <w:style w:type="paragraph" w:styleId="TableofFigures">
    <w:name w:val="table of figures"/>
    <w:basedOn w:val="Normal"/>
    <w:next w:val="Normal"/>
    <w:semiHidden/>
    <w:rsid w:val="00FC5C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C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5C40"/>
    <w:rPr>
      <w:rFonts w:ascii="Wingdings" w:hAnsi="Wingdings"/>
    </w:rPr>
  </w:style>
  <w:style w:type="paragraph" w:customStyle="1" w:styleId="TableHeading">
    <w:name w:val="Table Heading"/>
    <w:basedOn w:val="HeadingBase"/>
    <w:rsid w:val="00FC5C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C40"/>
    <w:rPr>
      <w:color w:val="0033CC"/>
      <w:u w:val="none"/>
    </w:rPr>
  </w:style>
  <w:style w:type="paragraph" w:customStyle="1" w:styleId="BodyTextRight">
    <w:name w:val="Body Text Right"/>
    <w:basedOn w:val="BodyText"/>
    <w:rsid w:val="00FC5C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C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C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C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C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C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C40"/>
    <w:rPr>
      <w:sz w:val="32"/>
    </w:rPr>
  </w:style>
  <w:style w:type="paragraph" w:customStyle="1" w:styleId="HeadingProcedure">
    <w:name w:val="Heading Procedure"/>
    <w:basedOn w:val="HeadingBase"/>
    <w:next w:val="Normal"/>
    <w:rsid w:val="00FC5C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C40"/>
    <w:pPr>
      <w:spacing w:before="60" w:after="60"/>
    </w:pPr>
  </w:style>
  <w:style w:type="paragraph" w:styleId="ListContinue">
    <w:name w:val="List Continue"/>
    <w:basedOn w:val="List"/>
    <w:rsid w:val="00FC5C40"/>
    <w:pPr>
      <w:ind w:firstLine="0"/>
    </w:pPr>
  </w:style>
  <w:style w:type="paragraph" w:customStyle="1" w:styleId="ListNote">
    <w:name w:val="List Note"/>
    <w:basedOn w:val="List"/>
    <w:rsid w:val="00FC5C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C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C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C40"/>
    <w:rPr>
      <w:rFonts w:ascii="Courier New" w:hAnsi="Courier New"/>
    </w:rPr>
  </w:style>
  <w:style w:type="paragraph" w:customStyle="1" w:styleId="NoteBullet">
    <w:name w:val="Note Bullet"/>
    <w:basedOn w:val="Note"/>
    <w:rsid w:val="00FC5C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C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C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C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C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5C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C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C40"/>
    <w:rPr>
      <w:b/>
      <w:smallCaps/>
    </w:rPr>
  </w:style>
  <w:style w:type="paragraph" w:customStyle="1" w:styleId="TableListNumber">
    <w:name w:val="Table List Number"/>
    <w:basedOn w:val="ListNumber"/>
    <w:rsid w:val="00FC5C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C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C40"/>
    <w:pPr>
      <w:numPr>
        <w:numId w:val="9"/>
      </w:numPr>
    </w:pPr>
  </w:style>
  <w:style w:type="paragraph" w:customStyle="1" w:styleId="ListAlpha2">
    <w:name w:val="List Alpha 2"/>
    <w:basedOn w:val="List2"/>
    <w:rsid w:val="00FC5C40"/>
    <w:pPr>
      <w:numPr>
        <w:numId w:val="8"/>
      </w:numPr>
    </w:pPr>
  </w:style>
  <w:style w:type="paragraph" w:styleId="List2">
    <w:name w:val="List 2"/>
    <w:basedOn w:val="BodyText"/>
    <w:rsid w:val="00FC5C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C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C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C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C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C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5C40"/>
    <w:pPr>
      <w:numPr>
        <w:numId w:val="4"/>
      </w:numPr>
    </w:pPr>
  </w:style>
  <w:style w:type="paragraph" w:styleId="ListContinue2">
    <w:name w:val="List Continue 2"/>
    <w:basedOn w:val="List2"/>
    <w:rsid w:val="00FC5C40"/>
    <w:pPr>
      <w:ind w:firstLine="0"/>
    </w:pPr>
  </w:style>
  <w:style w:type="paragraph" w:styleId="ListContinue3">
    <w:name w:val="List Continue 3"/>
    <w:basedOn w:val="List3"/>
    <w:rsid w:val="00FC5C40"/>
    <w:pPr>
      <w:ind w:left="1021" w:firstLine="0"/>
    </w:pPr>
  </w:style>
  <w:style w:type="paragraph" w:styleId="ListContinue4">
    <w:name w:val="List Continue 4"/>
    <w:basedOn w:val="List4"/>
    <w:rsid w:val="00FC5C40"/>
    <w:pPr>
      <w:ind w:firstLine="0"/>
    </w:pPr>
  </w:style>
  <w:style w:type="paragraph" w:styleId="ListContinue5">
    <w:name w:val="List Continue 5"/>
    <w:basedOn w:val="List5"/>
    <w:rsid w:val="00FC5C40"/>
    <w:pPr>
      <w:ind w:firstLine="0"/>
    </w:pPr>
  </w:style>
  <w:style w:type="paragraph" w:styleId="ListNumber3">
    <w:name w:val="List Number 3"/>
    <w:basedOn w:val="List3"/>
    <w:rsid w:val="00FC5C40"/>
    <w:pPr>
      <w:numPr>
        <w:numId w:val="5"/>
      </w:numPr>
    </w:pPr>
  </w:style>
  <w:style w:type="paragraph" w:styleId="ListNumber4">
    <w:name w:val="List Number 4"/>
    <w:basedOn w:val="List4"/>
    <w:rsid w:val="00FC5C40"/>
    <w:pPr>
      <w:numPr>
        <w:numId w:val="6"/>
      </w:numPr>
    </w:pPr>
  </w:style>
  <w:style w:type="paragraph" w:styleId="ListNumber5">
    <w:name w:val="List Number 5"/>
    <w:basedOn w:val="List5"/>
    <w:rsid w:val="00FC5C40"/>
    <w:pPr>
      <w:numPr>
        <w:numId w:val="7"/>
      </w:numPr>
    </w:pPr>
  </w:style>
  <w:style w:type="paragraph" w:styleId="BlockText">
    <w:name w:val="Block Text"/>
    <w:basedOn w:val="Normal"/>
    <w:rsid w:val="00FC5C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C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C40"/>
    <w:rPr>
      <w:sz w:val="16"/>
      <w:vertAlign w:val="superscript"/>
    </w:rPr>
  </w:style>
  <w:style w:type="character" w:customStyle="1" w:styleId="Symbols">
    <w:name w:val="Symbols"/>
    <w:basedOn w:val="DefaultParagraphFont"/>
    <w:rsid w:val="00FC5C40"/>
    <w:rPr>
      <w:rFonts w:ascii="Symbol" w:hAnsi="Symbol"/>
    </w:rPr>
  </w:style>
  <w:style w:type="character" w:customStyle="1" w:styleId="MenuOptions">
    <w:name w:val="Menu Options"/>
    <w:basedOn w:val="DefaultParagraphFont"/>
    <w:rsid w:val="00FC5C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C40"/>
    <w:rPr>
      <w:b/>
    </w:rPr>
  </w:style>
  <w:style w:type="character" w:customStyle="1" w:styleId="Underlined">
    <w:name w:val="Underlined"/>
    <w:basedOn w:val="DefaultParagraphFont"/>
    <w:rsid w:val="00FC5C40"/>
    <w:rPr>
      <w:u w:val="single"/>
    </w:rPr>
  </w:style>
  <w:style w:type="paragraph" w:customStyle="1" w:styleId="TableBodyTextRight">
    <w:name w:val="Table Body Text Right"/>
    <w:basedOn w:val="TableBodyText"/>
    <w:rsid w:val="00FC5C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C40"/>
    <w:rPr>
      <w:sz w:val="18"/>
    </w:rPr>
  </w:style>
  <w:style w:type="paragraph" w:customStyle="1" w:styleId="BodySmallRight">
    <w:name w:val="Body Small Right"/>
    <w:basedOn w:val="BodyTextRight"/>
    <w:rsid w:val="00FC5C40"/>
    <w:rPr>
      <w:sz w:val="18"/>
      <w:szCs w:val="18"/>
    </w:rPr>
  </w:style>
  <w:style w:type="paragraph" w:customStyle="1" w:styleId="MarginEdition">
    <w:name w:val="Margin Edition"/>
    <w:basedOn w:val="MarginNote"/>
    <w:rsid w:val="00FC5C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C40"/>
    <w:rPr>
      <w:sz w:val="2"/>
      <w:szCs w:val="2"/>
    </w:rPr>
  </w:style>
  <w:style w:type="character" w:customStyle="1" w:styleId="Small">
    <w:name w:val="Small"/>
    <w:basedOn w:val="DefaultParagraphFont"/>
    <w:rsid w:val="00FC5C40"/>
    <w:rPr>
      <w:sz w:val="16"/>
    </w:rPr>
  </w:style>
  <w:style w:type="paragraph" w:customStyle="1" w:styleId="WideTable">
    <w:name w:val="Wide Table"/>
    <w:basedOn w:val="Normal"/>
    <w:rsid w:val="00FC5C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C40"/>
  </w:style>
  <w:style w:type="paragraph" w:styleId="Quote">
    <w:name w:val="Quote"/>
    <w:basedOn w:val="Heading1"/>
    <w:link w:val="QuoteChar"/>
    <w:qFormat/>
    <w:rsid w:val="00FC5C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C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C40"/>
    <w:pPr>
      <w:pageBreakBefore/>
    </w:pPr>
  </w:style>
  <w:style w:type="paragraph" w:customStyle="1" w:styleId="Border">
    <w:name w:val="Border"/>
    <w:basedOn w:val="Normal"/>
    <w:qFormat/>
    <w:rsid w:val="00FC5C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C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C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C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C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C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C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C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C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C40"/>
    <w:rPr>
      <w:u w:val="single"/>
    </w:rPr>
  </w:style>
  <w:style w:type="character" w:customStyle="1" w:styleId="BoldandItalics">
    <w:name w:val="Bold and Italics"/>
    <w:qFormat/>
    <w:rsid w:val="00FC5C40"/>
    <w:rPr>
      <w:b/>
      <w:i/>
      <w:u w:val="none"/>
    </w:rPr>
  </w:style>
  <w:style w:type="paragraph" w:styleId="BalloonText">
    <w:name w:val="Balloon Text"/>
    <w:basedOn w:val="Normal"/>
    <w:link w:val="BalloonTextChar"/>
    <w:rsid w:val="00FC5C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C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C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C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C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C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5C4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A39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3178</Characters>
  <Application>Microsoft Office Word</Application>
  <DocSecurity>0</DocSecurity>
  <Lines>93</Lines>
  <Paragraphs>79</Paragraphs>
  <ScaleCrop>false</ScaleCrop>
  <Company>Author-it Software Corporation Ltd.</Company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FWPFIR2002 Detect fire in a native forest or plantation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2024-04-26T01:25:00Z</dcterms:created>
  <dcterms:modified xsi:type="dcterms:W3CDTF">2024-04-26T01:25:00Z</dcterms:modified>
</cp:coreProperties>
</file>