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2FC" w:rsidP="00495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FWPFGM6201 Plan a biochar storage system for carbon capture and storage</w:t>
      </w:r>
      <w:r>
        <w:fldChar w:fldCharType="end"/>
      </w:r>
    </w:p>
    <w:p w:rsidR="004952FC" w:rsidP="004952FC">
      <w:pPr>
        <w:pStyle w:val="Version"/>
        <w:sectPr w:rsidSect="009F6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813" w:rsidP="009F6813">
      <w:pPr>
        <w:pStyle w:val="SuperHeading"/>
      </w:pPr>
      <w:r w:rsidRPr="009F6813">
        <w:t>FWPFGM6201 Plan a biochar storage system for carbon capture and storage</w:t>
      </w:r>
    </w:p>
    <w:p w:rsidR="00000000" w:rsidRPr="009F6813" w:rsidP="009F6813">
      <w:pPr>
        <w:pStyle w:val="Heading1"/>
      </w:pPr>
      <w:bookmarkStart w:id="1" w:name="O_720057"/>
      <w:bookmarkEnd w:id="1"/>
      <w:r w:rsidRPr="009F68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rPr>
                <w:rStyle w:val="SpecialBold"/>
              </w:rPr>
              <w:t>Comment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t>Replaces superseded equivalent FPIFGM6201B Plan a bio-char storage system for carbon capture and storage, which was first released with FPI11 Forest and Forest Products Training Package Version 2.2.</w:t>
            </w:r>
          </w:p>
        </w:tc>
      </w:tr>
    </w:tbl>
    <w:p w:rsidR="00000000" w:rsidRPr="009F6813" w:rsidP="009F6813">
      <w:pPr>
        <w:pStyle w:val="BodyText"/>
      </w:pPr>
    </w:p>
    <w:p w:rsidR="00000000" w:rsidRPr="009F6813" w:rsidP="009F6813">
      <w:pPr>
        <w:pStyle w:val="AllowPageBreak"/>
      </w:pPr>
    </w:p>
    <w:p w:rsidR="00000000" w:rsidRPr="009F6813" w:rsidP="009F6813">
      <w:pPr>
        <w:pStyle w:val="Heading1"/>
      </w:pPr>
      <w:bookmarkStart w:id="2" w:name="O_720058"/>
      <w:bookmarkEnd w:id="2"/>
      <w:r w:rsidRPr="009F6813">
        <w:t>Application</w:t>
      </w:r>
    </w:p>
    <w:p w:rsidR="00000000" w:rsidRPr="009F6813" w:rsidP="004952FC">
      <w:pPr>
        <w:pStyle w:val="BodyText"/>
      </w:pPr>
      <w:r w:rsidRPr="009F6813">
        <w:t>This unit of competency de</w:t>
      </w:r>
      <w:r w:rsidRPr="009F6813">
        <w:t>scribes the outcomes required to implement a bio-char storage system at senior management or project management level in forest/farm forest, sawmilling or timber treatment settings.</w:t>
      </w:r>
    </w:p>
    <w:p w:rsidR="00000000" w:rsidRPr="009F6813" w:rsidP="004952FC">
      <w:pPr>
        <w:pStyle w:val="BodyText"/>
      </w:pPr>
      <w:r w:rsidRPr="009F6813">
        <w:t>The unit applies to job roles covering project, sustainability or environ</w:t>
      </w:r>
      <w:r w:rsidRPr="009F6813">
        <w:t>mental management.</w:t>
      </w:r>
    </w:p>
    <w:p w:rsidR="00000000" w:rsidRPr="009F6813" w:rsidP="004952FC">
      <w:pPr>
        <w:pStyle w:val="BodyText"/>
      </w:pPr>
      <w:r w:rsidRPr="009F6813">
        <w:t>No licensing, legislative, regulatory, or certification requirements apply to this unit at the time of publication.</w:t>
      </w:r>
    </w:p>
    <w:p w:rsidR="00000000" w:rsidRPr="009F6813" w:rsidP="009F6813">
      <w:pPr>
        <w:pStyle w:val="Heading1"/>
      </w:pPr>
      <w:bookmarkStart w:id="3" w:name="O_720059"/>
      <w:bookmarkEnd w:id="3"/>
      <w:r w:rsidRPr="009F6813">
        <w:t>Pre-requisite Unit</w:t>
      </w:r>
    </w:p>
    <w:p w:rsidR="00000000" w:rsidRPr="009F6813" w:rsidP="004952FC">
      <w:pPr>
        <w:pStyle w:val="BodyText"/>
      </w:pPr>
      <w:r w:rsidRPr="009F6813">
        <w:t>Nil.</w:t>
      </w:r>
    </w:p>
    <w:p w:rsidR="00000000" w:rsidRPr="009F6813" w:rsidP="009F6813">
      <w:pPr>
        <w:pStyle w:val="Heading1"/>
      </w:pPr>
      <w:bookmarkStart w:id="4" w:name="O_720061"/>
      <w:bookmarkEnd w:id="4"/>
      <w:r w:rsidRPr="009F6813">
        <w:t>Unit Sector</w:t>
      </w:r>
    </w:p>
    <w:p w:rsidR="00000000" w:rsidRPr="009F6813" w:rsidP="004952FC">
      <w:pPr>
        <w:pStyle w:val="List"/>
      </w:pPr>
      <w:r w:rsidRPr="009F6813">
        <w:t>Forest Growing and Management</w:t>
      </w:r>
    </w:p>
    <w:p w:rsidR="00000000" w:rsidRPr="009F6813" w:rsidP="004952FC">
      <w:pPr>
        <w:pStyle w:val="List"/>
      </w:pPr>
      <w:r w:rsidRPr="009F6813">
        <w:t>Sawmilling and Processing</w:t>
      </w:r>
    </w:p>
    <w:p w:rsidR="00000000" w:rsidRPr="009F6813" w:rsidP="009F6813">
      <w:pPr>
        <w:pStyle w:val="AllowPageBreak"/>
      </w:pPr>
    </w:p>
    <w:p w:rsidR="00000000" w:rsidRPr="009F6813" w:rsidP="009F6813">
      <w:pPr>
        <w:pStyle w:val="Heading1"/>
      </w:pPr>
      <w:bookmarkStart w:id="5" w:name="O_720062"/>
      <w:bookmarkEnd w:id="5"/>
      <w:r w:rsidRPr="009F68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rPr>
                <w:rStyle w:val="SpecialBold"/>
              </w:rPr>
              <w:t>PERFORMANCE CRITERIA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rPr>
                <w:rStyle w:val="Emphasis"/>
              </w:rPr>
              <w:t>Performance criteria describe the performance needed to demonstrate achievement of the element. Where bold</w:t>
            </w:r>
            <w:r w:rsidRPr="009F6813">
              <w:rPr>
                <w:rStyle w:val="Emphasis"/>
              </w:rPr>
              <w:t xml:space="preserve"> italicised text is used, further information is detailed in the range of conditions.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1. Assess bio-char carbon storage system feasibility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t xml:space="preserve">1.1 Research bio-char carbon storage systems. </w:t>
            </w:r>
          </w:p>
          <w:p w:rsidR="00000000" w:rsidRPr="009F6813" w:rsidP="009F6813">
            <w:pPr>
              <w:pStyle w:val="BodyText"/>
            </w:pPr>
            <w:r w:rsidRPr="009F6813">
              <w:t>1.2 Explore organisational need for bio-char carbon storage system an</w:t>
            </w:r>
            <w:r w:rsidRPr="009F6813">
              <w:t xml:space="preserve">d investigate context of requirements through consultation. </w:t>
            </w:r>
          </w:p>
          <w:p w:rsidR="00000000" w:rsidRPr="009F6813" w:rsidP="009F6813">
            <w:pPr>
              <w:pStyle w:val="BodyText"/>
            </w:pPr>
            <w:r w:rsidRPr="009F6813">
              <w:t>1.3 Investigate context of bio-char carbon storage system and clarify requirements with appropriate personnel.</w:t>
            </w:r>
          </w:p>
          <w:p w:rsidR="00000000" w:rsidRPr="009F6813" w:rsidP="009F6813">
            <w:pPr>
              <w:pStyle w:val="BodyText"/>
            </w:pPr>
            <w:r w:rsidRPr="009F6813">
              <w:t xml:space="preserve">1.4 Identify and document user requirements and environmental parameters. </w:t>
            </w:r>
          </w:p>
          <w:p w:rsidR="00000000" w:rsidRPr="009F6813" w:rsidP="009F6813">
            <w:pPr>
              <w:pStyle w:val="BodyText"/>
            </w:pPr>
            <w:r w:rsidRPr="009F6813">
              <w:t>1.5 Inves</w:t>
            </w:r>
            <w:r w:rsidRPr="009F6813">
              <w:t xml:space="preserve">tigate bio-char carbon storage system options and identify installation, operation and maintenance requirements. </w:t>
            </w:r>
          </w:p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1.6 Make recommendations about need for and appropriate type of system based on findings.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2. Determine facility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t>2.1 Select feed stock for bio-char process and calculate amount that can be obtained for pyrolysis.</w:t>
            </w:r>
          </w:p>
          <w:p w:rsidR="00000000" w:rsidRPr="009F6813" w:rsidP="009F6813">
            <w:pPr>
              <w:pStyle w:val="BodyText"/>
            </w:pPr>
            <w:r w:rsidRPr="009F6813">
              <w:t>2.2 Select method of pyrolysis based on feed stock and appropriate outputs.</w:t>
            </w:r>
          </w:p>
          <w:p w:rsidR="00000000" w:rsidRPr="009F6813" w:rsidP="009F6813">
            <w:pPr>
              <w:pStyle w:val="BodyText"/>
            </w:pPr>
            <w:r w:rsidRPr="009F6813">
              <w:t>2.3 Estimate costs of transporting liquid and solid by-products.</w:t>
            </w:r>
          </w:p>
          <w:p w:rsidR="00000000" w:rsidRPr="009F6813" w:rsidP="009F6813">
            <w:pPr>
              <w:pStyle w:val="BodyText"/>
            </w:pPr>
            <w:r w:rsidRPr="009F6813">
              <w:t>2.4 Assess amou</w:t>
            </w:r>
            <w:r w:rsidRPr="009F6813">
              <w:t>nt of material to be processed and consider ability to feed into power grid.</w:t>
            </w:r>
          </w:p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2.5 Determine process conditions.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3. Design a bio-char carbon storage facility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t>3.1 Design facility to provide optimal conditions for carbon storage.</w:t>
            </w:r>
          </w:p>
          <w:p w:rsidR="00000000" w:rsidRPr="009F6813" w:rsidP="009F6813">
            <w:pPr>
              <w:pStyle w:val="BodyText"/>
            </w:pPr>
            <w:r w:rsidRPr="009F6813">
              <w:t>3.2 Identify and address lega</w:t>
            </w:r>
            <w:r w:rsidRPr="009F6813">
              <w:t xml:space="preserve">l requirements or government regulations impacting on proposed facility. </w:t>
            </w:r>
          </w:p>
          <w:p w:rsidR="00000000" w:rsidRPr="009F6813" w:rsidP="009F6813">
            <w:pPr>
              <w:pStyle w:val="BodyText"/>
            </w:pPr>
            <w:r w:rsidRPr="009F6813">
              <w:t>3.3 Document design specification and communicate relevant information.</w:t>
            </w:r>
          </w:p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3.4 Review overall operation and output of proposed facility for economic sustainability in line with long-ter</w:t>
            </w:r>
            <w:r w:rsidRPr="009F6813">
              <w:t>m direction and purpose of organisation.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4. Plan implementation of bio-char carbon storage facility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BodyText"/>
            </w:pPr>
            <w:r w:rsidRPr="009F6813">
              <w:t>4.1 Develop construction plan in line with accepted design principles.</w:t>
            </w:r>
          </w:p>
          <w:p w:rsidR="00000000" w:rsidRPr="009F6813" w:rsidP="009F6813">
            <w:pPr>
              <w:pStyle w:val="BodyText"/>
            </w:pPr>
            <w:r w:rsidRPr="009F6813">
              <w:t>4.2 Evaluate internal resource abilities and determine requirement for external expe</w:t>
            </w:r>
            <w:r w:rsidRPr="009F6813">
              <w:t>rtise.</w:t>
            </w:r>
          </w:p>
          <w:p w:rsidR="00000000" w:rsidRPr="009F6813" w:rsidP="009F6813">
            <w:pPr>
              <w:pStyle w:val="BodyText"/>
            </w:pPr>
            <w:r w:rsidRPr="009F6813">
              <w:t>4.3 Record material, resource and supply provision requirements based on construction plan.</w:t>
            </w:r>
          </w:p>
          <w:p w:rsidR="00000000" w:rsidRPr="009F6813" w:rsidP="009F6813">
            <w:pPr>
              <w:pStyle w:val="BodyText"/>
            </w:pPr>
            <w:r w:rsidRPr="009F6813">
              <w:t>4.4 Estimate labour requirements based on work plans and schedules.</w:t>
            </w:r>
          </w:p>
          <w:p w:rsidR="00000000" w:rsidRPr="009F6813" w:rsidP="009F6813">
            <w:pPr>
              <w:pStyle w:val="BodyText"/>
            </w:pPr>
            <w:r w:rsidRPr="009F6813">
              <w:t>4.5 Calculate operating expense budget, indicating input and output costs applicable to p</w:t>
            </w:r>
            <w:r w:rsidRPr="009F6813">
              <w:t>roposed facility.</w:t>
            </w:r>
          </w:p>
        </w:tc>
      </w:tr>
    </w:tbl>
    <w:p w:rsidR="00000000" w:rsidRPr="009F6813" w:rsidP="009F6813">
      <w:pPr>
        <w:pStyle w:val="BodyText"/>
      </w:pPr>
    </w:p>
    <w:p w:rsidR="00000000" w:rsidRPr="009F6813" w:rsidP="009F6813">
      <w:pPr>
        <w:pStyle w:val="AllowPageBreak"/>
      </w:pPr>
    </w:p>
    <w:p w:rsidR="00000000" w:rsidRPr="009F6813" w:rsidP="009F6813">
      <w:pPr>
        <w:pStyle w:val="Heading1"/>
      </w:pPr>
      <w:bookmarkStart w:id="6" w:name="O_720063"/>
      <w:bookmarkEnd w:id="6"/>
      <w:r w:rsidRPr="009F681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ListBullet"/>
            </w:pPr>
            <w:r w:rsidRPr="009F6813">
              <w:t>Complete a range of highly technical and complex calculations involving input and output volumes.</w:t>
            </w:r>
          </w:p>
          <w:p w:rsidR="00000000" w:rsidP="009F6813">
            <w:pPr>
              <w:pStyle w:val="ListBullet"/>
              <w:rPr>
                <w:lang w:val="en-NZ"/>
              </w:rPr>
            </w:pPr>
            <w:r w:rsidRPr="009F6813">
              <w:t>Develop complex budgets for the construction of bio-char storage systems.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ListBullet"/>
              <w:rPr>
                <w:lang w:val="en-NZ"/>
              </w:rPr>
            </w:pPr>
            <w:r w:rsidRPr="009F6813">
              <w:t>Hold high-level consultative discussions to generate ideas for and negotiate requirements for bio-char storage systems.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ListBullet"/>
              <w:rPr>
                <w:lang w:val="en-NZ"/>
              </w:rPr>
            </w:pPr>
            <w:r w:rsidRPr="009F6813">
              <w:t>Interpret complex information in a range of internal and external source documents to evaluate and establish bio-ch</w:t>
            </w:r>
            <w:r w:rsidRPr="009F6813">
              <w:t>ar storage system feasibility.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ListBullet"/>
            </w:pPr>
            <w:r w:rsidRPr="009F6813">
              <w:t>Document complex information on feasibility of constructing bio-char systems including detailed recommendations.</w:t>
            </w:r>
          </w:p>
          <w:p w:rsidR="00000000" w:rsidP="009F6813">
            <w:pPr>
              <w:pStyle w:val="ListBullet"/>
              <w:rPr>
                <w:lang w:val="en-NZ"/>
              </w:rPr>
            </w:pPr>
            <w:r w:rsidRPr="009F6813">
              <w:t>Document complex data in design specifications and construction plans.</w:t>
            </w:r>
          </w:p>
        </w:tc>
      </w:tr>
      <w:tr w:rsidTr="004952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13">
            <w:pPr>
              <w:pStyle w:val="BodyText"/>
              <w:rPr>
                <w:lang w:val="en-NZ"/>
              </w:rPr>
            </w:pPr>
            <w:r w:rsidRPr="009F6813">
              <w:t>Technology skills t</w:t>
            </w:r>
            <w:r w:rsidRPr="009F6813">
              <w:t>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13" w:rsidP="009F6813">
            <w:pPr>
              <w:pStyle w:val="ListBullet"/>
            </w:pPr>
            <w:r w:rsidRPr="009F6813">
              <w:t>Assess, design and implement a bio-char storage systems</w:t>
            </w:r>
          </w:p>
        </w:tc>
      </w:tr>
    </w:tbl>
    <w:p w:rsidR="00000000" w:rsidRPr="009F6813" w:rsidP="009F6813">
      <w:pPr>
        <w:pStyle w:val="BodyText"/>
      </w:pPr>
    </w:p>
    <w:p w:rsidR="00000000" w:rsidRPr="009F6813" w:rsidP="009F6813">
      <w:pPr>
        <w:pStyle w:val="AllowPageBreak"/>
      </w:pPr>
    </w:p>
    <w:p w:rsidR="00000000" w:rsidRPr="009F6813" w:rsidP="009F6813">
      <w:pPr>
        <w:pStyle w:val="Heading1"/>
      </w:pPr>
      <w:bookmarkStart w:id="7" w:name="O_720065"/>
      <w:bookmarkEnd w:id="7"/>
      <w:r w:rsidRPr="009F6813">
        <w:t>Unit Mapping Information</w:t>
      </w:r>
    </w:p>
    <w:p w:rsidR="00000000" w:rsidRPr="009F6813" w:rsidP="004952FC">
      <w:pPr>
        <w:pStyle w:val="BodyText"/>
      </w:pPr>
      <w:r w:rsidRPr="009F6813">
        <w:t>FPIFGM6201B Plan a biochar storage system for carbon capture and storage</w:t>
      </w:r>
    </w:p>
    <w:p w:rsidR="00000000" w:rsidRPr="009F6813" w:rsidP="009F6813">
      <w:pPr>
        <w:pStyle w:val="Heading1"/>
      </w:pPr>
      <w:bookmarkStart w:id="8" w:name="O_720072"/>
      <w:bookmarkEnd w:id="8"/>
      <w:r w:rsidRPr="009F6813">
        <w:t>Links</w:t>
      </w:r>
    </w:p>
    <w:p w:rsidR="00000000" w:rsidRPr="009F6813" w:rsidP="004952FC">
      <w:pPr>
        <w:pStyle w:val="BodyText"/>
      </w:pPr>
      <w:r w:rsidRPr="009F6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140A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6813" w:rsidP="009F6813"/>
    <w:sectPr w:rsidSect="009F6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13" w:rsidRPr="004952FC" w:rsidP="00495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FC" w:rsidP="009F6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2FC" w:rsidP="009F6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52FC" w:rsidP="009F6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813" w:rsidRPr="004952FC" w:rsidP="004952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FC" w:rsidRPr="002D2AF8" w:rsidP="009F6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FWPFGM6201 Plan a biochar storage system for carbon capture and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4952FC" w:rsidP="009F6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982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F09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813"/>
  </w:style>
  <w:style w:type="character" w:customStyle="1" w:styleId="Heading1Char">
    <w:name w:val="Heading 1 Char"/>
    <w:basedOn w:val="DefaultParagraphFont"/>
    <w:link w:val="Heading1"/>
    <w:rsid w:val="009F6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8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813"/>
    <w:rPr>
      <w:b/>
      <w:spacing w:val="0"/>
    </w:rPr>
  </w:style>
  <w:style w:type="character" w:styleId="Emphasis">
    <w:name w:val="Emphasis"/>
    <w:basedOn w:val="DefaultParagraphFont"/>
    <w:qFormat/>
    <w:rsid w:val="009F6813"/>
    <w:rPr>
      <w:i/>
    </w:rPr>
  </w:style>
  <w:style w:type="paragraph" w:customStyle="1" w:styleId="SuperHeading">
    <w:name w:val="SuperHeading"/>
    <w:basedOn w:val="Normal"/>
    <w:rsid w:val="009F6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8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8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813"/>
  </w:style>
  <w:style w:type="paragraph" w:styleId="TableofFigures">
    <w:name w:val="table of figures"/>
    <w:basedOn w:val="Normal"/>
    <w:next w:val="Normal"/>
    <w:semiHidden/>
    <w:rsid w:val="009F6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8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6813"/>
    <w:rPr>
      <w:rFonts w:ascii="Wingdings" w:hAnsi="Wingdings"/>
    </w:rPr>
  </w:style>
  <w:style w:type="paragraph" w:customStyle="1" w:styleId="TableHeading">
    <w:name w:val="Table Heading"/>
    <w:basedOn w:val="HeadingBase"/>
    <w:rsid w:val="009F6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813"/>
    <w:rPr>
      <w:color w:val="0033CC"/>
      <w:u w:val="none"/>
    </w:rPr>
  </w:style>
  <w:style w:type="paragraph" w:customStyle="1" w:styleId="BodyTextRight">
    <w:name w:val="Body Text Right"/>
    <w:basedOn w:val="BodyText"/>
    <w:rsid w:val="009F6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8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813"/>
    <w:rPr>
      <w:sz w:val="32"/>
    </w:rPr>
  </w:style>
  <w:style w:type="paragraph" w:customStyle="1" w:styleId="HeadingProcedure">
    <w:name w:val="Heading Procedure"/>
    <w:basedOn w:val="HeadingBase"/>
    <w:next w:val="Normal"/>
    <w:rsid w:val="009F6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813"/>
    <w:pPr>
      <w:spacing w:before="60" w:after="60"/>
    </w:pPr>
  </w:style>
  <w:style w:type="paragraph" w:styleId="ListContinue">
    <w:name w:val="List Continue"/>
    <w:basedOn w:val="List"/>
    <w:rsid w:val="009F6813"/>
    <w:pPr>
      <w:ind w:firstLine="0"/>
    </w:pPr>
  </w:style>
  <w:style w:type="paragraph" w:customStyle="1" w:styleId="ListNote">
    <w:name w:val="List Note"/>
    <w:basedOn w:val="List"/>
    <w:rsid w:val="009F6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813"/>
    <w:rPr>
      <w:rFonts w:ascii="Courier New" w:hAnsi="Courier New"/>
    </w:rPr>
  </w:style>
  <w:style w:type="paragraph" w:customStyle="1" w:styleId="NoteBullet">
    <w:name w:val="Note Bullet"/>
    <w:basedOn w:val="Note"/>
    <w:rsid w:val="009F6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8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813"/>
    <w:rPr>
      <w:b/>
      <w:smallCaps/>
    </w:rPr>
  </w:style>
  <w:style w:type="paragraph" w:customStyle="1" w:styleId="TableListNumber">
    <w:name w:val="Table List Number"/>
    <w:basedOn w:val="ListNumber"/>
    <w:rsid w:val="009F6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813"/>
    <w:pPr>
      <w:numPr>
        <w:numId w:val="8"/>
      </w:numPr>
    </w:pPr>
  </w:style>
  <w:style w:type="paragraph" w:customStyle="1" w:styleId="ListAlpha2">
    <w:name w:val="List Alpha 2"/>
    <w:basedOn w:val="List2"/>
    <w:rsid w:val="009F6813"/>
    <w:pPr>
      <w:numPr>
        <w:numId w:val="7"/>
      </w:numPr>
    </w:pPr>
  </w:style>
  <w:style w:type="paragraph" w:styleId="List2">
    <w:name w:val="List 2"/>
    <w:basedOn w:val="BodyText"/>
    <w:rsid w:val="009F6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8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8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813"/>
    <w:pPr>
      <w:numPr>
        <w:numId w:val="3"/>
      </w:numPr>
    </w:pPr>
  </w:style>
  <w:style w:type="paragraph" w:styleId="ListContinue2">
    <w:name w:val="List Continue 2"/>
    <w:basedOn w:val="List2"/>
    <w:rsid w:val="009F6813"/>
    <w:pPr>
      <w:ind w:firstLine="0"/>
    </w:pPr>
  </w:style>
  <w:style w:type="paragraph" w:styleId="ListContinue3">
    <w:name w:val="List Continue 3"/>
    <w:basedOn w:val="List3"/>
    <w:rsid w:val="009F6813"/>
    <w:pPr>
      <w:ind w:left="1021" w:firstLine="0"/>
    </w:pPr>
  </w:style>
  <w:style w:type="paragraph" w:styleId="ListContinue4">
    <w:name w:val="List Continue 4"/>
    <w:basedOn w:val="List4"/>
    <w:rsid w:val="009F6813"/>
    <w:pPr>
      <w:ind w:firstLine="0"/>
    </w:pPr>
  </w:style>
  <w:style w:type="paragraph" w:styleId="ListContinue5">
    <w:name w:val="List Continue 5"/>
    <w:basedOn w:val="List5"/>
    <w:rsid w:val="009F6813"/>
    <w:pPr>
      <w:ind w:firstLine="0"/>
    </w:pPr>
  </w:style>
  <w:style w:type="paragraph" w:styleId="ListNumber3">
    <w:name w:val="List Number 3"/>
    <w:basedOn w:val="List3"/>
    <w:rsid w:val="009F6813"/>
    <w:pPr>
      <w:numPr>
        <w:numId w:val="4"/>
      </w:numPr>
    </w:pPr>
  </w:style>
  <w:style w:type="paragraph" w:styleId="ListNumber4">
    <w:name w:val="List Number 4"/>
    <w:basedOn w:val="List4"/>
    <w:rsid w:val="009F6813"/>
    <w:pPr>
      <w:numPr>
        <w:numId w:val="5"/>
      </w:numPr>
    </w:pPr>
  </w:style>
  <w:style w:type="paragraph" w:styleId="ListNumber5">
    <w:name w:val="List Number 5"/>
    <w:basedOn w:val="List5"/>
    <w:rsid w:val="009F6813"/>
    <w:pPr>
      <w:numPr>
        <w:numId w:val="6"/>
      </w:numPr>
    </w:pPr>
  </w:style>
  <w:style w:type="paragraph" w:styleId="BlockText">
    <w:name w:val="Block Text"/>
    <w:basedOn w:val="Normal"/>
    <w:rsid w:val="009F6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813"/>
    <w:rPr>
      <w:sz w:val="16"/>
      <w:vertAlign w:val="superscript"/>
    </w:rPr>
  </w:style>
  <w:style w:type="character" w:customStyle="1" w:styleId="Symbols">
    <w:name w:val="Symbols"/>
    <w:basedOn w:val="DefaultParagraphFont"/>
    <w:rsid w:val="009F6813"/>
    <w:rPr>
      <w:rFonts w:ascii="Symbol" w:hAnsi="Symbol"/>
    </w:rPr>
  </w:style>
  <w:style w:type="character" w:customStyle="1" w:styleId="MenuOptions">
    <w:name w:val="Menu Options"/>
    <w:basedOn w:val="DefaultParagraphFont"/>
    <w:rsid w:val="009F6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813"/>
    <w:rPr>
      <w:b/>
    </w:rPr>
  </w:style>
  <w:style w:type="character" w:customStyle="1" w:styleId="Underlined">
    <w:name w:val="Underlined"/>
    <w:basedOn w:val="DefaultParagraphFont"/>
    <w:rsid w:val="009F6813"/>
    <w:rPr>
      <w:u w:val="single"/>
    </w:rPr>
  </w:style>
  <w:style w:type="paragraph" w:customStyle="1" w:styleId="TableBodyTextRight">
    <w:name w:val="Table Body Text Right"/>
    <w:basedOn w:val="TableBodyText"/>
    <w:rsid w:val="009F6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813"/>
    <w:rPr>
      <w:sz w:val="18"/>
    </w:rPr>
  </w:style>
  <w:style w:type="paragraph" w:customStyle="1" w:styleId="BodySmallRight">
    <w:name w:val="Body Small Right"/>
    <w:basedOn w:val="BodyTextRight"/>
    <w:rsid w:val="009F6813"/>
    <w:rPr>
      <w:sz w:val="18"/>
      <w:szCs w:val="18"/>
    </w:rPr>
  </w:style>
  <w:style w:type="paragraph" w:customStyle="1" w:styleId="MarginEdition">
    <w:name w:val="Margin Edition"/>
    <w:basedOn w:val="MarginNote"/>
    <w:rsid w:val="009F6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813"/>
    <w:rPr>
      <w:sz w:val="2"/>
      <w:szCs w:val="2"/>
    </w:rPr>
  </w:style>
  <w:style w:type="character" w:customStyle="1" w:styleId="Small">
    <w:name w:val="Small"/>
    <w:basedOn w:val="DefaultParagraphFont"/>
    <w:rsid w:val="009F6813"/>
    <w:rPr>
      <w:sz w:val="16"/>
    </w:rPr>
  </w:style>
  <w:style w:type="paragraph" w:customStyle="1" w:styleId="WideTable">
    <w:name w:val="Wide Table"/>
    <w:basedOn w:val="Normal"/>
    <w:rsid w:val="009F6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813"/>
  </w:style>
  <w:style w:type="paragraph" w:styleId="Quote">
    <w:name w:val="Quote"/>
    <w:basedOn w:val="Heading1"/>
    <w:link w:val="QuoteChar"/>
    <w:qFormat/>
    <w:rsid w:val="009F6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813"/>
    <w:pPr>
      <w:pageBreakBefore/>
    </w:pPr>
  </w:style>
  <w:style w:type="paragraph" w:customStyle="1" w:styleId="Border">
    <w:name w:val="Border"/>
    <w:basedOn w:val="Normal"/>
    <w:qFormat/>
    <w:rsid w:val="009F6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813"/>
    <w:rPr>
      <w:u w:val="single"/>
    </w:rPr>
  </w:style>
  <w:style w:type="character" w:customStyle="1" w:styleId="BoldandItalics">
    <w:name w:val="Bold and Italics"/>
    <w:qFormat/>
    <w:rsid w:val="009F6813"/>
    <w:rPr>
      <w:b/>
      <w:i/>
      <w:u w:val="none"/>
    </w:rPr>
  </w:style>
  <w:style w:type="paragraph" w:styleId="BalloonText">
    <w:name w:val="Balloon Text"/>
    <w:basedOn w:val="Normal"/>
    <w:link w:val="BalloonTextChar"/>
    <w:rsid w:val="009F6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813"/>
    <w:pPr>
      <w:spacing w:before="0" w:after="0"/>
    </w:pPr>
  </w:style>
  <w:style w:type="paragraph" w:customStyle="1" w:styleId="BodyTextBold">
    <w:name w:val="Body Text Bold"/>
    <w:basedOn w:val="BodyText"/>
    <w:qFormat/>
    <w:rsid w:val="009F6813"/>
    <w:rPr>
      <w:b/>
    </w:rPr>
  </w:style>
  <w:style w:type="character" w:styleId="Hyperlink">
    <w:name w:val="Hyperlink"/>
    <w:basedOn w:val="DefaultParagraphFont"/>
    <w:uiPriority w:val="99"/>
    <w:unhideWhenUsed/>
    <w:rsid w:val="004952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3951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FWPFGM6201 Plan a biochar storage system for carbon capture and storage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2021-04-29T02:31:00Z</dcterms:created>
  <dcterms:modified xsi:type="dcterms:W3CDTF">2021-04-29T02:31:00Z</dcterms:modified>
</cp:coreProperties>
</file>