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C22" w:rsidP="008F4C22">
      <w:pPr>
        <w:pStyle w:val="Title"/>
      </w:pPr>
      <w:r>
        <w:fldChar w:fldCharType="begin"/>
      </w:r>
      <w:r>
        <w:instrText xml:space="preserve"> TITLE   \* MERGEFORMAT </w:instrText>
      </w:r>
      <w:r>
        <w:fldChar w:fldCharType="separate"/>
      </w:r>
      <w:r>
        <w:t>FWPFGM6201 Plan a biochar storage system for carbon capture and storage</w:t>
      </w:r>
      <w:r>
        <w:fldChar w:fldCharType="end"/>
      </w:r>
    </w:p>
    <w:p w:rsidR="008F4C22" w:rsidP="008F4C22">
      <w:pPr>
        <w:pStyle w:val="Version"/>
        <w:sectPr w:rsidSect="005545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5D4" w:rsidP="005545D4">
      <w:pPr>
        <w:pStyle w:val="SuperHeading"/>
      </w:pPr>
      <w:r w:rsidRPr="005545D4">
        <w:t>FWPFGM6201 Plan a biochar storage system for carbon capture and storage</w:t>
      </w:r>
    </w:p>
    <w:p w:rsidR="00000000" w:rsidRPr="005545D4" w:rsidP="005545D4">
      <w:pPr>
        <w:pStyle w:val="Heading1"/>
      </w:pPr>
      <w:bookmarkStart w:id="1" w:name="O_720057"/>
      <w:bookmarkEnd w:id="1"/>
      <w:r w:rsidRPr="005545D4">
        <w:t>Modification History</w:t>
      </w:r>
    </w:p>
    <w:tbl>
      <w:tblPr>
        <w:tblW w:w="0" w:type="auto"/>
        <w:tblCellMar>
          <w:left w:w="62" w:type="dxa"/>
          <w:right w:w="62" w:type="dxa"/>
        </w:tblCellMar>
        <w:tblLook w:val="0000"/>
      </w:tblPr>
      <w:tblGrid>
        <w:gridCol w:w="2007"/>
        <w:gridCol w:w="7189"/>
      </w:tblGrid>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rPr>
                <w:rStyle w:val="SpecialBold"/>
              </w:rPr>
              <w:t>Comment</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t>Replaces superseded equivalent FPIFGM6201B Plan a bio-char storage system for carbon capture and storage, which was first released with FPI11 Forest and Forest Products Training Package Version 2.2.</w:t>
            </w:r>
          </w:p>
        </w:tc>
      </w:tr>
    </w:tbl>
    <w:p w:rsidR="00000000" w:rsidRPr="005545D4" w:rsidP="005545D4">
      <w:pPr>
        <w:pStyle w:val="BodyText"/>
      </w:pPr>
    </w:p>
    <w:p w:rsidR="00000000" w:rsidRPr="005545D4" w:rsidP="005545D4">
      <w:pPr>
        <w:pStyle w:val="AllowPageBreak"/>
      </w:pPr>
    </w:p>
    <w:p w:rsidR="00000000" w:rsidRPr="005545D4" w:rsidP="005545D4">
      <w:pPr>
        <w:pStyle w:val="Heading1"/>
      </w:pPr>
      <w:bookmarkStart w:id="2" w:name="O_720058"/>
      <w:bookmarkEnd w:id="2"/>
      <w:r w:rsidRPr="005545D4">
        <w:t>Application</w:t>
      </w:r>
    </w:p>
    <w:p w:rsidR="00000000" w:rsidRPr="005545D4" w:rsidP="008F4C22">
      <w:pPr>
        <w:pStyle w:val="BodyText"/>
      </w:pPr>
      <w:r w:rsidRPr="005545D4">
        <w:t>This unit of competency de</w:t>
      </w:r>
      <w:r w:rsidRPr="005545D4">
        <w:t>scribes the outcomes required to implement a bio-char storage system at senior management or project management level in forest/farm forest, sawmilling or timber treatment settings.</w:t>
      </w:r>
    </w:p>
    <w:p w:rsidR="00000000" w:rsidRPr="005545D4" w:rsidP="008F4C22">
      <w:pPr>
        <w:pStyle w:val="BodyText"/>
      </w:pPr>
      <w:r w:rsidRPr="005545D4">
        <w:t>The unit applies to job roles covering project, sustainability or environ</w:t>
      </w:r>
      <w:r w:rsidRPr="005545D4">
        <w:t>mental management.</w:t>
      </w:r>
    </w:p>
    <w:p w:rsidR="00000000" w:rsidRPr="005545D4" w:rsidP="008F4C22">
      <w:pPr>
        <w:pStyle w:val="BodyText"/>
      </w:pPr>
      <w:r w:rsidRPr="005545D4">
        <w:t>No licensing, legislative, regulatory, or certification requirements apply to this unit at the time of publication.</w:t>
      </w:r>
    </w:p>
    <w:p w:rsidR="00000000" w:rsidRPr="005545D4" w:rsidP="005545D4">
      <w:pPr>
        <w:pStyle w:val="Heading1"/>
      </w:pPr>
      <w:bookmarkStart w:id="3" w:name="O_720059"/>
      <w:bookmarkEnd w:id="3"/>
      <w:r w:rsidRPr="005545D4">
        <w:t>Pre-requisite Unit</w:t>
      </w:r>
    </w:p>
    <w:p w:rsidR="00000000" w:rsidRPr="005545D4" w:rsidP="008F4C22">
      <w:pPr>
        <w:pStyle w:val="BodyText"/>
      </w:pPr>
      <w:r w:rsidRPr="005545D4">
        <w:t>Nil.</w:t>
      </w:r>
    </w:p>
    <w:p w:rsidR="00000000" w:rsidRPr="005545D4" w:rsidP="005545D4">
      <w:pPr>
        <w:pStyle w:val="Heading1"/>
      </w:pPr>
      <w:bookmarkStart w:id="4" w:name="O_720061"/>
      <w:bookmarkEnd w:id="4"/>
      <w:r w:rsidRPr="005545D4">
        <w:t>Unit Sector</w:t>
      </w:r>
    </w:p>
    <w:p w:rsidR="00000000" w:rsidRPr="005545D4" w:rsidP="008F4C22">
      <w:pPr>
        <w:pStyle w:val="List"/>
      </w:pPr>
      <w:r w:rsidRPr="005545D4">
        <w:t>Forest Growing and Management</w:t>
      </w:r>
    </w:p>
    <w:p w:rsidR="00000000" w:rsidRPr="005545D4" w:rsidP="008F4C22">
      <w:pPr>
        <w:pStyle w:val="List"/>
      </w:pPr>
      <w:r w:rsidRPr="005545D4">
        <w:t>Sawmilling and Processing</w:t>
      </w:r>
    </w:p>
    <w:p w:rsidR="00000000" w:rsidRPr="005545D4" w:rsidP="005545D4">
      <w:pPr>
        <w:pStyle w:val="AllowPageBreak"/>
      </w:pPr>
    </w:p>
    <w:p w:rsidR="00000000" w:rsidRPr="005545D4" w:rsidP="005545D4">
      <w:pPr>
        <w:pStyle w:val="Heading1"/>
      </w:pPr>
      <w:bookmarkStart w:id="5" w:name="O_720062"/>
      <w:bookmarkEnd w:id="5"/>
      <w:r w:rsidRPr="005545D4">
        <w:t>Elements and Performance Criteria</w:t>
      </w:r>
    </w:p>
    <w:tbl>
      <w:tblPr>
        <w:tblW w:w="0" w:type="auto"/>
        <w:tblCellMar>
          <w:left w:w="62" w:type="dxa"/>
          <w:right w:w="62" w:type="dxa"/>
        </w:tblCellMar>
        <w:tblLook w:val="0000"/>
      </w:tblPr>
      <w:tblGrid>
        <w:gridCol w:w="2007"/>
        <w:gridCol w:w="7189"/>
      </w:tblGrid>
      <w:tr w:rsidTr="008F4C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545D4" w:rsidP="005545D4">
            <w:pPr>
              <w:pStyle w:val="BodyText"/>
            </w:pPr>
            <w:r w:rsidRPr="005545D4">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545D4">
            <w:pPr>
              <w:pStyle w:val="BodyText"/>
              <w:rPr>
                <w:lang w:val="en-NZ"/>
              </w:rPr>
            </w:pPr>
            <w:r w:rsidRPr="005545D4">
              <w:rPr>
                <w:rStyle w:val="SpecialBold"/>
              </w:rPr>
              <w:t>PERFORMANCE CRITERIA</w:t>
            </w:r>
          </w:p>
        </w:tc>
      </w:tr>
      <w:tr w:rsidTr="008F4C2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rPr>
                <w:rStyle w:val="Emphasis"/>
              </w:rPr>
              <w:t>Performance criteria describe the performance needed to demonstrate achievement of the element. Where bold</w:t>
            </w:r>
            <w:r w:rsidRPr="005545D4">
              <w:rPr>
                <w:rStyle w:val="Emphasis"/>
              </w:rPr>
              <w:t xml:space="preserve"> italicised text is used, further information is detailed in the range of conditions.</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1. Assess bio-char carbon storage system feasibility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t xml:space="preserve">1.1 Research bio-char carbon storage systems. </w:t>
            </w:r>
          </w:p>
          <w:p w:rsidR="00000000" w:rsidRPr="005545D4" w:rsidP="005545D4">
            <w:pPr>
              <w:pStyle w:val="BodyText"/>
            </w:pPr>
            <w:r w:rsidRPr="005545D4">
              <w:t>1.2 Explore organisational need for bio-char carbon storage system an</w:t>
            </w:r>
            <w:r w:rsidRPr="005545D4">
              <w:t xml:space="preserve">d investigate context of requirements through consultation. </w:t>
            </w:r>
          </w:p>
          <w:p w:rsidR="00000000" w:rsidRPr="005545D4" w:rsidP="005545D4">
            <w:pPr>
              <w:pStyle w:val="BodyText"/>
            </w:pPr>
            <w:r w:rsidRPr="005545D4">
              <w:t>1.3 Investigate context of bio-char carbon storage system and clarify requirements with appropriate personnel.</w:t>
            </w:r>
          </w:p>
          <w:p w:rsidR="00000000" w:rsidRPr="005545D4" w:rsidP="005545D4">
            <w:pPr>
              <w:pStyle w:val="BodyText"/>
            </w:pPr>
            <w:r w:rsidRPr="005545D4">
              <w:t xml:space="preserve">1.4 Identify and document user requirements and environmental parameters. </w:t>
            </w:r>
          </w:p>
          <w:p w:rsidR="00000000" w:rsidRPr="005545D4" w:rsidP="005545D4">
            <w:pPr>
              <w:pStyle w:val="BodyText"/>
            </w:pPr>
            <w:r w:rsidRPr="005545D4">
              <w:t xml:space="preserve">1.5 Investigate bio-char carbon storage system options and identify installation, operation and maintenance requirements. </w:t>
            </w:r>
          </w:p>
          <w:p w:rsidR="00000000" w:rsidP="005545D4">
            <w:pPr>
              <w:pStyle w:val="BodyText"/>
              <w:rPr>
                <w:lang w:val="en-NZ"/>
              </w:rPr>
            </w:pPr>
            <w:r w:rsidRPr="005545D4">
              <w:t>1.6 Make recommendations about need for and appropriate type of system based on findings.</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2. Determine facility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t>2.1 Sel</w:t>
            </w:r>
            <w:r w:rsidRPr="005545D4">
              <w:t>ect feed stock for bio-char process and calculate amount that can be obtained for pyrolysis.</w:t>
            </w:r>
          </w:p>
          <w:p w:rsidR="00000000" w:rsidRPr="005545D4" w:rsidP="005545D4">
            <w:pPr>
              <w:pStyle w:val="BodyText"/>
            </w:pPr>
            <w:r w:rsidRPr="005545D4">
              <w:t>2.2 Select method of pyrolysis based on feed stock and appropriate outputs.</w:t>
            </w:r>
          </w:p>
          <w:p w:rsidR="00000000" w:rsidRPr="005545D4" w:rsidP="005545D4">
            <w:pPr>
              <w:pStyle w:val="BodyText"/>
            </w:pPr>
            <w:r w:rsidRPr="005545D4">
              <w:t>2.3 Estimate costs of transporting liquid and solid by-products.</w:t>
            </w:r>
          </w:p>
          <w:p w:rsidR="00000000" w:rsidRPr="005545D4" w:rsidP="005545D4">
            <w:pPr>
              <w:pStyle w:val="BodyText"/>
            </w:pPr>
            <w:r w:rsidRPr="005545D4">
              <w:t>2.4 Assess amount of m</w:t>
            </w:r>
            <w:r w:rsidRPr="005545D4">
              <w:t>aterial to be processed and consider ability to feed into power grid.</w:t>
            </w:r>
          </w:p>
          <w:p w:rsidR="00000000" w:rsidP="005545D4">
            <w:pPr>
              <w:pStyle w:val="BodyText"/>
              <w:rPr>
                <w:lang w:val="en-NZ"/>
              </w:rPr>
            </w:pPr>
            <w:r w:rsidRPr="005545D4">
              <w:t>2.5 Determine process conditions.</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3. Design a bio-char carbon storage facility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t>3.1 Design facility to provide optimal conditions for carbon storage.</w:t>
            </w:r>
          </w:p>
          <w:p w:rsidR="00000000" w:rsidRPr="005545D4" w:rsidP="005545D4">
            <w:pPr>
              <w:pStyle w:val="BodyText"/>
            </w:pPr>
            <w:r w:rsidRPr="005545D4">
              <w:t>3.2 Identify and address legal requi</w:t>
            </w:r>
            <w:r w:rsidRPr="005545D4">
              <w:t xml:space="preserve">rements or government regulations impacting on proposed facility. </w:t>
            </w:r>
          </w:p>
          <w:p w:rsidR="00000000" w:rsidRPr="005545D4" w:rsidP="005545D4">
            <w:pPr>
              <w:pStyle w:val="BodyText"/>
            </w:pPr>
            <w:r w:rsidRPr="005545D4">
              <w:t>3.3 Document design specification and communicate relevant information.</w:t>
            </w:r>
          </w:p>
          <w:p w:rsidR="00000000" w:rsidP="005545D4">
            <w:pPr>
              <w:pStyle w:val="BodyText"/>
              <w:rPr>
                <w:lang w:val="en-NZ"/>
              </w:rPr>
            </w:pPr>
            <w:r w:rsidRPr="005545D4">
              <w:t>3.4 Review overall operation and output of proposed facility for economic sustainability in line with long-term direc</w:t>
            </w:r>
            <w:r w:rsidRPr="005545D4">
              <w:t>tion and purpose of organisation.</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4. Plan implementation of bio-char carbon storage facility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t>4.1 Develop construction plan in line with accepted design principles.</w:t>
            </w:r>
          </w:p>
          <w:p w:rsidR="00000000" w:rsidRPr="005545D4" w:rsidP="005545D4">
            <w:pPr>
              <w:pStyle w:val="BodyText"/>
            </w:pPr>
            <w:r w:rsidRPr="005545D4">
              <w:t>4.2 Evaluate internal resource abilities and determine requirement for external expertise.</w:t>
            </w:r>
          </w:p>
          <w:p w:rsidR="00000000" w:rsidRPr="005545D4" w:rsidP="005545D4">
            <w:pPr>
              <w:pStyle w:val="BodyText"/>
            </w:pPr>
            <w:r w:rsidRPr="005545D4">
              <w:t>4.3 Record material, resource and supply provision requirements based on construction plan.</w:t>
            </w:r>
          </w:p>
          <w:p w:rsidR="00000000" w:rsidRPr="005545D4" w:rsidP="005545D4">
            <w:pPr>
              <w:pStyle w:val="BodyText"/>
            </w:pPr>
            <w:r w:rsidRPr="005545D4">
              <w:t>4.4 Estimate labour requirements based on work plans and schedules.</w:t>
            </w:r>
          </w:p>
          <w:p w:rsidR="00000000" w:rsidRPr="005545D4" w:rsidP="005545D4">
            <w:pPr>
              <w:pStyle w:val="BodyText"/>
            </w:pPr>
            <w:r w:rsidRPr="005545D4">
              <w:t>4.5 Calculate operating expense budget, indicating input and output costs applicable to proposed</w:t>
            </w:r>
            <w:r w:rsidRPr="005545D4">
              <w:t xml:space="preserve"> facility.</w:t>
            </w:r>
          </w:p>
        </w:tc>
      </w:tr>
    </w:tbl>
    <w:p w:rsidR="00000000" w:rsidRPr="005545D4" w:rsidP="005545D4">
      <w:pPr>
        <w:pStyle w:val="BodyText"/>
      </w:pPr>
    </w:p>
    <w:p w:rsidR="00000000" w:rsidRPr="005545D4" w:rsidP="005545D4">
      <w:pPr>
        <w:pStyle w:val="AllowPageBreak"/>
      </w:pPr>
    </w:p>
    <w:p w:rsidR="00000000" w:rsidRPr="005545D4" w:rsidP="005545D4">
      <w:pPr>
        <w:pStyle w:val="Heading1"/>
      </w:pPr>
      <w:bookmarkStart w:id="6" w:name="O_720063"/>
      <w:bookmarkEnd w:id="6"/>
      <w:r w:rsidRPr="005545D4">
        <w:t>Foundation Skills</w:t>
      </w:r>
    </w:p>
    <w:tbl>
      <w:tblPr>
        <w:tblW w:w="0" w:type="auto"/>
        <w:tblCellMar>
          <w:left w:w="62" w:type="dxa"/>
          <w:right w:w="62" w:type="dxa"/>
        </w:tblCellMar>
        <w:tblLook w:val="0000"/>
      </w:tblPr>
      <w:tblGrid>
        <w:gridCol w:w="2007"/>
        <w:gridCol w:w="7189"/>
      </w:tblGrid>
      <w:tr w:rsidTr="008F4C2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rPr>
                <w:rStyle w:val="Emphasis"/>
              </w:rPr>
              <w:t>This section describes those core and employment skills that are essential to performance and are not explicit in the performance criteria.</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ListBullet"/>
            </w:pPr>
            <w:r w:rsidRPr="005545D4">
              <w:t>Complete a range of highly technical and complex calculations involving input and output volumes.</w:t>
            </w:r>
          </w:p>
          <w:p w:rsidR="00000000" w:rsidP="005545D4">
            <w:pPr>
              <w:pStyle w:val="ListBullet"/>
              <w:rPr>
                <w:lang w:val="en-NZ"/>
              </w:rPr>
            </w:pPr>
            <w:r w:rsidRPr="005545D4">
              <w:t>Develop complex budgets for the construction of bio-char storage systems.</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ListBullet"/>
              <w:rPr>
                <w:lang w:val="en-NZ"/>
              </w:rPr>
            </w:pPr>
            <w:r w:rsidRPr="005545D4">
              <w:t>Hold high-level consultative discussions to generate ideas for and negotiate requirements for bio-char storage systems.</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ListBullet"/>
              <w:rPr>
                <w:lang w:val="en-NZ"/>
              </w:rPr>
            </w:pPr>
            <w:r w:rsidRPr="005545D4">
              <w:t>Interpret complex information in a range of internal and external source documents to evaluate and establish bio-ch</w:t>
            </w:r>
            <w:r w:rsidRPr="005545D4">
              <w:t>ar storage system feasibility.</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ListBullet"/>
            </w:pPr>
            <w:r w:rsidRPr="005545D4">
              <w:t>Document complex information on feasibility of constructing bio-char systems including detailed recommendations.</w:t>
            </w:r>
          </w:p>
          <w:p w:rsidR="00000000" w:rsidP="005545D4">
            <w:pPr>
              <w:pStyle w:val="ListBullet"/>
              <w:rPr>
                <w:lang w:val="en-NZ"/>
              </w:rPr>
            </w:pPr>
            <w:r w:rsidRPr="005545D4">
              <w:t>Document complex data in design specifications and construction plans.</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Technology skills t</w:t>
            </w:r>
            <w:r w:rsidRPr="005545D4">
              <w: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ListBullet"/>
            </w:pPr>
            <w:r w:rsidRPr="005545D4">
              <w:t>Assess, design and implement a bio-char storage systems</w:t>
            </w:r>
          </w:p>
        </w:tc>
      </w:tr>
    </w:tbl>
    <w:p w:rsidR="00000000" w:rsidRPr="005545D4" w:rsidP="005545D4">
      <w:pPr>
        <w:pStyle w:val="BodyText"/>
      </w:pPr>
    </w:p>
    <w:p w:rsidR="00000000" w:rsidRPr="005545D4" w:rsidP="005545D4">
      <w:pPr>
        <w:pStyle w:val="AllowPageBreak"/>
      </w:pPr>
    </w:p>
    <w:p w:rsidR="00000000" w:rsidRPr="005545D4" w:rsidP="005545D4">
      <w:pPr>
        <w:pStyle w:val="Heading1"/>
      </w:pPr>
      <w:bookmarkStart w:id="7" w:name="O_720065"/>
      <w:bookmarkEnd w:id="7"/>
      <w:r w:rsidRPr="005545D4">
        <w:t>Unit Mapping Information</w:t>
      </w:r>
    </w:p>
    <w:p w:rsidR="00000000" w:rsidRPr="005545D4" w:rsidP="008F4C22">
      <w:pPr>
        <w:pStyle w:val="BodyText"/>
      </w:pPr>
      <w:r w:rsidRPr="005545D4">
        <w:t>FPIFGM6201B Plan a biochar storage system for carbon capture and storage</w:t>
      </w:r>
    </w:p>
    <w:p w:rsidR="00000000" w:rsidRPr="005545D4" w:rsidP="005545D4">
      <w:pPr>
        <w:pStyle w:val="Heading1"/>
      </w:pPr>
      <w:bookmarkStart w:id="8" w:name="O_720072"/>
      <w:bookmarkEnd w:id="8"/>
      <w:r w:rsidRPr="005545D4">
        <w:t>Links</w:t>
      </w:r>
    </w:p>
    <w:p w:rsidR="00000000" w:rsidRPr="005545D4" w:rsidP="008F4C22">
      <w:pPr>
        <w:pStyle w:val="BodyText"/>
      </w:pPr>
      <w:r w:rsidRPr="005545D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5204B">
        <w:rPr>
          <w:rStyle w:val="Hyperlink"/>
        </w:rPr>
        <w:t>https://vetnet.gov.au/Pages/TrainingDocs.aspx?q=0d96fe23-5747-4c01-9d6f-3509ff8d3d47</w:t>
      </w:r>
      <w:r>
        <w:fldChar w:fldCharType="end"/>
      </w:r>
    </w:p>
    <w:p w:rsidR="00000000" w:rsidRPr="005545D4" w:rsidP="008F4C22">
      <w:pPr>
        <w:pStyle w:val="BodyText"/>
        <w:sectPr w:rsidSect="005545D4">
          <w:headerReference w:type="default" r:id="rId10"/>
          <w:footerReference w:type="default" r:id="rId11"/>
          <w:pgSz w:w="11908" w:h="16833"/>
          <w:pgMar w:top="1702" w:right="1418" w:bottom="1702" w:left="1418" w:header="992" w:footer="992" w:gutter="0"/>
          <w:cols w:space="720"/>
          <w:noEndnote/>
          <w:docGrid w:linePitch="299"/>
        </w:sectPr>
      </w:pPr>
    </w:p>
    <w:p w:rsidR="00000000" w:rsidRPr="005545D4" w:rsidP="005545D4">
      <w:pPr>
        <w:pStyle w:val="SuperHeading"/>
      </w:pPr>
      <w:r w:rsidRPr="005545D4">
        <w:t>Assessment Requirements for FWPFGM6201 Plan a biochar storage s</w:t>
      </w:r>
      <w:r w:rsidRPr="005545D4">
        <w:t>ystem for carbon capture and storage</w:t>
      </w:r>
    </w:p>
    <w:p w:rsidR="00000000" w:rsidRPr="005545D4" w:rsidP="005545D4">
      <w:pPr>
        <w:pStyle w:val="Heading1"/>
      </w:pPr>
      <w:bookmarkStart w:id="9" w:name="O_720067"/>
      <w:bookmarkEnd w:id="9"/>
      <w:r w:rsidRPr="005545D4">
        <w:t>Modification History</w:t>
      </w:r>
    </w:p>
    <w:tbl>
      <w:tblPr>
        <w:tblW w:w="0" w:type="auto"/>
        <w:tblCellMar>
          <w:left w:w="62" w:type="dxa"/>
          <w:right w:w="62" w:type="dxa"/>
        </w:tblCellMar>
        <w:tblLook w:val="0000"/>
      </w:tblPr>
      <w:tblGrid>
        <w:gridCol w:w="2007"/>
        <w:gridCol w:w="7189"/>
      </w:tblGrid>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rPr>
                <w:rStyle w:val="SpecialBold"/>
              </w:rPr>
              <w:t>Comment</w:t>
            </w:r>
          </w:p>
        </w:tc>
      </w:tr>
      <w:tr w:rsidTr="008F4C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D4">
            <w:pPr>
              <w:pStyle w:val="BodyText"/>
              <w:rPr>
                <w:lang w:val="en-NZ"/>
              </w:rPr>
            </w:pPr>
            <w:r w:rsidRPr="005545D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D4" w:rsidP="005545D4">
            <w:pPr>
              <w:pStyle w:val="BodyText"/>
            </w:pPr>
            <w:r w:rsidRPr="005545D4">
              <w:t xml:space="preserve">Replaces superseded equivalent FPIFGM6201B Plan a bio-char storage system for carbon capture and storage, which was first released with FPI11 Forest and Forest </w:t>
            </w:r>
            <w:r w:rsidRPr="005545D4">
              <w:t>Products Training Package Version 2.2.</w:t>
            </w:r>
          </w:p>
          <w:p w:rsidR="00000000" w:rsidRPr="005545D4" w:rsidP="005545D4">
            <w:pPr>
              <w:pStyle w:val="BodyText"/>
            </w:pPr>
            <w:r w:rsidRPr="005545D4">
              <w:t>Assessment requirements now specify the performance and knowledge evidence, as well as assessment conditions for this unit of competency.  These sections simplify and replace components used in the previous unit forma</w:t>
            </w:r>
            <w:r w:rsidRPr="005545D4">
              <w:t>t, including ‘Required Skills and Knowledge, Evidence Guide and Range Statement’.</w:t>
            </w:r>
          </w:p>
        </w:tc>
      </w:tr>
    </w:tbl>
    <w:p w:rsidR="00000000" w:rsidRPr="005545D4" w:rsidP="005545D4">
      <w:pPr>
        <w:pStyle w:val="BodyText"/>
      </w:pPr>
    </w:p>
    <w:p w:rsidR="00000000" w:rsidRPr="005545D4" w:rsidP="005545D4">
      <w:pPr>
        <w:pStyle w:val="AllowPageBreak"/>
      </w:pPr>
    </w:p>
    <w:p w:rsidR="00000000" w:rsidRPr="005545D4" w:rsidP="005545D4">
      <w:pPr>
        <w:pStyle w:val="Heading1"/>
      </w:pPr>
      <w:bookmarkStart w:id="10" w:name="O_720068"/>
      <w:bookmarkEnd w:id="10"/>
      <w:r w:rsidRPr="005545D4">
        <w:t>Performance Evidence</w:t>
      </w:r>
    </w:p>
    <w:p w:rsidR="00000000" w:rsidRPr="005545D4" w:rsidP="008F4C22">
      <w:pPr>
        <w:pStyle w:val="BodyText"/>
      </w:pPr>
      <w:r w:rsidRPr="005545D4">
        <w:t>A person demonstrating competency in this unit must satisfy all of the elements, performance criteria and foundation skills of this unit, and must be able to provide evidence that they can:</w:t>
      </w:r>
    </w:p>
    <w:p w:rsidR="00000000" w:rsidRPr="005545D4" w:rsidP="005545D4">
      <w:pPr>
        <w:pStyle w:val="ListBullet"/>
      </w:pPr>
      <w:r w:rsidRPr="005545D4">
        <w:t xml:space="preserve">Conduct a feasibility study for the design and construction of a </w:t>
      </w:r>
      <w:r w:rsidRPr="005545D4">
        <w:t>bio-char carbon storage for one of the following users:</w:t>
      </w:r>
    </w:p>
    <w:p w:rsidR="00000000" w:rsidRPr="005545D4" w:rsidP="005545D4">
      <w:pPr>
        <w:pStyle w:val="ListBullet2"/>
      </w:pPr>
      <w:r w:rsidRPr="005545D4">
        <w:t>harvesting operators</w:t>
      </w:r>
    </w:p>
    <w:p w:rsidR="00000000" w:rsidRPr="005545D4" w:rsidP="005545D4">
      <w:pPr>
        <w:pStyle w:val="ListBullet2"/>
      </w:pPr>
      <w:r w:rsidRPr="005545D4">
        <w:t>forest owners</w:t>
      </w:r>
    </w:p>
    <w:p w:rsidR="00000000" w:rsidRPr="005545D4" w:rsidP="005545D4">
      <w:pPr>
        <w:pStyle w:val="ListBullet2"/>
      </w:pPr>
      <w:r w:rsidRPr="005545D4">
        <w:t>sawmill operators</w:t>
      </w:r>
    </w:p>
    <w:p w:rsidR="00000000" w:rsidRPr="005545D4" w:rsidP="005545D4">
      <w:pPr>
        <w:pStyle w:val="ListBullet2"/>
      </w:pPr>
      <w:r w:rsidRPr="005545D4">
        <w:t>timber processing and manufacturing facilities</w:t>
      </w:r>
    </w:p>
    <w:p w:rsidR="00000000" w:rsidRPr="005545D4" w:rsidP="005545D4">
      <w:pPr>
        <w:pStyle w:val="ListBullet2"/>
      </w:pPr>
      <w:r w:rsidRPr="005545D4">
        <w:t>industries supplying feedstock</w:t>
      </w:r>
    </w:p>
    <w:p w:rsidR="00000000" w:rsidRPr="005545D4" w:rsidP="005545D4">
      <w:pPr>
        <w:pStyle w:val="ListBullet2"/>
      </w:pPr>
      <w:r w:rsidRPr="005545D4">
        <w:t>government departments and councils</w:t>
      </w:r>
    </w:p>
    <w:p w:rsidR="00000000" w:rsidRPr="005545D4" w:rsidP="005545D4">
      <w:pPr>
        <w:pStyle w:val="ListBullet2"/>
      </w:pPr>
      <w:r w:rsidRPr="005545D4">
        <w:t>agricultural businesses</w:t>
      </w:r>
    </w:p>
    <w:p w:rsidR="00000000" w:rsidRPr="005545D4" w:rsidP="005545D4">
      <w:pPr>
        <w:pStyle w:val="ListBullet"/>
      </w:pPr>
      <w:r w:rsidRPr="005545D4">
        <w:t>Complete a report recommending the optimum type of system to meet the user’s needs including the method of pyrolysis.</w:t>
      </w:r>
    </w:p>
    <w:p w:rsidR="00000000" w:rsidRPr="005545D4" w:rsidP="005545D4">
      <w:pPr>
        <w:pStyle w:val="ListBullet"/>
      </w:pPr>
      <w:r w:rsidRPr="005545D4">
        <w:t>Develop design specifications, a construction plan and budget for building the facility.</w:t>
      </w:r>
    </w:p>
    <w:p w:rsidR="00000000" w:rsidRPr="005545D4" w:rsidP="005545D4">
      <w:pPr>
        <w:pStyle w:val="AllowPageBreak"/>
      </w:pPr>
    </w:p>
    <w:p w:rsidR="00000000" w:rsidRPr="005545D4" w:rsidP="005545D4">
      <w:pPr>
        <w:pStyle w:val="Heading1"/>
      </w:pPr>
      <w:bookmarkStart w:id="11" w:name="O_720069"/>
      <w:bookmarkEnd w:id="11"/>
      <w:r w:rsidRPr="005545D4">
        <w:t>Knowledge Evidence</w:t>
      </w:r>
    </w:p>
    <w:p w:rsidR="00000000" w:rsidRPr="005545D4" w:rsidP="008F4C22">
      <w:pPr>
        <w:pStyle w:val="BodyText"/>
      </w:pPr>
      <w:r w:rsidRPr="005545D4">
        <w:t>A person comp</w:t>
      </w:r>
      <w:r w:rsidRPr="005545D4">
        <w:t>etent in this unit must be able to demonstrate knowledge of:</w:t>
      </w:r>
    </w:p>
    <w:p w:rsidR="00000000" w:rsidRPr="005545D4" w:rsidP="005545D4">
      <w:pPr>
        <w:pStyle w:val="ListBullet"/>
      </w:pPr>
      <w:r w:rsidRPr="005545D4">
        <w:t>Purpose and content, at an in-depth level of understanding, of mandated and voluntary industry codes of practice for operating bio-char storage systems.</w:t>
      </w:r>
    </w:p>
    <w:p w:rsidR="00000000" w:rsidRPr="005545D4" w:rsidP="005545D4">
      <w:pPr>
        <w:pStyle w:val="ListBullet"/>
      </w:pPr>
      <w:r w:rsidRPr="005545D4">
        <w:t>Carbon marketing principles.</w:t>
      </w:r>
    </w:p>
    <w:p w:rsidR="00000000" w:rsidRPr="005545D4" w:rsidP="005545D4">
      <w:pPr>
        <w:pStyle w:val="ListBullet"/>
      </w:pPr>
      <w:r w:rsidRPr="005545D4">
        <w:t>Quality management systems for chemical production.</w:t>
      </w:r>
    </w:p>
    <w:p w:rsidR="00000000" w:rsidRPr="005545D4" w:rsidP="005545D4">
      <w:pPr>
        <w:pStyle w:val="ListBullet"/>
      </w:pPr>
      <w:r w:rsidRPr="005545D4">
        <w:t>Fundamental principles of chemistry as they apply to the operation and stability of bio-char facilities.</w:t>
      </w:r>
    </w:p>
    <w:p w:rsidR="00000000" w:rsidRPr="005545D4" w:rsidP="005545D4">
      <w:pPr>
        <w:pStyle w:val="ListBullet"/>
      </w:pPr>
      <w:r w:rsidRPr="005545D4">
        <w:t>Features and uses of environmental protection  monitoring systems associated with a bio-char facili</w:t>
      </w:r>
      <w:r w:rsidRPr="005545D4">
        <w:t>ty.</w:t>
      </w:r>
    </w:p>
    <w:p w:rsidR="00000000" w:rsidRPr="005545D4" w:rsidP="005545D4">
      <w:pPr>
        <w:pStyle w:val="ListBullet"/>
      </w:pPr>
      <w:r w:rsidRPr="005545D4">
        <w:t>Common user needs and requirements for bio-char storage systems, including:</w:t>
      </w:r>
    </w:p>
    <w:p w:rsidR="00000000" w:rsidRPr="005545D4" w:rsidP="005545D4">
      <w:pPr>
        <w:pStyle w:val="ListBullet2"/>
      </w:pPr>
      <w:r w:rsidRPr="005545D4">
        <w:t>by-products of a pyrolysis system</w:t>
      </w:r>
    </w:p>
    <w:p w:rsidR="00000000" w:rsidRPr="005545D4" w:rsidP="005545D4">
      <w:pPr>
        <w:pStyle w:val="ListBullet2"/>
      </w:pPr>
      <w:r w:rsidRPr="005545D4">
        <w:t>waste management options</w:t>
      </w:r>
    </w:p>
    <w:p w:rsidR="00000000" w:rsidRPr="005545D4" w:rsidP="005545D4">
      <w:pPr>
        <w:pStyle w:val="ListBullet2"/>
      </w:pPr>
      <w:r w:rsidRPr="005545D4">
        <w:t>carbon sequestration priorities</w:t>
      </w:r>
    </w:p>
    <w:p w:rsidR="00000000" w:rsidRPr="005545D4" w:rsidP="005545D4">
      <w:pPr>
        <w:pStyle w:val="ListBullet2"/>
      </w:pPr>
      <w:r w:rsidRPr="005545D4">
        <w:t>land management priorities</w:t>
      </w:r>
    </w:p>
    <w:p w:rsidR="00000000" w:rsidRPr="005545D4" w:rsidP="005545D4">
      <w:pPr>
        <w:pStyle w:val="ListBullet2"/>
      </w:pPr>
      <w:r w:rsidRPr="005545D4">
        <w:t>development priorities</w:t>
      </w:r>
    </w:p>
    <w:p w:rsidR="00000000" w:rsidRPr="005545D4" w:rsidP="005545D4">
      <w:pPr>
        <w:pStyle w:val="ListBullet2"/>
      </w:pPr>
      <w:r w:rsidRPr="005545D4">
        <w:t>investor interests</w:t>
      </w:r>
    </w:p>
    <w:p w:rsidR="00000000" w:rsidRPr="005545D4" w:rsidP="005545D4">
      <w:pPr>
        <w:pStyle w:val="ListBullet2"/>
      </w:pPr>
      <w:r w:rsidRPr="005545D4">
        <w:t>financial retur</w:t>
      </w:r>
      <w:r w:rsidRPr="005545D4">
        <w:t>ns</w:t>
      </w:r>
    </w:p>
    <w:p w:rsidR="00000000" w:rsidRPr="005545D4" w:rsidP="005545D4">
      <w:pPr>
        <w:pStyle w:val="ListBullet2"/>
      </w:pPr>
      <w:r w:rsidRPr="005545D4">
        <w:t>environmental outputs</w:t>
      </w:r>
    </w:p>
    <w:p w:rsidR="00000000" w:rsidRPr="005545D4" w:rsidP="005545D4">
      <w:pPr>
        <w:pStyle w:val="ListBullet2"/>
      </w:pPr>
      <w:r w:rsidRPr="005545D4">
        <w:t>social responsibility</w:t>
      </w:r>
    </w:p>
    <w:p w:rsidR="00000000" w:rsidRPr="005545D4" w:rsidP="005545D4">
      <w:pPr>
        <w:pStyle w:val="ListBullet2"/>
      </w:pPr>
      <w:r w:rsidRPr="005545D4">
        <w:t>sustainability</w:t>
      </w:r>
    </w:p>
    <w:p w:rsidR="00000000" w:rsidRPr="005545D4" w:rsidP="005545D4">
      <w:pPr>
        <w:pStyle w:val="ListBullet2"/>
      </w:pPr>
      <w:r w:rsidRPr="005545D4">
        <w:t>input usage</w:t>
      </w:r>
    </w:p>
    <w:p w:rsidR="00000000" w:rsidRPr="005545D4" w:rsidP="005545D4">
      <w:pPr>
        <w:pStyle w:val="ListBullet"/>
      </w:pPr>
      <w:r w:rsidRPr="005545D4">
        <w:t>Meaning of pyrolysis, differing methods and benefits of each , including:</w:t>
      </w:r>
    </w:p>
    <w:p w:rsidR="00000000" w:rsidRPr="005545D4" w:rsidP="005545D4">
      <w:pPr>
        <w:pStyle w:val="ListBullet2"/>
      </w:pPr>
      <w:r w:rsidRPr="005545D4">
        <w:t>slow pyrolysis</w:t>
      </w:r>
    </w:p>
    <w:p w:rsidR="00000000" w:rsidRPr="005545D4" w:rsidP="005545D4">
      <w:pPr>
        <w:pStyle w:val="ListBullet2"/>
      </w:pPr>
      <w:r w:rsidRPr="005545D4">
        <w:t>fast pyrolysis</w:t>
      </w:r>
    </w:p>
    <w:p w:rsidR="00000000" w:rsidRPr="005545D4" w:rsidP="005545D4">
      <w:pPr>
        <w:pStyle w:val="ListBullet2"/>
      </w:pPr>
      <w:r w:rsidRPr="005545D4">
        <w:t>intermediate pyrolysis</w:t>
      </w:r>
    </w:p>
    <w:p w:rsidR="00000000" w:rsidRPr="005545D4" w:rsidP="005545D4">
      <w:pPr>
        <w:pStyle w:val="ListBullet2"/>
      </w:pPr>
      <w:r w:rsidRPr="005545D4">
        <w:t>carbonisation</w:t>
      </w:r>
    </w:p>
    <w:p w:rsidR="00000000" w:rsidRPr="005545D4" w:rsidP="005545D4">
      <w:pPr>
        <w:pStyle w:val="ListBullet2"/>
      </w:pPr>
      <w:r w:rsidRPr="005545D4">
        <w:t>gasification</w:t>
      </w:r>
    </w:p>
    <w:p w:rsidR="00000000" w:rsidRPr="005545D4" w:rsidP="005545D4">
      <w:pPr>
        <w:pStyle w:val="ListBullet"/>
      </w:pPr>
      <w:r w:rsidRPr="005545D4">
        <w:t>Types of feedstock used for bio-char processes, characteristics and range of outputs associated with each, including:</w:t>
      </w:r>
    </w:p>
    <w:p w:rsidR="00000000" w:rsidRPr="005545D4" w:rsidP="005545D4">
      <w:pPr>
        <w:pStyle w:val="ListBullet2"/>
      </w:pPr>
      <w:r w:rsidRPr="005545D4">
        <w:t>wood products, including:</w:t>
      </w:r>
    </w:p>
    <w:p w:rsidR="00000000" w:rsidRPr="005545D4" w:rsidP="005545D4">
      <w:pPr>
        <w:pStyle w:val="ListBullet3"/>
      </w:pPr>
      <w:r w:rsidRPr="005545D4">
        <w:t>harvesting residues</w:t>
      </w:r>
    </w:p>
    <w:p w:rsidR="00000000" w:rsidRPr="005545D4" w:rsidP="005545D4">
      <w:pPr>
        <w:pStyle w:val="ListBullet3"/>
      </w:pPr>
      <w:r w:rsidRPr="005545D4">
        <w:t>green mill residue</w:t>
      </w:r>
    </w:p>
    <w:p w:rsidR="00000000" w:rsidRPr="005545D4" w:rsidP="005545D4">
      <w:pPr>
        <w:pStyle w:val="ListBullet3"/>
      </w:pPr>
      <w:r w:rsidRPr="005545D4">
        <w:t>dry mill residue</w:t>
      </w:r>
    </w:p>
    <w:p w:rsidR="00000000" w:rsidRPr="005545D4" w:rsidP="005545D4">
      <w:pPr>
        <w:pStyle w:val="ListBullet2"/>
      </w:pPr>
      <w:r w:rsidRPr="005545D4">
        <w:t>residue from other wood fibre processing operations</w:t>
      </w:r>
    </w:p>
    <w:p w:rsidR="00000000" w:rsidRPr="005545D4" w:rsidP="005545D4">
      <w:pPr>
        <w:pStyle w:val="ListBullet2"/>
      </w:pPr>
      <w:r w:rsidRPr="005545D4">
        <w:t>agricultural waste</w:t>
      </w:r>
    </w:p>
    <w:p w:rsidR="00000000" w:rsidRPr="005545D4" w:rsidP="005545D4">
      <w:pPr>
        <w:pStyle w:val="ListBullet2"/>
      </w:pPr>
      <w:r w:rsidRPr="005545D4">
        <w:t>crops grown for the consumption of bio-char plants</w:t>
      </w:r>
    </w:p>
    <w:p w:rsidR="00000000" w:rsidRPr="005545D4" w:rsidP="005545D4">
      <w:pPr>
        <w:pStyle w:val="ListBullet2"/>
      </w:pPr>
      <w:r w:rsidRPr="005545D4">
        <w:t>manure and waste from intensive animal farming systems</w:t>
      </w:r>
    </w:p>
    <w:p w:rsidR="00000000" w:rsidRPr="005545D4" w:rsidP="005545D4">
      <w:pPr>
        <w:pStyle w:val="ListBullet2"/>
      </w:pPr>
      <w:r w:rsidRPr="005545D4">
        <w:t>municipal waste</w:t>
      </w:r>
    </w:p>
    <w:p w:rsidR="00000000" w:rsidRPr="005545D4" w:rsidP="005545D4">
      <w:pPr>
        <w:pStyle w:val="ListBullet"/>
      </w:pPr>
      <w:r w:rsidRPr="005545D4">
        <w:t>Process conditions for bio-char systems, including:</w:t>
      </w:r>
    </w:p>
    <w:p w:rsidR="00000000" w:rsidRPr="005545D4" w:rsidP="005545D4">
      <w:pPr>
        <w:pStyle w:val="ListBullet2"/>
      </w:pPr>
      <w:r w:rsidRPr="005545D4">
        <w:t>temperature</w:t>
      </w:r>
    </w:p>
    <w:p w:rsidR="00000000" w:rsidRPr="005545D4" w:rsidP="005545D4">
      <w:pPr>
        <w:pStyle w:val="ListBullet2"/>
      </w:pPr>
      <w:r w:rsidRPr="005545D4">
        <w:t>residence time</w:t>
      </w:r>
    </w:p>
    <w:p w:rsidR="00000000" w:rsidRPr="005545D4" w:rsidP="005545D4">
      <w:pPr>
        <w:pStyle w:val="ListBullet2"/>
      </w:pPr>
      <w:r w:rsidRPr="005545D4">
        <w:t>heating rate</w:t>
      </w:r>
    </w:p>
    <w:p w:rsidR="00000000" w:rsidRPr="005545D4" w:rsidP="005545D4">
      <w:pPr>
        <w:pStyle w:val="ListBullet2"/>
      </w:pPr>
      <w:r w:rsidRPr="005545D4">
        <w:t>feed stock preparation</w:t>
      </w:r>
    </w:p>
    <w:p w:rsidR="00000000" w:rsidRPr="005545D4" w:rsidP="005545D4">
      <w:pPr>
        <w:pStyle w:val="ListBullet"/>
      </w:pPr>
      <w:r w:rsidRPr="005545D4">
        <w:t>Format, content and use of design specifications and construction plans.</w:t>
      </w:r>
    </w:p>
    <w:p w:rsidR="00000000" w:rsidRPr="005545D4" w:rsidP="005545D4">
      <w:pPr>
        <w:pStyle w:val="AllowPageBreak"/>
      </w:pPr>
    </w:p>
    <w:p w:rsidR="00000000" w:rsidRPr="005545D4" w:rsidP="005545D4">
      <w:pPr>
        <w:pStyle w:val="Heading1"/>
      </w:pPr>
      <w:bookmarkStart w:id="12" w:name="O_720070"/>
      <w:bookmarkEnd w:id="12"/>
      <w:r w:rsidRPr="005545D4">
        <w:t>Assessment Conditions</w:t>
      </w:r>
    </w:p>
    <w:p w:rsidR="00000000" w:rsidRPr="005545D4" w:rsidP="008F4C22">
      <w:pPr>
        <w:pStyle w:val="BodyText"/>
      </w:pPr>
      <w:r w:rsidRPr="005545D4">
        <w:t>The following resources must be made available:</w:t>
      </w:r>
    </w:p>
    <w:p w:rsidR="00000000" w:rsidRPr="005545D4" w:rsidP="005545D4">
      <w:pPr>
        <w:pStyle w:val="ListBullet"/>
      </w:pPr>
      <w:r w:rsidRPr="005545D4">
        <w:t xml:space="preserve">Computers, keyboards, printers and software used to document plans and </w:t>
      </w:r>
      <w:r w:rsidRPr="005545D4">
        <w:t>reports.</w:t>
      </w:r>
    </w:p>
    <w:p w:rsidR="00000000" w:rsidRPr="005545D4" w:rsidP="005545D4">
      <w:pPr>
        <w:pStyle w:val="ListBullet"/>
      </w:pPr>
      <w:r w:rsidRPr="005545D4">
        <w:t>Template feasibility reports, design specifications and construction plans.</w:t>
      </w:r>
    </w:p>
    <w:p w:rsidR="00000000" w:rsidRPr="005545D4" w:rsidP="005545D4">
      <w:pPr>
        <w:pStyle w:val="BodyText"/>
      </w:pPr>
    </w:p>
    <w:p w:rsidR="00000000" w:rsidRPr="005545D4" w:rsidP="008F4C22">
      <w:pPr>
        <w:pStyle w:val="BodyText"/>
      </w:pPr>
      <w:r w:rsidRPr="005545D4">
        <w:t xml:space="preserve">Competency is to be assessed in the workplace or a simulated environment that accurately reflects performance in a real workplace setting. </w:t>
      </w:r>
    </w:p>
    <w:p w:rsidR="00000000" w:rsidRPr="005545D4" w:rsidP="008F4C22">
      <w:pPr>
        <w:pStyle w:val="Heading3"/>
      </w:pPr>
      <w:r w:rsidRPr="005545D4">
        <w:rPr>
          <w:rStyle w:val="SpecialBold"/>
        </w:rPr>
        <w:t>Assessor requirements</w:t>
      </w:r>
    </w:p>
    <w:p w:rsidR="00000000" w:rsidRPr="005545D4" w:rsidP="008F4C22">
      <w:pPr>
        <w:pStyle w:val="BodyText"/>
      </w:pPr>
      <w:r w:rsidRPr="005545D4">
        <w:t>Assessors must:</w:t>
      </w:r>
    </w:p>
    <w:p w:rsidR="00000000" w:rsidRPr="005545D4" w:rsidP="005545D4">
      <w:pPr>
        <w:pStyle w:val="ListBullet"/>
      </w:pPr>
      <w:r w:rsidRPr="005545D4">
        <w:t>Hold the appropriate assessor competency standards as outlined in regulations; and</w:t>
      </w:r>
    </w:p>
    <w:p w:rsidR="00000000" w:rsidRPr="005545D4" w:rsidP="005545D4">
      <w:pPr>
        <w:pStyle w:val="ListBullet"/>
      </w:pPr>
      <w:r w:rsidRPr="005545D4">
        <w:t>be able to demonstrate vocational competencies at least to the level being assessed; and</w:t>
      </w:r>
    </w:p>
    <w:p w:rsidR="00000000" w:rsidRPr="005545D4" w:rsidP="005545D4">
      <w:pPr>
        <w:pStyle w:val="ListBullet"/>
      </w:pPr>
      <w:r w:rsidRPr="005545D4">
        <w:t>be able to demonstrate how they are continuing to develop their VET</w:t>
      </w:r>
      <w:r w:rsidRPr="005545D4">
        <w:t xml:space="preserve"> knowledge and skills as well as maintaining their industry currency and assessor competence.</w:t>
      </w:r>
    </w:p>
    <w:p w:rsidR="00000000" w:rsidRPr="005545D4" w:rsidP="005545D4">
      <w:pPr>
        <w:pStyle w:val="AllowPageBreak"/>
      </w:pPr>
    </w:p>
    <w:p w:rsidR="00000000" w:rsidRPr="005545D4" w:rsidP="005545D4">
      <w:pPr>
        <w:pStyle w:val="Heading1"/>
      </w:pPr>
      <w:bookmarkStart w:id="13" w:name="O_720073"/>
      <w:bookmarkEnd w:id="13"/>
      <w:r w:rsidRPr="005545D4">
        <w:t>Links</w:t>
      </w:r>
    </w:p>
    <w:p w:rsidR="00000000" w:rsidRPr="005545D4" w:rsidP="008F4C22">
      <w:pPr>
        <w:pStyle w:val="BodyText"/>
      </w:pPr>
      <w:r w:rsidRPr="005545D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5204B">
        <w:rPr>
          <w:rStyle w:val="Hyperlink"/>
        </w:rPr>
        <w:t>https://vetnet.gov.au/Pages/TrainingDocs.aspx?q=0d96fe23-5747-4c01-9d6f-3509ff8d3d47</w:t>
      </w:r>
      <w:r>
        <w:fldChar w:fldCharType="end"/>
      </w:r>
    </w:p>
    <w:p w:rsidR="00000000" w:rsidRPr="005545D4" w:rsidP="005545D4"/>
    <w:sectPr w:rsidSect="005545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D4" w:rsidRPr="008F4C22" w:rsidP="008F4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2" w:rsidP="00554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C22" w:rsidP="005545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4C22" w:rsidP="005545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D4" w:rsidP="005545D4">
    <w:pPr>
      <w:pStyle w:val="Footer"/>
      <w:framePr w:wrap="around"/>
    </w:pPr>
    <w:r>
      <w:fldChar w:fldCharType="begin"/>
    </w:r>
    <w:r>
      <w:instrText xml:space="preserve"> DOCPROPERTY  Subject  \* MERGEFORMAT </w:instrText>
    </w:r>
    <w:r>
      <w:fldChar w:fldCharType="separate"/>
    </w:r>
    <w:r w:rsidR="008F4C22">
      <w:t>Approved</w:t>
    </w:r>
    <w:r w:rsidR="008F4C22">
      <w:fldChar w:fldCharType="end"/>
    </w:r>
    <w:r>
      <w:tab/>
      <w:t xml:space="preserve">Page </w:t>
    </w:r>
    <w:r>
      <w:fldChar w:fldCharType="begin"/>
    </w:r>
    <w:r>
      <w:instrText xml:space="preserve"> PAGE  \* Arabic  \* MERGEFORMAT </w:instrText>
    </w:r>
    <w:r>
      <w:fldChar w:fldCharType="separate"/>
    </w:r>
    <w:r w:rsidR="008F4C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C22">
      <w:rPr>
        <w:noProof/>
      </w:rPr>
      <w:t>4</w:t>
    </w:r>
    <w:r>
      <w:rPr>
        <w:noProof/>
      </w:rPr>
      <w:fldChar w:fldCharType="end"/>
    </w:r>
  </w:p>
  <w:p w:rsidR="005545D4" w:rsidP="005545D4">
    <w:pPr>
      <w:pStyle w:val="Footer"/>
      <w:framePr w:wrap="around"/>
    </w:pPr>
    <w:r>
      <w:t xml:space="preserve">© Commonwealth of Australia, </w:t>
    </w:r>
    <w:r>
      <w:fldChar w:fldCharType="begin"/>
    </w:r>
    <w:r>
      <w:instrText xml:space="preserve"> DATE  \@ "yyyy"  \* MERGEFORMAT </w:instrText>
    </w:r>
    <w:r>
      <w:fldChar w:fldCharType="separate"/>
    </w:r>
    <w:r w:rsidR="008F4C22">
      <w:rPr>
        <w:noProof/>
      </w:rPr>
      <w:t>2025</w:t>
    </w:r>
    <w:r>
      <w:fldChar w:fldCharType="end"/>
    </w:r>
    <w:r>
      <w:tab/>
    </w:r>
    <w:r>
      <w:fldChar w:fldCharType="begin"/>
    </w:r>
    <w:r>
      <w:instrText xml:space="preserve"> DOCPROPERTY  Author  \* MERGEFORMAT </w:instrText>
    </w:r>
    <w:r>
      <w:fldChar w:fldCharType="separate"/>
    </w:r>
    <w:r w:rsidR="008F4C22">
      <w:t>Skills Insight</w:t>
    </w:r>
    <w:r w:rsidR="008F4C22">
      <w:fldChar w:fldCharType="end"/>
    </w:r>
  </w:p>
  <w:p w:rsidR="005545D4" w:rsidP="00554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5D4" w:rsidRPr="008F4C22" w:rsidP="008F4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22" w:rsidRPr="002D2AF8" w:rsidP="005545D4">
    <w:pPr>
      <w:pStyle w:val="Header"/>
      <w:framePr w:wrap="around"/>
    </w:pPr>
    <w:r>
      <w:fldChar w:fldCharType="begin"/>
    </w:r>
    <w:r>
      <w:instrText xml:space="preserve"> TITLE   \* MERGEFORMAT </w:instrText>
    </w:r>
    <w:r>
      <w:fldChar w:fldCharType="separate"/>
    </w:r>
    <w:r>
      <w:t>FWPFGM6201 Plan a biochar storage system for carbon capture and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4C22" w:rsidP="005545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D4" w:rsidRPr="002D2AF8" w:rsidP="005545D4">
    <w:pPr>
      <w:pStyle w:val="Header"/>
      <w:framePr w:wrap="around"/>
    </w:pPr>
    <w:r>
      <w:fldChar w:fldCharType="begin"/>
    </w:r>
    <w:r>
      <w:instrText xml:space="preserve"> TITLE   \* MERGEFORMAT </w:instrText>
    </w:r>
    <w:r>
      <w:fldChar w:fldCharType="separate"/>
    </w:r>
    <w:r w:rsidR="008F4C22">
      <w:t>FWPFGM6201 Plan a biochar storage system for carbon capture and storage</w:t>
    </w:r>
    <w:r w:rsidR="008F4C22">
      <w:fldChar w:fldCharType="end"/>
    </w:r>
    <w:r>
      <w:tab/>
      <w:t xml:space="preserve">Date this document was generated: </w:t>
    </w:r>
    <w:r>
      <w:fldChar w:fldCharType="begin"/>
    </w:r>
    <w:r>
      <w:instrText xml:space="preserve"> CREATEDATE  \@ "d MMMM yyyy"  \* MERGEFORMAT </w:instrText>
    </w:r>
    <w:r>
      <w:fldChar w:fldCharType="separate"/>
    </w:r>
    <w:r w:rsidR="008F4C22">
      <w:rPr>
        <w:noProof/>
      </w:rPr>
      <w:t>2 March 2025</w:t>
    </w:r>
    <w:r>
      <w:fldChar w:fldCharType="end"/>
    </w:r>
  </w:p>
  <w:p w:rsidR="005545D4" w:rsidP="00554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4B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E7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09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5D4"/>
    <w:pPr>
      <w:spacing w:before="360" w:after="60"/>
      <w:outlineLvl w:val="0"/>
    </w:pPr>
    <w:rPr>
      <w:sz w:val="32"/>
    </w:rPr>
  </w:style>
  <w:style w:type="paragraph" w:styleId="Heading2">
    <w:name w:val="heading 2"/>
    <w:basedOn w:val="HeadingBase"/>
    <w:next w:val="BodyText"/>
    <w:link w:val="Heading2Char"/>
    <w:qFormat/>
    <w:rsid w:val="005545D4"/>
    <w:pPr>
      <w:keepLines/>
      <w:spacing w:before="240" w:after="120"/>
      <w:outlineLvl w:val="1"/>
    </w:pPr>
    <w:rPr>
      <w:sz w:val="28"/>
      <w:szCs w:val="40"/>
    </w:rPr>
  </w:style>
  <w:style w:type="paragraph" w:styleId="Heading3">
    <w:name w:val="heading 3"/>
    <w:basedOn w:val="HeadingBase"/>
    <w:next w:val="BodyText"/>
    <w:link w:val="Heading3Char"/>
    <w:qFormat/>
    <w:rsid w:val="005545D4"/>
    <w:pPr>
      <w:spacing w:before="180" w:after="120"/>
      <w:outlineLvl w:val="2"/>
    </w:pPr>
    <w:rPr>
      <w:spacing w:val="-10"/>
      <w:kern w:val="32"/>
    </w:rPr>
  </w:style>
  <w:style w:type="paragraph" w:styleId="Heading4">
    <w:name w:val="heading 4"/>
    <w:basedOn w:val="HeadingBase"/>
    <w:next w:val="BodyText"/>
    <w:link w:val="Heading4Char"/>
    <w:qFormat/>
    <w:rsid w:val="005545D4"/>
    <w:pPr>
      <w:spacing w:before="160" w:after="120"/>
      <w:outlineLvl w:val="3"/>
    </w:pPr>
    <w:rPr>
      <w:sz w:val="22"/>
    </w:rPr>
  </w:style>
  <w:style w:type="paragraph" w:styleId="Heading5">
    <w:name w:val="heading 5"/>
    <w:basedOn w:val="HeadingBase"/>
    <w:next w:val="Normal"/>
    <w:link w:val="Heading5Char"/>
    <w:qFormat/>
    <w:rsid w:val="005545D4"/>
    <w:pPr>
      <w:spacing w:before="80"/>
      <w:outlineLvl w:val="4"/>
    </w:pPr>
    <w:rPr>
      <w:color w:val="918585"/>
      <w:sz w:val="20"/>
    </w:rPr>
  </w:style>
  <w:style w:type="paragraph" w:styleId="Heading6">
    <w:name w:val="heading 6"/>
    <w:basedOn w:val="HeadingBase"/>
    <w:next w:val="Normal"/>
    <w:link w:val="Heading6Char"/>
    <w:qFormat/>
    <w:rsid w:val="005545D4"/>
    <w:pPr>
      <w:spacing w:before="60"/>
      <w:outlineLvl w:val="5"/>
    </w:pPr>
    <w:rPr>
      <w:color w:val="918585"/>
      <w:sz w:val="20"/>
    </w:rPr>
  </w:style>
  <w:style w:type="paragraph" w:styleId="Heading7">
    <w:name w:val="heading 7"/>
    <w:basedOn w:val="Normal"/>
    <w:next w:val="Normal"/>
    <w:link w:val="Heading7Char"/>
    <w:qFormat/>
    <w:rsid w:val="005545D4"/>
    <w:pPr>
      <w:ind w:left="720"/>
      <w:outlineLvl w:val="6"/>
    </w:pPr>
    <w:rPr>
      <w:i/>
    </w:rPr>
  </w:style>
  <w:style w:type="paragraph" w:styleId="Heading8">
    <w:name w:val="heading 8"/>
    <w:basedOn w:val="Normal"/>
    <w:next w:val="Normal"/>
    <w:link w:val="Heading8Char"/>
    <w:qFormat/>
    <w:rsid w:val="005545D4"/>
    <w:pPr>
      <w:ind w:left="720"/>
      <w:outlineLvl w:val="7"/>
    </w:pPr>
    <w:rPr>
      <w:i/>
    </w:rPr>
  </w:style>
  <w:style w:type="paragraph" w:styleId="Heading9">
    <w:name w:val="heading 9"/>
    <w:basedOn w:val="Normal"/>
    <w:next w:val="Normal"/>
    <w:link w:val="Heading9Char"/>
    <w:qFormat/>
    <w:rsid w:val="005545D4"/>
    <w:pPr>
      <w:ind w:left="720"/>
      <w:outlineLvl w:val="8"/>
    </w:pPr>
    <w:rPr>
      <w:i/>
    </w:rPr>
  </w:style>
  <w:style w:type="character" w:default="1" w:styleId="DefaultParagraphFont">
    <w:name w:val="Default Paragraph Font"/>
    <w:uiPriority w:val="1"/>
    <w:unhideWhenUsed/>
    <w:rsid w:val="00554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5D4"/>
  </w:style>
  <w:style w:type="character" w:customStyle="1" w:styleId="Heading1Char">
    <w:name w:val="Heading 1 Char"/>
    <w:basedOn w:val="DefaultParagraphFont"/>
    <w:link w:val="Heading1"/>
    <w:rsid w:val="005545D4"/>
    <w:rPr>
      <w:rFonts w:ascii="Times New Roman" w:eastAsia="Times New Roman" w:hAnsi="Times New Roman" w:cs="Times New Roman"/>
      <w:b/>
      <w:sz w:val="32"/>
      <w:szCs w:val="20"/>
      <w:lang w:eastAsia="en-US"/>
    </w:rPr>
  </w:style>
  <w:style w:type="paragraph" w:styleId="BodyText">
    <w:name w:val="Body Text"/>
    <w:basedOn w:val="Normal"/>
    <w:link w:val="BodyTextChar"/>
    <w:rsid w:val="005545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5D4"/>
    <w:rPr>
      <w:rFonts w:ascii="Times New Roman" w:eastAsia="Times New Roman" w:hAnsi="Times New Roman" w:cs="Times New Roman"/>
      <w:sz w:val="24"/>
      <w:lang w:eastAsia="en-US"/>
    </w:rPr>
  </w:style>
  <w:style w:type="paragraph" w:styleId="ListBullet">
    <w:name w:val="List Bullet"/>
    <w:basedOn w:val="List"/>
    <w:rsid w:val="005545D4"/>
    <w:pPr>
      <w:numPr>
        <w:numId w:val="13"/>
      </w:numPr>
      <w:tabs>
        <w:tab w:val="clear" w:pos="340"/>
      </w:tabs>
      <w:spacing w:before="40" w:after="40"/>
    </w:pPr>
  </w:style>
  <w:style w:type="character" w:customStyle="1" w:styleId="SpecialBold">
    <w:name w:val="Special Bold"/>
    <w:basedOn w:val="DefaultParagraphFont"/>
    <w:rsid w:val="005545D4"/>
    <w:rPr>
      <w:b/>
      <w:spacing w:val="0"/>
    </w:rPr>
  </w:style>
  <w:style w:type="paragraph" w:styleId="ListBullet2">
    <w:name w:val="List Bullet 2"/>
    <w:basedOn w:val="List2"/>
    <w:rsid w:val="005545D4"/>
    <w:pPr>
      <w:numPr>
        <w:numId w:val="14"/>
      </w:numPr>
      <w:tabs>
        <w:tab w:val="clear" w:pos="680"/>
      </w:tabs>
    </w:pPr>
  </w:style>
  <w:style w:type="character" w:styleId="Emphasis">
    <w:name w:val="Emphasis"/>
    <w:basedOn w:val="DefaultParagraphFont"/>
    <w:qFormat/>
    <w:rsid w:val="005545D4"/>
    <w:rPr>
      <w:i/>
    </w:rPr>
  </w:style>
  <w:style w:type="paragraph" w:customStyle="1" w:styleId="SuperHeading">
    <w:name w:val="SuperHeading"/>
    <w:basedOn w:val="Normal"/>
    <w:rsid w:val="005545D4"/>
    <w:pPr>
      <w:spacing w:before="240" w:after="120"/>
      <w:outlineLvl w:val="0"/>
    </w:pPr>
    <w:rPr>
      <w:rFonts w:ascii="Times New Roman" w:hAnsi="Times New Roman"/>
      <w:b/>
      <w:sz w:val="32"/>
    </w:rPr>
  </w:style>
  <w:style w:type="paragraph" w:customStyle="1" w:styleId="AllowPageBreak">
    <w:name w:val="AllowPageBreak"/>
    <w:rsid w:val="005545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45D4"/>
    <w:pPr>
      <w:numPr>
        <w:numId w:val="3"/>
      </w:numPr>
      <w:tabs>
        <w:tab w:val="clear" w:pos="1021"/>
      </w:tabs>
      <w:ind w:left="1037" w:hanging="357"/>
    </w:pPr>
  </w:style>
  <w:style w:type="character" w:customStyle="1" w:styleId="Heading2Char">
    <w:name w:val="Heading 2 Char"/>
    <w:basedOn w:val="DefaultParagraphFont"/>
    <w:link w:val="Heading2"/>
    <w:rsid w:val="00554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5D4"/>
    <w:rPr>
      <w:rFonts w:ascii="Courier New" w:eastAsia="Times New Roman" w:hAnsi="Courier New" w:cs="Times New Roman"/>
      <w:i/>
      <w:szCs w:val="20"/>
      <w:lang w:eastAsia="en-US"/>
    </w:rPr>
  </w:style>
  <w:style w:type="paragraph" w:customStyle="1" w:styleId="HeadingBase">
    <w:name w:val="Heading Base"/>
    <w:rsid w:val="00554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5D4"/>
    <w:pPr>
      <w:tabs>
        <w:tab w:val="right" w:leader="dot" w:pos="9072"/>
      </w:tabs>
      <w:ind w:left="567"/>
    </w:pPr>
    <w:rPr>
      <w:szCs w:val="22"/>
    </w:rPr>
  </w:style>
  <w:style w:type="paragraph" w:customStyle="1" w:styleId="TOCBase">
    <w:name w:val="TOC Base"/>
    <w:rsid w:val="00554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5D4"/>
    <w:pPr>
      <w:tabs>
        <w:tab w:val="right" w:leader="dot" w:pos="9072"/>
      </w:tabs>
      <w:spacing w:before="40" w:after="40"/>
      <w:ind w:left="284"/>
    </w:pPr>
    <w:rPr>
      <w:rFonts w:ascii="Times New Roman" w:hAnsi="Times New Roman"/>
    </w:rPr>
  </w:style>
  <w:style w:type="paragraph" w:styleId="TOC1">
    <w:name w:val="toc 1"/>
    <w:basedOn w:val="TOCBase"/>
    <w:next w:val="Normal"/>
    <w:rsid w:val="00554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5D4"/>
    <w:rPr>
      <w:rFonts w:ascii="Times New Roman" w:eastAsia="Times New Roman" w:hAnsi="Times New Roman" w:cs="Times New Roman"/>
      <w:sz w:val="16"/>
      <w:lang w:eastAsia="en-US"/>
    </w:rPr>
  </w:style>
  <w:style w:type="paragraph" w:styleId="Title">
    <w:name w:val="Title"/>
    <w:basedOn w:val="HeadingBase"/>
    <w:link w:val="TitleChar"/>
    <w:qFormat/>
    <w:rsid w:val="005545D4"/>
    <w:pPr>
      <w:spacing w:before="5040"/>
      <w:jc w:val="center"/>
    </w:pPr>
    <w:rPr>
      <w:sz w:val="48"/>
      <w:szCs w:val="72"/>
      <w:lang w:val="en-US"/>
    </w:rPr>
  </w:style>
  <w:style w:type="character" w:customStyle="1" w:styleId="TitleChar">
    <w:name w:val="Title Char"/>
    <w:basedOn w:val="DefaultParagraphFont"/>
    <w:link w:val="Title"/>
    <w:rsid w:val="00554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5D4"/>
    <w:pPr>
      <w:tabs>
        <w:tab w:val="left" w:pos="3600"/>
        <w:tab w:val="left" w:pos="3958"/>
      </w:tabs>
    </w:pPr>
  </w:style>
  <w:style w:type="paragraph" w:styleId="List">
    <w:name w:val="List"/>
    <w:basedOn w:val="BodyText"/>
    <w:next w:val="BodyText"/>
    <w:rsid w:val="005545D4"/>
    <w:pPr>
      <w:tabs>
        <w:tab w:val="left" w:pos="340"/>
      </w:tabs>
      <w:spacing w:before="60" w:after="60"/>
      <w:ind w:left="340" w:hanging="340"/>
    </w:pPr>
  </w:style>
  <w:style w:type="paragraph" w:customStyle="1" w:styleId="Note">
    <w:name w:val="Note"/>
    <w:basedOn w:val="BodyText"/>
    <w:rsid w:val="00554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5D4"/>
    <w:pPr>
      <w:framePr w:wrap="auto" w:hAnchor="text" w:y="6049"/>
    </w:pPr>
    <w:rPr>
      <w:color w:val="000000"/>
      <w:sz w:val="40"/>
    </w:rPr>
  </w:style>
  <w:style w:type="paragraph" w:customStyle="1" w:styleId="TOCTitle">
    <w:name w:val="TOCTitle"/>
    <w:basedOn w:val="Heading1"/>
    <w:rsid w:val="005545D4"/>
    <w:pPr>
      <w:spacing w:after="240"/>
      <w:jc w:val="center"/>
      <w:outlineLvl w:val="9"/>
    </w:pPr>
    <w:rPr>
      <w:caps/>
    </w:rPr>
  </w:style>
  <w:style w:type="paragraph" w:customStyle="1" w:styleId="Version">
    <w:name w:val="Version"/>
    <w:rsid w:val="00554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5D4"/>
    <w:pPr>
      <w:keepNext w:val="0"/>
      <w:tabs>
        <w:tab w:val="right" w:pos="4176"/>
      </w:tabs>
      <w:ind w:left="198" w:hanging="198"/>
    </w:pPr>
    <w:rPr>
      <w:rFonts w:ascii="Garamond" w:hAnsi="Garamond"/>
    </w:rPr>
  </w:style>
  <w:style w:type="paragraph" w:styleId="IndexHeading">
    <w:name w:val="index heading"/>
    <w:basedOn w:val="Normal"/>
    <w:next w:val="Index1"/>
    <w:semiHidden/>
    <w:rsid w:val="005545D4"/>
    <w:pPr>
      <w:spacing w:before="120" w:after="120"/>
    </w:pPr>
    <w:rPr>
      <w:rFonts w:ascii="Arial" w:hAnsi="Arial"/>
      <w:b/>
      <w:color w:val="918585"/>
      <w:sz w:val="24"/>
    </w:rPr>
  </w:style>
  <w:style w:type="paragraph" w:styleId="Header">
    <w:name w:val="header"/>
    <w:basedOn w:val="Normal"/>
    <w:link w:val="HeaderChar"/>
    <w:rsid w:val="00554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5D4"/>
    <w:rPr>
      <w:rFonts w:ascii="Times New Roman" w:eastAsia="Times New Roman" w:hAnsi="Times New Roman" w:cs="Times New Roman"/>
      <w:sz w:val="16"/>
      <w:szCs w:val="20"/>
      <w:lang w:val="en-GB" w:eastAsia="en-US"/>
    </w:rPr>
  </w:style>
  <w:style w:type="paragraph" w:customStyle="1" w:styleId="Chapter">
    <w:name w:val="Chapter"/>
    <w:basedOn w:val="Normal"/>
    <w:rsid w:val="005545D4"/>
    <w:pPr>
      <w:spacing w:before="240"/>
    </w:pPr>
    <w:rPr>
      <w:rFonts w:ascii="Times New Roman" w:hAnsi="Times New Roman"/>
      <w:smallCaps/>
      <w:spacing w:val="80"/>
      <w:sz w:val="28"/>
    </w:rPr>
  </w:style>
  <w:style w:type="paragraph" w:customStyle="1" w:styleId="InChapter">
    <w:name w:val="InChapter"/>
    <w:basedOn w:val="Heading3"/>
    <w:rsid w:val="005545D4"/>
    <w:pPr>
      <w:spacing w:after="240"/>
      <w:outlineLvl w:val="9"/>
    </w:pPr>
    <w:rPr>
      <w:noProof/>
    </w:rPr>
  </w:style>
  <w:style w:type="paragraph" w:styleId="Index2">
    <w:name w:val="index 2"/>
    <w:basedOn w:val="Normal"/>
    <w:next w:val="Normal"/>
    <w:semiHidden/>
    <w:rsid w:val="005545D4"/>
    <w:pPr>
      <w:tabs>
        <w:tab w:val="right" w:pos="4176"/>
      </w:tabs>
      <w:ind w:left="568" w:hanging="284"/>
    </w:pPr>
    <w:rPr>
      <w:rFonts w:ascii="Garamond" w:hAnsi="Garamond"/>
    </w:rPr>
  </w:style>
  <w:style w:type="paragraph" w:customStyle="1" w:styleId="Byline">
    <w:name w:val="Byline"/>
    <w:rsid w:val="00554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5D4"/>
    <w:pPr>
      <w:tabs>
        <w:tab w:val="clear" w:pos="3600"/>
        <w:tab w:val="clear" w:pos="3958"/>
      </w:tabs>
      <w:jc w:val="right"/>
    </w:pPr>
  </w:style>
  <w:style w:type="paragraph" w:styleId="Caption">
    <w:name w:val="caption"/>
    <w:basedOn w:val="BodyText"/>
    <w:next w:val="Normal"/>
    <w:qFormat/>
    <w:rsid w:val="005545D4"/>
    <w:pPr>
      <w:framePr w:w="2268" w:hSpace="181" w:vSpace="181" w:wrap="around" w:vAnchor="text" w:hAnchor="page" w:x="1135" w:y="285" w:anchorLock="1"/>
    </w:pPr>
    <w:rPr>
      <w:i/>
    </w:rPr>
  </w:style>
  <w:style w:type="paragraph" w:customStyle="1" w:styleId="MiniTOCTitle">
    <w:name w:val="MiniTOCTitle"/>
    <w:basedOn w:val="Heading4"/>
    <w:rsid w:val="005545D4"/>
    <w:pPr>
      <w:spacing w:before="240"/>
      <w:outlineLvl w:val="9"/>
    </w:pPr>
    <w:rPr>
      <w:noProof/>
      <w:sz w:val="24"/>
    </w:rPr>
  </w:style>
  <w:style w:type="paragraph" w:customStyle="1" w:styleId="MiniTOCItem">
    <w:name w:val="MiniTOCItem"/>
    <w:basedOn w:val="ListBullet"/>
    <w:rsid w:val="005545D4"/>
    <w:pPr>
      <w:numPr>
        <w:numId w:val="0"/>
      </w:numPr>
      <w:tabs>
        <w:tab w:val="right" w:leader="dot" w:pos="6521"/>
      </w:tabs>
      <w:spacing w:before="0" w:after="0"/>
    </w:pPr>
  </w:style>
  <w:style w:type="paragraph" w:customStyle="1" w:styleId="TOFTitle">
    <w:name w:val="TOFTitle"/>
    <w:basedOn w:val="TOCTitle"/>
    <w:rsid w:val="005545D4"/>
  </w:style>
  <w:style w:type="paragraph" w:styleId="TableofFigures">
    <w:name w:val="table of figures"/>
    <w:basedOn w:val="Normal"/>
    <w:next w:val="Normal"/>
    <w:semiHidden/>
    <w:rsid w:val="005545D4"/>
    <w:pPr>
      <w:tabs>
        <w:tab w:val="right" w:leader="dot" w:pos="9072"/>
      </w:tabs>
      <w:ind w:left="970" w:hanging="403"/>
    </w:pPr>
    <w:rPr>
      <w:rFonts w:ascii="Times New Roman" w:hAnsi="Times New Roman"/>
      <w:b/>
    </w:rPr>
  </w:style>
  <w:style w:type="paragraph" w:styleId="ListNumber">
    <w:name w:val="List Number"/>
    <w:basedOn w:val="List"/>
    <w:rsid w:val="005545D4"/>
    <w:pPr>
      <w:numPr>
        <w:numId w:val="16"/>
      </w:numPr>
      <w:tabs>
        <w:tab w:val="clear" w:pos="340"/>
      </w:tabs>
    </w:pPr>
  </w:style>
  <w:style w:type="character" w:customStyle="1" w:styleId="WingdingSymbols">
    <w:name w:val="Wingding Symbols"/>
    <w:rsid w:val="005545D4"/>
    <w:rPr>
      <w:rFonts w:ascii="Wingdings" w:hAnsi="Wingdings"/>
    </w:rPr>
  </w:style>
  <w:style w:type="paragraph" w:customStyle="1" w:styleId="TableHeading">
    <w:name w:val="Table Heading"/>
    <w:basedOn w:val="HeadingBase"/>
    <w:rsid w:val="005545D4"/>
    <w:pPr>
      <w:keepLines/>
      <w:pBdr>
        <w:bottom w:val="single" w:sz="6" w:space="1" w:color="918585"/>
      </w:pBdr>
      <w:spacing w:before="240"/>
    </w:pPr>
  </w:style>
  <w:style w:type="character" w:customStyle="1" w:styleId="HotSpot">
    <w:name w:val="HotSpot"/>
    <w:rsid w:val="005545D4"/>
    <w:rPr>
      <w:color w:val="0033CC"/>
      <w:u w:val="none"/>
    </w:rPr>
  </w:style>
  <w:style w:type="paragraph" w:customStyle="1" w:styleId="BodyTextRight">
    <w:name w:val="Body Text Right"/>
    <w:basedOn w:val="BodyText"/>
    <w:rsid w:val="005545D4"/>
    <w:pPr>
      <w:spacing w:before="0" w:after="0"/>
      <w:jc w:val="right"/>
    </w:pPr>
  </w:style>
  <w:style w:type="paragraph" w:styleId="Index3">
    <w:name w:val="index 3"/>
    <w:basedOn w:val="ListNumber2"/>
    <w:next w:val="Normal"/>
    <w:semiHidden/>
    <w:rsid w:val="005545D4"/>
    <w:pPr>
      <w:numPr>
        <w:numId w:val="0"/>
      </w:numPr>
      <w:tabs>
        <w:tab w:val="right" w:leader="dot" w:pos="4176"/>
      </w:tabs>
    </w:pPr>
  </w:style>
  <w:style w:type="paragraph" w:styleId="ListNumber2">
    <w:name w:val="List Number 2"/>
    <w:basedOn w:val="List2"/>
    <w:rsid w:val="005545D4"/>
    <w:pPr>
      <w:numPr>
        <w:numId w:val="11"/>
      </w:numPr>
      <w:tabs>
        <w:tab w:val="clear" w:pos="1060"/>
      </w:tabs>
    </w:pPr>
  </w:style>
  <w:style w:type="paragraph" w:customStyle="1" w:styleId="MarginNote">
    <w:name w:val="Margin Note"/>
    <w:basedOn w:val="BodyText"/>
    <w:rsid w:val="00554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5D4"/>
    <w:rPr>
      <w:sz w:val="32"/>
    </w:rPr>
  </w:style>
  <w:style w:type="paragraph" w:customStyle="1" w:styleId="HeadingProcedure">
    <w:name w:val="Heading Procedure"/>
    <w:basedOn w:val="HeadingBase"/>
    <w:next w:val="Normal"/>
    <w:rsid w:val="005545D4"/>
    <w:pPr>
      <w:tabs>
        <w:tab w:val="left" w:pos="0"/>
      </w:tabs>
      <w:spacing w:before="120" w:after="60"/>
    </w:pPr>
    <w:rPr>
      <w:i/>
      <w:color w:val="918585"/>
      <w:sz w:val="22"/>
    </w:rPr>
  </w:style>
  <w:style w:type="paragraph" w:customStyle="1" w:styleId="TableBodyText">
    <w:name w:val="Table Body Text"/>
    <w:basedOn w:val="BodyText"/>
    <w:rsid w:val="005545D4"/>
    <w:pPr>
      <w:spacing w:before="60" w:after="60"/>
    </w:pPr>
  </w:style>
  <w:style w:type="paragraph" w:styleId="ListContinue">
    <w:name w:val="List Continue"/>
    <w:basedOn w:val="List"/>
    <w:rsid w:val="005545D4"/>
    <w:pPr>
      <w:ind w:firstLine="0"/>
    </w:pPr>
  </w:style>
  <w:style w:type="paragraph" w:customStyle="1" w:styleId="ListNote">
    <w:name w:val="List Note"/>
    <w:basedOn w:val="List"/>
    <w:rsid w:val="005545D4"/>
    <w:pPr>
      <w:pBdr>
        <w:top w:val="single" w:sz="6" w:space="2" w:color="918585"/>
        <w:bottom w:val="single" w:sz="6" w:space="2" w:color="918585"/>
      </w:pBdr>
      <w:tabs>
        <w:tab w:val="left" w:pos="1021"/>
      </w:tabs>
      <w:ind w:firstLine="0"/>
    </w:pPr>
  </w:style>
  <w:style w:type="paragraph" w:customStyle="1" w:styleId="Warning">
    <w:name w:val="Warning"/>
    <w:basedOn w:val="BodyText"/>
    <w:rsid w:val="005545D4"/>
    <w:pPr>
      <w:shd w:val="clear" w:color="auto" w:fill="D9D9D9"/>
      <w:tabs>
        <w:tab w:val="left" w:pos="992"/>
      </w:tabs>
      <w:ind w:left="119" w:right="119"/>
    </w:pPr>
    <w:rPr>
      <w:sz w:val="20"/>
    </w:rPr>
  </w:style>
  <w:style w:type="paragraph" w:customStyle="1" w:styleId="MarginIcons">
    <w:name w:val="Margin Icons"/>
    <w:basedOn w:val="BodyText"/>
    <w:rsid w:val="00554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5D4"/>
    <w:rPr>
      <w:rFonts w:ascii="Courier New" w:hAnsi="Courier New"/>
    </w:rPr>
  </w:style>
  <w:style w:type="paragraph" w:customStyle="1" w:styleId="NoteBullet">
    <w:name w:val="Note Bullet"/>
    <w:basedOn w:val="Note"/>
    <w:rsid w:val="005545D4"/>
    <w:pPr>
      <w:tabs>
        <w:tab w:val="clear" w:pos="680"/>
      </w:tabs>
      <w:spacing w:before="60" w:after="60"/>
    </w:pPr>
  </w:style>
  <w:style w:type="paragraph" w:customStyle="1" w:styleId="SubHeading2">
    <w:name w:val="SubHeading2"/>
    <w:basedOn w:val="HeadingBase"/>
    <w:rsid w:val="005545D4"/>
    <w:pPr>
      <w:spacing w:before="240" w:after="60"/>
    </w:pPr>
    <w:rPr>
      <w:sz w:val="20"/>
    </w:rPr>
  </w:style>
  <w:style w:type="paragraph" w:customStyle="1" w:styleId="SubHeading1">
    <w:name w:val="SubHeading1"/>
    <w:basedOn w:val="HeadingBase"/>
    <w:rsid w:val="005545D4"/>
    <w:pPr>
      <w:spacing w:before="240" w:after="60"/>
    </w:pPr>
    <w:rPr>
      <w:color w:val="918585"/>
      <w:sz w:val="22"/>
    </w:rPr>
  </w:style>
  <w:style w:type="paragraph" w:customStyle="1" w:styleId="SideHeading">
    <w:name w:val="Side Heading"/>
    <w:basedOn w:val="HeadingBase"/>
    <w:rsid w:val="00554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5D4"/>
    <w:pPr>
      <w:numPr>
        <w:numId w:val="12"/>
      </w:numPr>
    </w:pPr>
  </w:style>
  <w:style w:type="paragraph" w:styleId="PlainText">
    <w:name w:val="Plain Text"/>
    <w:basedOn w:val="Normal"/>
    <w:link w:val="PlainTextChar"/>
    <w:rsid w:val="005545D4"/>
    <w:rPr>
      <w:sz w:val="20"/>
    </w:rPr>
  </w:style>
  <w:style w:type="character" w:customStyle="1" w:styleId="PlainTextChar">
    <w:name w:val="Plain Text Char"/>
    <w:basedOn w:val="DefaultParagraphFont"/>
    <w:link w:val="PlainText"/>
    <w:rsid w:val="005545D4"/>
    <w:rPr>
      <w:rFonts w:ascii="Courier New" w:eastAsia="Times New Roman" w:hAnsi="Courier New" w:cs="Times New Roman"/>
      <w:sz w:val="20"/>
      <w:szCs w:val="20"/>
      <w:lang w:eastAsia="en-US"/>
    </w:rPr>
  </w:style>
  <w:style w:type="character" w:customStyle="1" w:styleId="MenuOption">
    <w:name w:val="Menu Option"/>
    <w:basedOn w:val="DefaultParagraphFont"/>
    <w:rsid w:val="005545D4"/>
    <w:rPr>
      <w:b/>
      <w:smallCaps/>
    </w:rPr>
  </w:style>
  <w:style w:type="paragraph" w:customStyle="1" w:styleId="TableListNumber">
    <w:name w:val="Table List Number"/>
    <w:basedOn w:val="ListNumber"/>
    <w:rsid w:val="005545D4"/>
    <w:pPr>
      <w:numPr>
        <w:numId w:val="0"/>
      </w:numPr>
    </w:pPr>
  </w:style>
  <w:style w:type="paragraph" w:styleId="TOC4">
    <w:name w:val="toc 4"/>
    <w:basedOn w:val="TOCBase"/>
    <w:next w:val="Normal"/>
    <w:semiHidden/>
    <w:rsid w:val="005545D4"/>
    <w:pPr>
      <w:tabs>
        <w:tab w:val="right" w:leader="dot" w:pos="9071"/>
      </w:tabs>
      <w:ind w:left="1701"/>
    </w:pPr>
  </w:style>
  <w:style w:type="paragraph" w:customStyle="1" w:styleId="ListAlpha">
    <w:name w:val="List Alpha"/>
    <w:basedOn w:val="List"/>
    <w:rsid w:val="005545D4"/>
    <w:pPr>
      <w:numPr>
        <w:numId w:val="10"/>
      </w:numPr>
    </w:pPr>
  </w:style>
  <w:style w:type="paragraph" w:customStyle="1" w:styleId="ListAlpha2">
    <w:name w:val="List Alpha 2"/>
    <w:basedOn w:val="List2"/>
    <w:rsid w:val="005545D4"/>
    <w:pPr>
      <w:numPr>
        <w:numId w:val="9"/>
      </w:numPr>
    </w:pPr>
  </w:style>
  <w:style w:type="paragraph" w:styleId="List2">
    <w:name w:val="List 2"/>
    <w:basedOn w:val="BodyText"/>
    <w:rsid w:val="005545D4"/>
    <w:pPr>
      <w:tabs>
        <w:tab w:val="left" w:pos="680"/>
      </w:tabs>
      <w:spacing w:before="60" w:after="60"/>
      <w:ind w:left="680" w:hanging="340"/>
    </w:pPr>
  </w:style>
  <w:style w:type="paragraph" w:styleId="List3">
    <w:name w:val="List 3"/>
    <w:basedOn w:val="BodyText"/>
    <w:rsid w:val="005545D4"/>
    <w:pPr>
      <w:tabs>
        <w:tab w:val="left" w:pos="1021"/>
      </w:tabs>
      <w:spacing w:before="60" w:after="60"/>
      <w:ind w:left="1020" w:hanging="340"/>
    </w:pPr>
  </w:style>
  <w:style w:type="paragraph" w:styleId="List4">
    <w:name w:val="List 4"/>
    <w:basedOn w:val="BodyText"/>
    <w:rsid w:val="005545D4"/>
    <w:pPr>
      <w:tabs>
        <w:tab w:val="left" w:pos="1361"/>
      </w:tabs>
      <w:spacing w:before="60" w:after="60"/>
      <w:ind w:left="1361" w:hanging="340"/>
    </w:pPr>
  </w:style>
  <w:style w:type="paragraph" w:styleId="List5">
    <w:name w:val="List 5"/>
    <w:basedOn w:val="BodyText"/>
    <w:rsid w:val="005545D4"/>
    <w:pPr>
      <w:tabs>
        <w:tab w:val="left" w:pos="1701"/>
      </w:tabs>
      <w:spacing w:before="60" w:after="60"/>
      <w:ind w:left="1701" w:hanging="340"/>
    </w:pPr>
  </w:style>
  <w:style w:type="paragraph" w:styleId="ListBullet4">
    <w:name w:val="List Bullet 4"/>
    <w:basedOn w:val="List4"/>
    <w:rsid w:val="005545D4"/>
    <w:pPr>
      <w:numPr>
        <w:numId w:val="4"/>
      </w:numPr>
      <w:tabs>
        <w:tab w:val="clear" w:pos="1361"/>
      </w:tabs>
    </w:pPr>
  </w:style>
  <w:style w:type="paragraph" w:styleId="ListBullet5">
    <w:name w:val="List Bullet 5"/>
    <w:basedOn w:val="List5"/>
    <w:rsid w:val="005545D4"/>
    <w:pPr>
      <w:numPr>
        <w:numId w:val="5"/>
      </w:numPr>
    </w:pPr>
  </w:style>
  <w:style w:type="paragraph" w:styleId="ListContinue2">
    <w:name w:val="List Continue 2"/>
    <w:basedOn w:val="List2"/>
    <w:rsid w:val="005545D4"/>
    <w:pPr>
      <w:ind w:firstLine="0"/>
    </w:pPr>
  </w:style>
  <w:style w:type="paragraph" w:styleId="ListContinue3">
    <w:name w:val="List Continue 3"/>
    <w:basedOn w:val="List3"/>
    <w:rsid w:val="005545D4"/>
    <w:pPr>
      <w:ind w:left="1021" w:firstLine="0"/>
    </w:pPr>
  </w:style>
  <w:style w:type="paragraph" w:styleId="ListContinue4">
    <w:name w:val="List Continue 4"/>
    <w:basedOn w:val="List4"/>
    <w:rsid w:val="005545D4"/>
    <w:pPr>
      <w:ind w:firstLine="0"/>
    </w:pPr>
  </w:style>
  <w:style w:type="paragraph" w:styleId="ListContinue5">
    <w:name w:val="List Continue 5"/>
    <w:basedOn w:val="List5"/>
    <w:rsid w:val="005545D4"/>
    <w:pPr>
      <w:ind w:firstLine="0"/>
    </w:pPr>
  </w:style>
  <w:style w:type="paragraph" w:styleId="ListNumber3">
    <w:name w:val="List Number 3"/>
    <w:basedOn w:val="List3"/>
    <w:rsid w:val="005545D4"/>
    <w:pPr>
      <w:numPr>
        <w:numId w:val="6"/>
      </w:numPr>
    </w:pPr>
  </w:style>
  <w:style w:type="paragraph" w:styleId="ListNumber4">
    <w:name w:val="List Number 4"/>
    <w:basedOn w:val="List4"/>
    <w:rsid w:val="005545D4"/>
    <w:pPr>
      <w:numPr>
        <w:numId w:val="7"/>
      </w:numPr>
    </w:pPr>
  </w:style>
  <w:style w:type="paragraph" w:styleId="ListNumber5">
    <w:name w:val="List Number 5"/>
    <w:basedOn w:val="List5"/>
    <w:rsid w:val="005545D4"/>
    <w:pPr>
      <w:numPr>
        <w:numId w:val="8"/>
      </w:numPr>
    </w:pPr>
  </w:style>
  <w:style w:type="paragraph" w:styleId="BlockText">
    <w:name w:val="Block Text"/>
    <w:basedOn w:val="Normal"/>
    <w:rsid w:val="005545D4"/>
    <w:pPr>
      <w:spacing w:after="120"/>
      <w:ind w:left="1440" w:right="1440"/>
    </w:pPr>
  </w:style>
  <w:style w:type="character" w:customStyle="1" w:styleId="Subscript">
    <w:name w:val="Subscript"/>
    <w:basedOn w:val="DefaultParagraphFont"/>
    <w:rsid w:val="005545D4"/>
    <w:rPr>
      <w:sz w:val="16"/>
      <w:vertAlign w:val="subscript"/>
    </w:rPr>
  </w:style>
  <w:style w:type="character" w:customStyle="1" w:styleId="Superscript">
    <w:name w:val="Superscript"/>
    <w:basedOn w:val="DefaultParagraphFont"/>
    <w:rsid w:val="005545D4"/>
    <w:rPr>
      <w:sz w:val="16"/>
      <w:vertAlign w:val="superscript"/>
    </w:rPr>
  </w:style>
  <w:style w:type="character" w:customStyle="1" w:styleId="Symbols">
    <w:name w:val="Symbols"/>
    <w:basedOn w:val="DefaultParagraphFont"/>
    <w:rsid w:val="005545D4"/>
    <w:rPr>
      <w:rFonts w:ascii="Symbol" w:hAnsi="Symbol"/>
    </w:rPr>
  </w:style>
  <w:style w:type="character" w:customStyle="1" w:styleId="MenuOptions">
    <w:name w:val="Menu Options"/>
    <w:basedOn w:val="DefaultParagraphFont"/>
    <w:rsid w:val="005545D4"/>
    <w:rPr>
      <w:rFonts w:ascii="Arial Narrow" w:hAnsi="Arial Narrow"/>
      <w:smallCaps/>
    </w:rPr>
  </w:style>
  <w:style w:type="character" w:customStyle="1" w:styleId="Buttons">
    <w:name w:val="Buttons"/>
    <w:basedOn w:val="DefaultParagraphFont"/>
    <w:rsid w:val="005545D4"/>
    <w:rPr>
      <w:b/>
    </w:rPr>
  </w:style>
  <w:style w:type="character" w:customStyle="1" w:styleId="Underlined">
    <w:name w:val="Underlined"/>
    <w:basedOn w:val="DefaultParagraphFont"/>
    <w:rsid w:val="005545D4"/>
    <w:rPr>
      <w:u w:val="single"/>
    </w:rPr>
  </w:style>
  <w:style w:type="paragraph" w:customStyle="1" w:styleId="TableBodyTextRight">
    <w:name w:val="Table Body Text Right"/>
    <w:basedOn w:val="TableBodyText"/>
    <w:rsid w:val="005545D4"/>
    <w:pPr>
      <w:widowControl w:val="0"/>
      <w:autoSpaceDE w:val="0"/>
      <w:autoSpaceDN w:val="0"/>
      <w:adjustRightInd w:val="0"/>
      <w:jc w:val="right"/>
    </w:pPr>
    <w:rPr>
      <w:rFonts w:cs="Arial"/>
      <w:szCs w:val="18"/>
    </w:rPr>
  </w:style>
  <w:style w:type="paragraph" w:customStyle="1" w:styleId="CopyrightText">
    <w:name w:val="Copyright Text"/>
    <w:basedOn w:val="BodyText"/>
    <w:rsid w:val="005545D4"/>
    <w:rPr>
      <w:sz w:val="18"/>
    </w:rPr>
  </w:style>
  <w:style w:type="paragraph" w:customStyle="1" w:styleId="BodySmallRight">
    <w:name w:val="Body Small Right"/>
    <w:basedOn w:val="BodyTextRight"/>
    <w:rsid w:val="005545D4"/>
    <w:rPr>
      <w:sz w:val="18"/>
      <w:szCs w:val="18"/>
    </w:rPr>
  </w:style>
  <w:style w:type="paragraph" w:customStyle="1" w:styleId="MarginEdition">
    <w:name w:val="Margin Edition"/>
    <w:basedOn w:val="MarginNote"/>
    <w:rsid w:val="005545D4"/>
    <w:pPr>
      <w:spacing w:before="0" w:after="0"/>
    </w:pPr>
    <w:rPr>
      <w:rFonts w:ascii="Times New Roman" w:hAnsi="Times New Roman"/>
      <w:color w:val="999999"/>
    </w:rPr>
  </w:style>
  <w:style w:type="paragraph" w:customStyle="1" w:styleId="Spacer">
    <w:name w:val="Spacer"/>
    <w:basedOn w:val="Normal"/>
    <w:rsid w:val="005545D4"/>
    <w:rPr>
      <w:sz w:val="2"/>
      <w:szCs w:val="2"/>
    </w:rPr>
  </w:style>
  <w:style w:type="character" w:customStyle="1" w:styleId="Small">
    <w:name w:val="Small"/>
    <w:basedOn w:val="DefaultParagraphFont"/>
    <w:rsid w:val="005545D4"/>
    <w:rPr>
      <w:sz w:val="16"/>
    </w:rPr>
  </w:style>
  <w:style w:type="paragraph" w:customStyle="1" w:styleId="WideTable">
    <w:name w:val="Wide Table"/>
    <w:basedOn w:val="Normal"/>
    <w:rsid w:val="005545D4"/>
    <w:pPr>
      <w:ind w:left="-1418"/>
    </w:pPr>
    <w:rPr>
      <w:sz w:val="2"/>
      <w:szCs w:val="2"/>
    </w:rPr>
  </w:style>
  <w:style w:type="character" w:styleId="PageNumber">
    <w:name w:val="page number"/>
    <w:basedOn w:val="DefaultParagraphFont"/>
    <w:rsid w:val="005545D4"/>
  </w:style>
  <w:style w:type="paragraph" w:styleId="Quote">
    <w:name w:val="Quote"/>
    <w:basedOn w:val="Heading1"/>
    <w:link w:val="QuoteChar"/>
    <w:qFormat/>
    <w:rsid w:val="005545D4"/>
    <w:rPr>
      <w:b w:val="0"/>
      <w:sz w:val="72"/>
      <w:szCs w:val="72"/>
      <w:lang w:val="en-NZ"/>
    </w:rPr>
  </w:style>
  <w:style w:type="character" w:customStyle="1" w:styleId="QuoteChar">
    <w:name w:val="Quote Char"/>
    <w:basedOn w:val="DefaultParagraphFont"/>
    <w:link w:val="Quote"/>
    <w:rsid w:val="00554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5D4"/>
    <w:pPr>
      <w:pageBreakBefore/>
    </w:pPr>
  </w:style>
  <w:style w:type="paragraph" w:customStyle="1" w:styleId="Border">
    <w:name w:val="Border"/>
    <w:basedOn w:val="Normal"/>
    <w:qFormat/>
    <w:rsid w:val="00554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5D4"/>
    <w:rPr>
      <w:b/>
      <w:bCs/>
      <w:i/>
      <w:iCs/>
      <w:color w:val="auto"/>
    </w:rPr>
  </w:style>
  <w:style w:type="paragraph" w:styleId="IntenseQuote">
    <w:name w:val="Intense Quote"/>
    <w:basedOn w:val="Normal"/>
    <w:next w:val="Normal"/>
    <w:link w:val="IntenseQuoteChar"/>
    <w:uiPriority w:val="30"/>
    <w:qFormat/>
    <w:rsid w:val="00554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5D4"/>
    <w:rPr>
      <w:smallCaps/>
      <w:color w:val="auto"/>
      <w:u w:val="single"/>
    </w:rPr>
  </w:style>
  <w:style w:type="character" w:styleId="IntenseReference">
    <w:name w:val="Intense Reference"/>
    <w:basedOn w:val="DefaultParagraphFont"/>
    <w:uiPriority w:val="32"/>
    <w:qFormat/>
    <w:rsid w:val="005545D4"/>
    <w:rPr>
      <w:b/>
      <w:bCs/>
      <w:smallCaps/>
      <w:color w:val="auto"/>
      <w:spacing w:val="5"/>
      <w:u w:val="single"/>
    </w:rPr>
  </w:style>
  <w:style w:type="paragraph" w:customStyle="1" w:styleId="2ColumnHeading">
    <w:name w:val="2Column Heading"/>
    <w:basedOn w:val="BodyText"/>
    <w:qFormat/>
    <w:rsid w:val="005545D4"/>
    <w:pPr>
      <w:spacing w:after="60"/>
      <w:ind w:left="-2268"/>
    </w:pPr>
    <w:rPr>
      <w:b/>
    </w:rPr>
  </w:style>
  <w:style w:type="paragraph" w:customStyle="1" w:styleId="Heading1TOC">
    <w:name w:val="Heading1 TOC"/>
    <w:basedOn w:val="Normal"/>
    <w:qFormat/>
    <w:rsid w:val="005545D4"/>
    <w:pPr>
      <w:spacing w:before="240" w:after="120"/>
    </w:pPr>
    <w:rPr>
      <w:rFonts w:ascii="Times New Roman" w:hAnsi="Times New Roman"/>
      <w:b/>
      <w:sz w:val="32"/>
    </w:rPr>
  </w:style>
  <w:style w:type="paragraph" w:customStyle="1" w:styleId="Heading2TOC">
    <w:name w:val="Heading2 TOC"/>
    <w:basedOn w:val="Normal"/>
    <w:qFormat/>
    <w:rsid w:val="005545D4"/>
    <w:pPr>
      <w:spacing w:before="240" w:after="60"/>
    </w:pPr>
    <w:rPr>
      <w:rFonts w:ascii="Times New Roman" w:hAnsi="Times New Roman"/>
      <w:b/>
      <w:sz w:val="28"/>
    </w:rPr>
  </w:style>
  <w:style w:type="character" w:customStyle="1" w:styleId="Underline">
    <w:name w:val="Underline"/>
    <w:basedOn w:val="DefaultParagraphFont"/>
    <w:qFormat/>
    <w:rsid w:val="005545D4"/>
    <w:rPr>
      <w:u w:val="single"/>
    </w:rPr>
  </w:style>
  <w:style w:type="character" w:customStyle="1" w:styleId="BoldandItalics">
    <w:name w:val="Bold and Italics"/>
    <w:qFormat/>
    <w:rsid w:val="005545D4"/>
    <w:rPr>
      <w:b/>
      <w:i/>
      <w:u w:val="none"/>
    </w:rPr>
  </w:style>
  <w:style w:type="paragraph" w:styleId="BalloonText">
    <w:name w:val="Balloon Text"/>
    <w:basedOn w:val="Normal"/>
    <w:link w:val="BalloonTextChar"/>
    <w:rsid w:val="005545D4"/>
    <w:rPr>
      <w:rFonts w:ascii="Tahoma" w:hAnsi="Tahoma" w:cs="Tahoma"/>
      <w:sz w:val="16"/>
      <w:szCs w:val="16"/>
    </w:rPr>
  </w:style>
  <w:style w:type="character" w:customStyle="1" w:styleId="BalloonTextChar">
    <w:name w:val="Balloon Text Char"/>
    <w:basedOn w:val="DefaultParagraphFont"/>
    <w:link w:val="BalloonText"/>
    <w:rsid w:val="00554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5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5D4"/>
    <w:rPr>
      <w:b/>
      <w:color w:val="660033"/>
      <w:spacing w:val="0"/>
    </w:rPr>
  </w:style>
  <w:style w:type="paragraph" w:customStyle="1" w:styleId="Nameditemlist">
    <w:name w:val="Named item list"/>
    <w:basedOn w:val="BodyText"/>
    <w:qFormat/>
    <w:rsid w:val="005545D4"/>
    <w:pPr>
      <w:tabs>
        <w:tab w:val="left" w:pos="2835"/>
      </w:tabs>
      <w:ind w:left="2835" w:hanging="2835"/>
    </w:pPr>
  </w:style>
  <w:style w:type="paragraph" w:customStyle="1" w:styleId="BodyTextnopadding">
    <w:name w:val="Body Text no padding"/>
    <w:basedOn w:val="BodyText"/>
    <w:qFormat/>
    <w:rsid w:val="005545D4"/>
    <w:pPr>
      <w:spacing w:before="0" w:after="0"/>
    </w:pPr>
  </w:style>
  <w:style w:type="paragraph" w:customStyle="1" w:styleId="BodyTextBold">
    <w:name w:val="Body Text Bold"/>
    <w:basedOn w:val="BodyText"/>
    <w:qFormat/>
    <w:rsid w:val="005545D4"/>
    <w:rPr>
      <w:b/>
    </w:rPr>
  </w:style>
  <w:style w:type="character" w:styleId="Hyperlink">
    <w:name w:val="Hyperlink"/>
    <w:basedOn w:val="DefaultParagraphFont"/>
    <w:uiPriority w:val="99"/>
    <w:unhideWhenUsed/>
    <w:rsid w:val="008F4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7389</Characters>
  <Application>Microsoft Office Word</Application>
  <DocSecurity>0</DocSecurity>
  <Lines>223</Lines>
  <Paragraphs>160</Paragraphs>
  <ScaleCrop>false</ScaleCrop>
  <Company>Author-it Software Corporation Ltd.</Company>
  <LinksUpToDate>false</LinksUpToDate>
  <CharactersWithSpaces>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FWPFGM6201 Plan a biochar storage system for carbon capture and storage</dc:title>
  <dc:subject>Approved</dc:subject>
  <dc:creator>Skills Insight</dc:creator>
  <cp:keywords>Release: 1</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