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E62" w:rsidP="00761E62">
      <w:pPr>
        <w:pStyle w:val="Title"/>
      </w:pPr>
      <w:r>
        <w:fldChar w:fldCharType="begin"/>
      </w:r>
      <w:r>
        <w:instrText xml:space="preserve"> TITLE   \* MERGEFORMAT </w:instrText>
      </w:r>
      <w:r>
        <w:fldChar w:fldCharType="separate"/>
      </w:r>
      <w:r>
        <w:t>Assessment Requirements for FWPFGM5217 Promote plantations as a sustainable form of land use</w:t>
      </w:r>
      <w:r>
        <w:fldChar w:fldCharType="end"/>
      </w:r>
    </w:p>
    <w:p w:rsidR="00761E62" w:rsidP="00761E62">
      <w:pPr>
        <w:pStyle w:val="Version"/>
        <w:sectPr w:rsidSect="00D83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D82" w:rsidP="00D83D82">
      <w:pPr>
        <w:pStyle w:val="SuperHeading"/>
      </w:pPr>
      <w:r w:rsidRPr="00D83D82">
        <w:t>Assessment Requirements for FWPFGM5217 Promote plantations as a sustainable form of land use</w:t>
      </w:r>
    </w:p>
    <w:p w:rsidR="00000000" w:rsidRPr="00D83D82" w:rsidP="00D83D82">
      <w:pPr>
        <w:pStyle w:val="Heading1"/>
      </w:pPr>
      <w:bookmarkStart w:id="1" w:name="O_720029"/>
      <w:bookmarkEnd w:id="1"/>
      <w:r w:rsidRPr="00D83D82">
        <w:t>Modification History</w:t>
      </w:r>
    </w:p>
    <w:tbl>
      <w:tblPr>
        <w:tblW w:w="0" w:type="auto"/>
        <w:tblCellMar>
          <w:left w:w="62" w:type="dxa"/>
          <w:right w:w="62" w:type="dxa"/>
        </w:tblCellMar>
        <w:tblLook w:val="0000"/>
      </w:tblPr>
      <w:tblGrid>
        <w:gridCol w:w="2007"/>
        <w:gridCol w:w="7189"/>
      </w:tblGrid>
      <w:tr w:rsidTr="00761E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D82" w:rsidP="00D83D82">
            <w:pPr>
              <w:pStyle w:val="BodyText"/>
            </w:pPr>
            <w:r w:rsidRPr="00D83D8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D82">
            <w:pPr>
              <w:pStyle w:val="BodyText"/>
              <w:rPr>
                <w:lang w:val="en-NZ"/>
              </w:rPr>
            </w:pPr>
            <w:r w:rsidRPr="00D83D82">
              <w:rPr>
                <w:rStyle w:val="SpecialBold"/>
              </w:rPr>
              <w:t>Comment</w:t>
            </w:r>
          </w:p>
        </w:tc>
      </w:tr>
      <w:tr w:rsidTr="00761E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D82">
            <w:pPr>
              <w:pStyle w:val="BodyText"/>
              <w:rPr>
                <w:lang w:val="en-NZ"/>
              </w:rPr>
            </w:pPr>
            <w:r w:rsidRPr="00D83D8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D82" w:rsidP="00D83D82">
            <w:pPr>
              <w:pStyle w:val="BodyText"/>
            </w:pPr>
            <w:r w:rsidRPr="00D83D82">
              <w:t>Replaces superseded equivalent FPIFGM5217A Promote plantations as a sustainable form of land use which was first released with FPI11 Forest and Forest Products Training Package Version 2.2.</w:t>
            </w:r>
          </w:p>
          <w:p w:rsidR="00000000" w:rsidRPr="00D83D82" w:rsidP="00D83D82">
            <w:pPr>
              <w:pStyle w:val="BodyText"/>
            </w:pPr>
            <w:r w:rsidRPr="00D83D82">
              <w:t xml:space="preserve">Assessment requirements now specify the performance and knowledge </w:t>
            </w:r>
            <w:r w:rsidRPr="00D83D82">
              <w:t>evidence, as well as assessment conditions for this unit of competency.  These sections simplify and replace components used in the previous unit format, including ‘Required Skills and Knowledge, Evidence Guide and Range Statement’.</w:t>
            </w:r>
          </w:p>
        </w:tc>
      </w:tr>
    </w:tbl>
    <w:p w:rsidR="00000000" w:rsidRPr="00D83D82" w:rsidP="00D83D82">
      <w:pPr>
        <w:pStyle w:val="BodyText"/>
      </w:pPr>
    </w:p>
    <w:p w:rsidR="00000000" w:rsidRPr="00D83D82" w:rsidP="00D83D82">
      <w:pPr>
        <w:pStyle w:val="AllowPageBreak"/>
      </w:pPr>
    </w:p>
    <w:p w:rsidR="00000000" w:rsidRPr="00D83D82" w:rsidP="00D83D82">
      <w:pPr>
        <w:pStyle w:val="Heading1"/>
      </w:pPr>
      <w:bookmarkStart w:id="2" w:name="O_720030"/>
      <w:bookmarkEnd w:id="2"/>
      <w:r w:rsidRPr="00D83D82">
        <w:t>Perf</w:t>
      </w:r>
      <w:r w:rsidRPr="00D83D82">
        <w:t>ormance Evidence</w:t>
      </w:r>
    </w:p>
    <w:p w:rsidR="00000000" w:rsidRPr="00D83D82" w:rsidP="00761E62">
      <w:pPr>
        <w:pStyle w:val="BodyText"/>
      </w:pPr>
      <w:r w:rsidRPr="00D83D82">
        <w:t>A person demonstrating competency in this unit must satisfy all of the elements, performance criteria and foundation skills of this unit, and must be able to provide evidence that they can:</w:t>
      </w:r>
    </w:p>
    <w:p w:rsidR="00000000" w:rsidRPr="00D83D82" w:rsidP="00D83D82">
      <w:pPr>
        <w:pStyle w:val="ListBullet"/>
      </w:pPr>
      <w:r w:rsidRPr="00D83D82">
        <w:t>Develop individual promotional programs to commu</w:t>
      </w:r>
      <w:r w:rsidRPr="00D83D82">
        <w:t>nicate the benefits of tree plantations as an alternative land use, to each of the following targeted stakeholder groups:</w:t>
      </w:r>
    </w:p>
    <w:p w:rsidR="00000000" w:rsidRPr="00D83D82" w:rsidP="00D83D82">
      <w:pPr>
        <w:pStyle w:val="ListBullet2"/>
      </w:pPr>
      <w:r w:rsidRPr="00D83D82">
        <w:t>landholders</w:t>
      </w:r>
    </w:p>
    <w:p w:rsidR="00000000" w:rsidRPr="00D83D82" w:rsidP="00D83D82">
      <w:pPr>
        <w:pStyle w:val="ListBullet2"/>
      </w:pPr>
      <w:r w:rsidRPr="00D83D82">
        <w:t>local government councils</w:t>
      </w:r>
    </w:p>
    <w:p w:rsidR="00000000" w:rsidRPr="00D83D82" w:rsidP="00D83D82">
      <w:pPr>
        <w:pStyle w:val="ListBullet2"/>
      </w:pPr>
      <w:r w:rsidRPr="00D83D82">
        <w:t>general public.</w:t>
      </w:r>
    </w:p>
    <w:p w:rsidR="00000000" w:rsidRPr="00D83D82" w:rsidP="00D83D82">
      <w:pPr>
        <w:pStyle w:val="ListBullet"/>
      </w:pPr>
      <w:r w:rsidRPr="00D83D82">
        <w:t>For each of the above programs, develop and document materials which provide advice on the following range of matters relating to plantation management:</w:t>
      </w:r>
    </w:p>
    <w:p w:rsidR="00000000" w:rsidRPr="00D83D82" w:rsidP="00D83D82">
      <w:pPr>
        <w:pStyle w:val="ListBullet2"/>
      </w:pPr>
      <w:r w:rsidRPr="00D83D82">
        <w:t>objectives of plantation establishment</w:t>
      </w:r>
    </w:p>
    <w:p w:rsidR="00000000" w:rsidRPr="00D83D82" w:rsidP="00D83D82">
      <w:pPr>
        <w:pStyle w:val="ListBullet2"/>
      </w:pPr>
      <w:r w:rsidRPr="00D83D82">
        <w:t>species selection</w:t>
      </w:r>
    </w:p>
    <w:p w:rsidR="00000000" w:rsidRPr="00D83D82" w:rsidP="00D83D82">
      <w:pPr>
        <w:pStyle w:val="ListBullet2"/>
      </w:pPr>
      <w:r w:rsidRPr="00D83D82">
        <w:t>plantation designs</w:t>
      </w:r>
    </w:p>
    <w:p w:rsidR="00000000" w:rsidRPr="00D83D82" w:rsidP="00D83D82">
      <w:pPr>
        <w:pStyle w:val="ListBullet2"/>
      </w:pPr>
      <w:r w:rsidRPr="00D83D82">
        <w:t>establishment techniques</w:t>
      </w:r>
    </w:p>
    <w:p w:rsidR="00000000" w:rsidRPr="00D83D82" w:rsidP="00D83D82">
      <w:pPr>
        <w:pStyle w:val="ListBullet2"/>
      </w:pPr>
      <w:r w:rsidRPr="00D83D82">
        <w:t>s</w:t>
      </w:r>
      <w:r w:rsidRPr="00D83D82">
        <w:t>ilvicultural regimes</w:t>
      </w:r>
    </w:p>
    <w:p w:rsidR="00000000" w:rsidRPr="00D83D82" w:rsidP="00D83D82">
      <w:pPr>
        <w:pStyle w:val="ListBullet2"/>
      </w:pPr>
      <w:r w:rsidRPr="00D83D82">
        <w:t>maintenance</w:t>
      </w:r>
    </w:p>
    <w:p w:rsidR="00000000" w:rsidRPr="00D83D82" w:rsidP="00D83D82">
      <w:pPr>
        <w:pStyle w:val="ListBullet2"/>
      </w:pPr>
      <w:r w:rsidRPr="00D83D82">
        <w:t>fire protection</w:t>
      </w:r>
    </w:p>
    <w:p w:rsidR="00000000" w:rsidRPr="00D83D82" w:rsidP="00D83D82">
      <w:pPr>
        <w:pStyle w:val="ListBullet2"/>
      </w:pPr>
      <w:r w:rsidRPr="00D83D82">
        <w:t>market opportunities.</w:t>
      </w:r>
    </w:p>
    <w:p w:rsidR="00000000" w:rsidRPr="00D83D82" w:rsidP="00D83D82">
      <w:pPr>
        <w:pStyle w:val="ListBullet"/>
      </w:pPr>
      <w:r w:rsidRPr="00D83D82">
        <w:t>For each of the above programs, choose at least two promotional methods from the following list that are suitable to the audience and document plans for delivery of promotions:</w:t>
      </w:r>
    </w:p>
    <w:p w:rsidR="00000000" w:rsidRPr="00D83D82" w:rsidP="00D83D82">
      <w:pPr>
        <w:pStyle w:val="ListBullet2"/>
      </w:pPr>
      <w:r w:rsidRPr="00D83D82">
        <w:t>litera</w:t>
      </w:r>
      <w:r w:rsidRPr="00D83D82">
        <w:t>ture</w:t>
      </w:r>
    </w:p>
    <w:p w:rsidR="00000000" w:rsidRPr="00D83D82" w:rsidP="00D83D82">
      <w:pPr>
        <w:pStyle w:val="ListBullet2"/>
      </w:pPr>
      <w:r w:rsidRPr="00D83D82">
        <w:t>self-help material</w:t>
      </w:r>
    </w:p>
    <w:p w:rsidR="00000000" w:rsidRPr="00D83D82" w:rsidP="00D83D82">
      <w:pPr>
        <w:pStyle w:val="ListBullet2"/>
      </w:pPr>
      <w:r w:rsidRPr="00D83D82">
        <w:t>field demonstrations</w:t>
      </w:r>
    </w:p>
    <w:p w:rsidR="00000000" w:rsidRPr="00D83D82" w:rsidP="00D83D82">
      <w:pPr>
        <w:pStyle w:val="ListBullet2"/>
      </w:pPr>
      <w:r w:rsidRPr="00D83D82">
        <w:t>field inspections</w:t>
      </w:r>
    </w:p>
    <w:p w:rsidR="00000000" w:rsidRPr="00D83D82" w:rsidP="00D83D82">
      <w:pPr>
        <w:pStyle w:val="ListBullet2"/>
      </w:pPr>
      <w:r w:rsidRPr="00D83D82">
        <w:t>lectures</w:t>
      </w:r>
    </w:p>
    <w:p w:rsidR="00000000" w:rsidRPr="00D83D82" w:rsidP="00D83D82">
      <w:pPr>
        <w:pStyle w:val="ListBullet2"/>
      </w:pPr>
      <w:r w:rsidRPr="00D83D82">
        <w:t xml:space="preserve">workshops </w:t>
      </w:r>
    </w:p>
    <w:p w:rsidR="00000000" w:rsidRPr="00D83D82" w:rsidP="00D83D82">
      <w:pPr>
        <w:pStyle w:val="ListBullet2"/>
      </w:pPr>
      <w:r w:rsidRPr="00D83D82">
        <w:t xml:space="preserve">field days </w:t>
      </w:r>
    </w:p>
    <w:p w:rsidR="00000000" w:rsidRPr="00D83D82" w:rsidP="00D83D82">
      <w:pPr>
        <w:pStyle w:val="ListBullet2"/>
      </w:pPr>
      <w:r w:rsidRPr="00D83D82">
        <w:t>brochures</w:t>
      </w:r>
    </w:p>
    <w:p w:rsidR="00000000" w:rsidRPr="00D83D82" w:rsidP="00D83D82">
      <w:pPr>
        <w:pStyle w:val="ListBullet2"/>
      </w:pPr>
      <w:r w:rsidRPr="00D83D82">
        <w:t>information sessions</w:t>
      </w:r>
    </w:p>
    <w:p w:rsidR="00000000" w:rsidRPr="00D83D82" w:rsidP="00D83D82">
      <w:pPr>
        <w:pStyle w:val="ListBullet2"/>
      </w:pPr>
      <w:r w:rsidRPr="00D83D82">
        <w:t>individual consultations</w:t>
      </w:r>
    </w:p>
    <w:p w:rsidR="00000000" w:rsidRPr="00D83D82" w:rsidP="00D83D82">
      <w:pPr>
        <w:pStyle w:val="ListBullet2"/>
      </w:pPr>
      <w:r w:rsidRPr="00D83D82">
        <w:t>multimedia material.</w:t>
      </w:r>
    </w:p>
    <w:p w:rsidR="00000000" w:rsidRPr="00D83D82" w:rsidP="00D83D82">
      <w:pPr>
        <w:pStyle w:val="ListBullet"/>
      </w:pPr>
      <w:r w:rsidRPr="00D83D82">
        <w:t>Evaluate the effectiveness of one of the above promotional programs and complete a report including recommendations for improving future programs.</w:t>
      </w:r>
    </w:p>
    <w:p w:rsidR="00000000" w:rsidRPr="00D83D82" w:rsidP="00D83D82">
      <w:pPr>
        <w:pStyle w:val="AllowPageBreak"/>
      </w:pPr>
    </w:p>
    <w:p w:rsidR="00000000" w:rsidRPr="00D83D82" w:rsidP="00D83D82">
      <w:pPr>
        <w:pStyle w:val="Heading1"/>
      </w:pPr>
      <w:bookmarkStart w:id="3" w:name="O_720031"/>
      <w:bookmarkEnd w:id="3"/>
      <w:r w:rsidRPr="00D83D82">
        <w:t>Knowledge Evidence</w:t>
      </w:r>
    </w:p>
    <w:p w:rsidR="00000000" w:rsidRPr="00D83D82" w:rsidP="00761E62">
      <w:pPr>
        <w:pStyle w:val="BodyText"/>
      </w:pPr>
      <w:r w:rsidRPr="00D83D82">
        <w:t>A person competent in this unit must be able to demonstrate knowledge of:</w:t>
      </w:r>
    </w:p>
    <w:p w:rsidR="00000000" w:rsidRPr="00D83D82" w:rsidP="00D83D82">
      <w:pPr>
        <w:pStyle w:val="ListBullet"/>
      </w:pPr>
      <w:r w:rsidRPr="00D83D82">
        <w:t>A range of matters relating to plantation management around which promotions can be designed, including:</w:t>
      </w:r>
    </w:p>
    <w:p w:rsidR="00000000" w:rsidRPr="00D83D82" w:rsidP="00D83D82">
      <w:pPr>
        <w:pStyle w:val="ListBullet2"/>
      </w:pPr>
      <w:r w:rsidRPr="00D83D82">
        <w:t>objectives of plantation establishment</w:t>
      </w:r>
    </w:p>
    <w:p w:rsidR="00000000" w:rsidRPr="00D83D82" w:rsidP="00D83D82">
      <w:pPr>
        <w:pStyle w:val="ListBullet2"/>
      </w:pPr>
      <w:r w:rsidRPr="00D83D82">
        <w:t>species selection suitable for plantation establishment for a range of soil types and climates</w:t>
      </w:r>
    </w:p>
    <w:p w:rsidR="00000000" w:rsidRPr="00D83D82" w:rsidP="00D83D82">
      <w:pPr>
        <w:pStyle w:val="ListBullet2"/>
      </w:pPr>
      <w:r w:rsidRPr="00D83D82">
        <w:t>plantation designs</w:t>
      </w:r>
    </w:p>
    <w:p w:rsidR="00000000" w:rsidRPr="00D83D82" w:rsidP="00D83D82">
      <w:pPr>
        <w:pStyle w:val="ListBullet2"/>
      </w:pPr>
      <w:r w:rsidRPr="00D83D82">
        <w:t>plantation establishment techniques</w:t>
      </w:r>
    </w:p>
    <w:p w:rsidR="00000000" w:rsidRPr="00D83D82" w:rsidP="00D83D82">
      <w:pPr>
        <w:pStyle w:val="ListBullet2"/>
      </w:pPr>
      <w:r w:rsidRPr="00D83D82">
        <w:t>silvicultural regimes suitable for a range of plantation types</w:t>
      </w:r>
    </w:p>
    <w:p w:rsidR="00000000" w:rsidRPr="00D83D82" w:rsidP="00D83D82">
      <w:pPr>
        <w:pStyle w:val="ListBullet2"/>
      </w:pPr>
      <w:r w:rsidRPr="00D83D82">
        <w:t>maintenance</w:t>
      </w:r>
    </w:p>
    <w:p w:rsidR="00000000" w:rsidRPr="00D83D82" w:rsidP="00D83D82">
      <w:pPr>
        <w:pStyle w:val="ListBullet2"/>
      </w:pPr>
      <w:r w:rsidRPr="00D83D82">
        <w:t>fire protection and suppression in plantations.</w:t>
      </w:r>
    </w:p>
    <w:p w:rsidR="00000000" w:rsidRPr="00D83D82" w:rsidP="00D83D82">
      <w:pPr>
        <w:pStyle w:val="ListBullet"/>
      </w:pPr>
      <w:r w:rsidRPr="00D83D82">
        <w:t>Harvesting methods suitable for a range of plantation types.</w:t>
      </w:r>
    </w:p>
    <w:p w:rsidR="00000000" w:rsidRPr="00D83D82" w:rsidP="00D83D82">
      <w:pPr>
        <w:pStyle w:val="ListBullet"/>
      </w:pPr>
      <w:r w:rsidRPr="00D83D82">
        <w:t>Market opportuni</w:t>
      </w:r>
      <w:r w:rsidRPr="00D83D82">
        <w:t>ties for plantation products and carbon storage.</w:t>
      </w:r>
    </w:p>
    <w:p w:rsidR="00000000" w:rsidRPr="00D83D82" w:rsidP="00D83D82">
      <w:pPr>
        <w:pStyle w:val="ListBullet"/>
      </w:pPr>
      <w:r w:rsidRPr="00D83D82">
        <w:t>Role of wood or waste products in generating renewable energy through biomass.</w:t>
      </w:r>
    </w:p>
    <w:p w:rsidR="00000000" w:rsidRPr="00D83D82" w:rsidP="00D83D82">
      <w:pPr>
        <w:pStyle w:val="ListBullet"/>
      </w:pPr>
      <w:r w:rsidRPr="00D83D82">
        <w:t>Effects of plantation on soils, water quality, water quantity and biodiversity compared to other land uses.</w:t>
      </w:r>
    </w:p>
    <w:p w:rsidR="00000000" w:rsidRPr="00D83D82" w:rsidP="00D83D82">
      <w:pPr>
        <w:pStyle w:val="ListBullet"/>
      </w:pPr>
      <w:r w:rsidRPr="00D83D82">
        <w:t>Levels of use of fer</w:t>
      </w:r>
      <w:r w:rsidRPr="00D83D82">
        <w:t>tilisers, herbicides, insecticides and other chemicals compared to other land uses.</w:t>
      </w:r>
    </w:p>
    <w:p w:rsidR="00000000" w:rsidRPr="00D83D82" w:rsidP="00D83D82">
      <w:pPr>
        <w:pStyle w:val="ListBullet"/>
      </w:pPr>
      <w:r w:rsidRPr="00D83D82">
        <w:t>Socioeconomic impacts of plantations on rural communities.</w:t>
      </w:r>
    </w:p>
    <w:p w:rsidR="00000000" w:rsidRPr="00D83D82" w:rsidP="00D83D82">
      <w:pPr>
        <w:pStyle w:val="ListBullet"/>
      </w:pPr>
      <w:r w:rsidRPr="00D83D82">
        <w:t>Use and demand for plantation products nationally and internationally.</w:t>
      </w:r>
    </w:p>
    <w:p w:rsidR="00000000" w:rsidRPr="00D83D82" w:rsidP="00D83D82">
      <w:pPr>
        <w:pStyle w:val="ListBullet"/>
      </w:pPr>
      <w:r w:rsidRPr="00D83D82">
        <w:t xml:space="preserve">Economic benefits of plantations compared </w:t>
      </w:r>
      <w:r w:rsidRPr="00D83D82">
        <w:t>to other land uses.</w:t>
      </w:r>
    </w:p>
    <w:p w:rsidR="00000000" w:rsidRPr="00D83D82" w:rsidP="00D83D82">
      <w:pPr>
        <w:pStyle w:val="ListBullet"/>
      </w:pPr>
      <w:r w:rsidRPr="00D83D82">
        <w:t>Features, benefits and practical application of promotional methods commonly used to promote plantations, including:</w:t>
      </w:r>
    </w:p>
    <w:p w:rsidR="00000000" w:rsidRPr="00D83D82" w:rsidP="00D83D82">
      <w:pPr>
        <w:pStyle w:val="ListBullet2"/>
      </w:pPr>
      <w:r w:rsidRPr="00D83D82">
        <w:t>self-help material</w:t>
      </w:r>
    </w:p>
    <w:p w:rsidR="00000000" w:rsidRPr="00D83D82" w:rsidP="00D83D82">
      <w:pPr>
        <w:pStyle w:val="ListBullet2"/>
      </w:pPr>
      <w:r w:rsidRPr="00D83D82">
        <w:t>field demonstrations</w:t>
      </w:r>
    </w:p>
    <w:p w:rsidR="00000000" w:rsidRPr="00D83D82" w:rsidP="00D83D82">
      <w:pPr>
        <w:pStyle w:val="ListBullet2"/>
      </w:pPr>
      <w:r w:rsidRPr="00D83D82">
        <w:t>field inspections</w:t>
      </w:r>
    </w:p>
    <w:p w:rsidR="00000000" w:rsidRPr="00D83D82" w:rsidP="00D83D82">
      <w:pPr>
        <w:pStyle w:val="ListBullet2"/>
      </w:pPr>
      <w:r w:rsidRPr="00D83D82">
        <w:t>lectures</w:t>
      </w:r>
    </w:p>
    <w:p w:rsidR="00000000" w:rsidRPr="00D83D82" w:rsidP="00D83D82">
      <w:pPr>
        <w:pStyle w:val="ListBullet2"/>
      </w:pPr>
      <w:r w:rsidRPr="00D83D82">
        <w:t xml:space="preserve">workshops </w:t>
      </w:r>
    </w:p>
    <w:p w:rsidR="00000000" w:rsidRPr="00D83D82" w:rsidP="00D83D82">
      <w:pPr>
        <w:pStyle w:val="ListBullet2"/>
      </w:pPr>
      <w:r w:rsidRPr="00D83D82">
        <w:t xml:space="preserve">field days </w:t>
      </w:r>
    </w:p>
    <w:p w:rsidR="00000000" w:rsidRPr="00D83D82" w:rsidP="00D83D82">
      <w:pPr>
        <w:pStyle w:val="ListBullet2"/>
      </w:pPr>
      <w:r w:rsidRPr="00D83D82">
        <w:t>brochures</w:t>
      </w:r>
    </w:p>
    <w:p w:rsidR="00000000" w:rsidRPr="00D83D82" w:rsidP="00D83D82">
      <w:pPr>
        <w:pStyle w:val="ListBullet2"/>
      </w:pPr>
      <w:r w:rsidRPr="00D83D82">
        <w:t>information sessions</w:t>
      </w:r>
    </w:p>
    <w:p w:rsidR="00000000" w:rsidRPr="00D83D82" w:rsidP="00D83D82">
      <w:pPr>
        <w:pStyle w:val="ListBullet2"/>
      </w:pPr>
      <w:r w:rsidRPr="00D83D82">
        <w:t>individual consultations</w:t>
      </w:r>
    </w:p>
    <w:p w:rsidR="00000000" w:rsidRPr="00D83D82" w:rsidP="00D83D82">
      <w:pPr>
        <w:pStyle w:val="ListBullet2"/>
      </w:pPr>
      <w:r w:rsidRPr="00D83D82">
        <w:t>multimedia material.</w:t>
      </w:r>
    </w:p>
    <w:p w:rsidR="00000000" w:rsidRPr="00D83D82" w:rsidP="00D83D82">
      <w:pPr>
        <w:pStyle w:val="ListBullet"/>
      </w:pPr>
      <w:r w:rsidRPr="00D83D82">
        <w:t>Approvals required for promotional activities:</w:t>
      </w:r>
    </w:p>
    <w:p w:rsidR="00000000" w:rsidRPr="00D83D82" w:rsidP="00D83D82">
      <w:pPr>
        <w:pStyle w:val="ListBullet2"/>
      </w:pPr>
      <w:r w:rsidRPr="00D83D82">
        <w:t>permits, approvals and licences relating to use of resource material</w:t>
      </w:r>
    </w:p>
    <w:p w:rsidR="00000000" w:rsidRPr="00D83D82" w:rsidP="00D83D82">
      <w:pPr>
        <w:pStyle w:val="ListBullet2"/>
      </w:pPr>
      <w:r w:rsidRPr="00D83D82">
        <w:t>use of existing plantations for demonstration purposes.</w:t>
      </w:r>
    </w:p>
    <w:p w:rsidR="00000000" w:rsidRPr="00D83D82" w:rsidP="00D83D82">
      <w:pPr>
        <w:pStyle w:val="ListBullet"/>
      </w:pPr>
      <w:r w:rsidRPr="00D83D82">
        <w:t>Methods to eva</w:t>
      </w:r>
      <w:r w:rsidRPr="00D83D82">
        <w:t>luate program effectiveness against plans and objectives.</w:t>
      </w:r>
    </w:p>
    <w:p w:rsidR="00000000" w:rsidRPr="00D83D82" w:rsidP="00D83D82">
      <w:pPr>
        <w:pStyle w:val="AllowPageBreak"/>
      </w:pPr>
    </w:p>
    <w:p w:rsidR="00000000" w:rsidRPr="00D83D82" w:rsidP="00D83D82">
      <w:pPr>
        <w:pStyle w:val="Heading1"/>
      </w:pPr>
      <w:bookmarkStart w:id="4" w:name="O_720032"/>
      <w:bookmarkEnd w:id="4"/>
      <w:r w:rsidRPr="00D83D82">
        <w:t>Assessment Conditions</w:t>
      </w:r>
    </w:p>
    <w:p w:rsidR="00000000" w:rsidRPr="00D83D82" w:rsidP="00761E62">
      <w:pPr>
        <w:pStyle w:val="BodyText"/>
      </w:pPr>
      <w:r w:rsidRPr="00D83D82">
        <w:t>The following resources must be made available:</w:t>
      </w:r>
    </w:p>
    <w:p w:rsidR="00000000" w:rsidRPr="00D83D82" w:rsidP="00D83D82">
      <w:pPr>
        <w:pStyle w:val="ListBullet"/>
      </w:pPr>
      <w:r w:rsidRPr="00D83D82">
        <w:t>Computers, keyboards, printers and software used to document plans and reports.</w:t>
      </w:r>
    </w:p>
    <w:p w:rsidR="00000000" w:rsidRPr="00D83D82" w:rsidP="00D83D82">
      <w:pPr>
        <w:pStyle w:val="BodyText"/>
      </w:pPr>
    </w:p>
    <w:p w:rsidR="00000000" w:rsidRPr="00D83D82" w:rsidP="00761E62">
      <w:pPr>
        <w:pStyle w:val="BodyText"/>
      </w:pPr>
      <w:r w:rsidRPr="00D83D82">
        <w:t xml:space="preserve">Competency is to be assessed in the workplace or a simulated environment that accurately reflects performance in a real workplace setting. </w:t>
      </w:r>
    </w:p>
    <w:p w:rsidR="00000000" w:rsidRPr="00D83D82" w:rsidP="00761E62">
      <w:pPr>
        <w:pStyle w:val="Heading3"/>
      </w:pPr>
      <w:r w:rsidRPr="00D83D82">
        <w:rPr>
          <w:rStyle w:val="SpecialBold"/>
        </w:rPr>
        <w:t>Assessor requirements</w:t>
      </w:r>
    </w:p>
    <w:p w:rsidR="00000000" w:rsidRPr="00D83D82" w:rsidP="00761E62">
      <w:pPr>
        <w:pStyle w:val="BodyText"/>
      </w:pPr>
      <w:r w:rsidRPr="00D83D82">
        <w:t>Assessors must:</w:t>
      </w:r>
    </w:p>
    <w:p w:rsidR="00000000" w:rsidRPr="00D83D82" w:rsidP="00D83D82">
      <w:pPr>
        <w:pStyle w:val="ListBullet"/>
      </w:pPr>
      <w:r w:rsidRPr="00D83D82">
        <w:t>Hold the appropriate assessor competency standards as outlined in regulation</w:t>
      </w:r>
      <w:r w:rsidRPr="00D83D82">
        <w:t>s; and</w:t>
      </w:r>
    </w:p>
    <w:p w:rsidR="00000000" w:rsidRPr="00D83D82" w:rsidP="00D83D82">
      <w:pPr>
        <w:pStyle w:val="ListBullet"/>
      </w:pPr>
      <w:r w:rsidRPr="00D83D82">
        <w:t>be able to demonstrate vocational competencies at least to the level being assessed; and</w:t>
      </w:r>
    </w:p>
    <w:p w:rsidR="00000000" w:rsidRPr="00D83D82" w:rsidP="00D83D82">
      <w:pPr>
        <w:pStyle w:val="ListBullet"/>
      </w:pPr>
      <w:r w:rsidRPr="00D83D82">
        <w:t>be able to demonstrate how they are continuing to develop their VET knowledge and skills as well as maintaining their industry currency and assessor competence.</w:t>
      </w:r>
    </w:p>
    <w:p w:rsidR="00000000" w:rsidRPr="00D83D82" w:rsidP="00D83D82">
      <w:pPr>
        <w:pStyle w:val="AllowPageBreak"/>
      </w:pPr>
    </w:p>
    <w:p w:rsidR="00000000" w:rsidRPr="00D83D82" w:rsidP="00D83D82">
      <w:pPr>
        <w:pStyle w:val="Heading1"/>
      </w:pPr>
      <w:bookmarkStart w:id="5" w:name="O_720035"/>
      <w:bookmarkEnd w:id="5"/>
      <w:r w:rsidRPr="00D83D82">
        <w:t>Links</w:t>
      </w:r>
    </w:p>
    <w:p w:rsidR="00000000" w:rsidRPr="00D83D82" w:rsidP="00761E62">
      <w:pPr>
        <w:pStyle w:val="BodyText"/>
      </w:pPr>
      <w:r w:rsidRPr="00D83D8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30142">
        <w:rPr>
          <w:rStyle w:val="Hyperlink"/>
        </w:rPr>
        <w:t>https://vetnet.gov.au/Pages/TrainingDocs.aspx?q=0d96fe23-5747-4c01-9d6f-3509ff8d3d47</w:t>
      </w:r>
      <w:r>
        <w:fldChar w:fldCharType="end"/>
      </w:r>
    </w:p>
    <w:p w:rsidR="00000000" w:rsidRPr="00D83D82" w:rsidP="00D83D82"/>
    <w:sectPr w:rsidSect="00D83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82" w:rsidRPr="00761E62" w:rsidP="00761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62" w:rsidP="00D83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E62" w:rsidP="00D83D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61E62" w:rsidP="00D83D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D82" w:rsidRPr="00761E62" w:rsidP="00761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62" w:rsidRPr="002D2AF8" w:rsidP="00D83D82">
    <w:pPr>
      <w:pStyle w:val="Header"/>
      <w:framePr w:wrap="around"/>
    </w:pPr>
    <w:r>
      <w:fldChar w:fldCharType="begin"/>
    </w:r>
    <w:r>
      <w:instrText xml:space="preserve"> TITLE   \* MERGEFORMAT </w:instrText>
    </w:r>
    <w:r>
      <w:fldChar w:fldCharType="separate"/>
    </w:r>
    <w:r>
      <w:t>Assessment Requirements for FWPFGM5217 Promote plantations as a sustainable form of land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61E62" w:rsidP="00D83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C44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AB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0F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D82"/>
    <w:pPr>
      <w:spacing w:before="360" w:after="60"/>
      <w:outlineLvl w:val="0"/>
    </w:pPr>
    <w:rPr>
      <w:sz w:val="32"/>
    </w:rPr>
  </w:style>
  <w:style w:type="paragraph" w:styleId="Heading2">
    <w:name w:val="heading 2"/>
    <w:basedOn w:val="HeadingBase"/>
    <w:next w:val="BodyText"/>
    <w:link w:val="Heading2Char"/>
    <w:qFormat/>
    <w:rsid w:val="00D83D82"/>
    <w:pPr>
      <w:keepLines/>
      <w:spacing w:before="240" w:after="120"/>
      <w:outlineLvl w:val="1"/>
    </w:pPr>
    <w:rPr>
      <w:sz w:val="28"/>
      <w:szCs w:val="40"/>
    </w:rPr>
  </w:style>
  <w:style w:type="paragraph" w:styleId="Heading3">
    <w:name w:val="heading 3"/>
    <w:basedOn w:val="HeadingBase"/>
    <w:next w:val="BodyText"/>
    <w:link w:val="Heading3Char"/>
    <w:qFormat/>
    <w:rsid w:val="00D83D82"/>
    <w:pPr>
      <w:spacing w:before="180" w:after="120"/>
      <w:outlineLvl w:val="2"/>
    </w:pPr>
    <w:rPr>
      <w:spacing w:val="-10"/>
      <w:kern w:val="32"/>
    </w:rPr>
  </w:style>
  <w:style w:type="paragraph" w:styleId="Heading4">
    <w:name w:val="heading 4"/>
    <w:basedOn w:val="HeadingBase"/>
    <w:next w:val="BodyText"/>
    <w:link w:val="Heading4Char"/>
    <w:qFormat/>
    <w:rsid w:val="00D83D82"/>
    <w:pPr>
      <w:spacing w:before="160" w:after="120"/>
      <w:outlineLvl w:val="3"/>
    </w:pPr>
    <w:rPr>
      <w:sz w:val="22"/>
    </w:rPr>
  </w:style>
  <w:style w:type="paragraph" w:styleId="Heading5">
    <w:name w:val="heading 5"/>
    <w:basedOn w:val="HeadingBase"/>
    <w:next w:val="Normal"/>
    <w:link w:val="Heading5Char"/>
    <w:qFormat/>
    <w:rsid w:val="00D83D82"/>
    <w:pPr>
      <w:spacing w:before="80"/>
      <w:outlineLvl w:val="4"/>
    </w:pPr>
    <w:rPr>
      <w:color w:val="918585"/>
      <w:sz w:val="20"/>
    </w:rPr>
  </w:style>
  <w:style w:type="paragraph" w:styleId="Heading6">
    <w:name w:val="heading 6"/>
    <w:basedOn w:val="HeadingBase"/>
    <w:next w:val="Normal"/>
    <w:link w:val="Heading6Char"/>
    <w:qFormat/>
    <w:rsid w:val="00D83D82"/>
    <w:pPr>
      <w:spacing w:before="60"/>
      <w:outlineLvl w:val="5"/>
    </w:pPr>
    <w:rPr>
      <w:color w:val="918585"/>
      <w:sz w:val="20"/>
    </w:rPr>
  </w:style>
  <w:style w:type="paragraph" w:styleId="Heading7">
    <w:name w:val="heading 7"/>
    <w:basedOn w:val="Normal"/>
    <w:next w:val="Normal"/>
    <w:link w:val="Heading7Char"/>
    <w:qFormat/>
    <w:rsid w:val="00D83D82"/>
    <w:pPr>
      <w:ind w:left="720"/>
      <w:outlineLvl w:val="6"/>
    </w:pPr>
    <w:rPr>
      <w:i/>
    </w:rPr>
  </w:style>
  <w:style w:type="paragraph" w:styleId="Heading8">
    <w:name w:val="heading 8"/>
    <w:basedOn w:val="Normal"/>
    <w:next w:val="Normal"/>
    <w:link w:val="Heading8Char"/>
    <w:qFormat/>
    <w:rsid w:val="00D83D82"/>
    <w:pPr>
      <w:ind w:left="720"/>
      <w:outlineLvl w:val="7"/>
    </w:pPr>
    <w:rPr>
      <w:i/>
    </w:rPr>
  </w:style>
  <w:style w:type="paragraph" w:styleId="Heading9">
    <w:name w:val="heading 9"/>
    <w:basedOn w:val="Normal"/>
    <w:next w:val="Normal"/>
    <w:link w:val="Heading9Char"/>
    <w:qFormat/>
    <w:rsid w:val="00D83D82"/>
    <w:pPr>
      <w:ind w:left="720"/>
      <w:outlineLvl w:val="8"/>
    </w:pPr>
    <w:rPr>
      <w:i/>
    </w:rPr>
  </w:style>
  <w:style w:type="character" w:default="1" w:styleId="DefaultParagraphFont">
    <w:name w:val="Default Paragraph Font"/>
    <w:uiPriority w:val="1"/>
    <w:unhideWhenUsed/>
    <w:rsid w:val="00D83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D82"/>
  </w:style>
  <w:style w:type="character" w:customStyle="1" w:styleId="Heading1Char">
    <w:name w:val="Heading 1 Char"/>
    <w:basedOn w:val="DefaultParagraphFont"/>
    <w:link w:val="Heading1"/>
    <w:rsid w:val="00D83D82"/>
    <w:rPr>
      <w:rFonts w:ascii="Times New Roman" w:eastAsia="Times New Roman" w:hAnsi="Times New Roman" w:cs="Times New Roman"/>
      <w:b/>
      <w:sz w:val="32"/>
      <w:szCs w:val="20"/>
      <w:lang w:eastAsia="en-US"/>
    </w:rPr>
  </w:style>
  <w:style w:type="paragraph" w:styleId="BodyText">
    <w:name w:val="Body Text"/>
    <w:basedOn w:val="Normal"/>
    <w:link w:val="BodyTextChar"/>
    <w:rsid w:val="00D83D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D82"/>
    <w:rPr>
      <w:rFonts w:ascii="Times New Roman" w:eastAsia="Times New Roman" w:hAnsi="Times New Roman" w:cs="Times New Roman"/>
      <w:sz w:val="24"/>
      <w:lang w:eastAsia="en-US"/>
    </w:rPr>
  </w:style>
  <w:style w:type="paragraph" w:styleId="ListBullet">
    <w:name w:val="List Bullet"/>
    <w:basedOn w:val="List"/>
    <w:rsid w:val="00D83D82"/>
    <w:pPr>
      <w:numPr>
        <w:numId w:val="12"/>
      </w:numPr>
      <w:tabs>
        <w:tab w:val="clear" w:pos="340"/>
      </w:tabs>
      <w:spacing w:before="40" w:after="40"/>
    </w:pPr>
  </w:style>
  <w:style w:type="character" w:customStyle="1" w:styleId="SpecialBold">
    <w:name w:val="Special Bold"/>
    <w:basedOn w:val="DefaultParagraphFont"/>
    <w:rsid w:val="00D83D82"/>
    <w:rPr>
      <w:b/>
      <w:spacing w:val="0"/>
    </w:rPr>
  </w:style>
  <w:style w:type="paragraph" w:styleId="ListBullet2">
    <w:name w:val="List Bullet 2"/>
    <w:basedOn w:val="List2"/>
    <w:rsid w:val="00D83D82"/>
    <w:pPr>
      <w:numPr>
        <w:numId w:val="13"/>
      </w:numPr>
      <w:tabs>
        <w:tab w:val="clear" w:pos="680"/>
      </w:tabs>
    </w:pPr>
  </w:style>
  <w:style w:type="paragraph" w:customStyle="1" w:styleId="SuperHeading">
    <w:name w:val="SuperHeading"/>
    <w:basedOn w:val="Normal"/>
    <w:rsid w:val="00D83D82"/>
    <w:pPr>
      <w:spacing w:before="240" w:after="120"/>
      <w:outlineLvl w:val="0"/>
    </w:pPr>
    <w:rPr>
      <w:rFonts w:ascii="Times New Roman" w:hAnsi="Times New Roman"/>
      <w:b/>
      <w:sz w:val="32"/>
    </w:rPr>
  </w:style>
  <w:style w:type="paragraph" w:customStyle="1" w:styleId="AllowPageBreak">
    <w:name w:val="AllowPageBreak"/>
    <w:rsid w:val="00D83D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D82"/>
    <w:rPr>
      <w:rFonts w:ascii="Courier New" w:eastAsia="Times New Roman" w:hAnsi="Courier New" w:cs="Times New Roman"/>
      <w:i/>
      <w:szCs w:val="20"/>
      <w:lang w:eastAsia="en-US"/>
    </w:rPr>
  </w:style>
  <w:style w:type="paragraph" w:customStyle="1" w:styleId="HeadingBase">
    <w:name w:val="Heading Base"/>
    <w:rsid w:val="00D83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D82"/>
    <w:pPr>
      <w:tabs>
        <w:tab w:val="right" w:leader="dot" w:pos="9072"/>
      </w:tabs>
      <w:ind w:left="567"/>
    </w:pPr>
    <w:rPr>
      <w:szCs w:val="22"/>
    </w:rPr>
  </w:style>
  <w:style w:type="paragraph" w:customStyle="1" w:styleId="TOCBase">
    <w:name w:val="TOC Base"/>
    <w:rsid w:val="00D83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D82"/>
    <w:pPr>
      <w:tabs>
        <w:tab w:val="right" w:leader="dot" w:pos="9072"/>
      </w:tabs>
      <w:spacing w:before="40" w:after="40"/>
      <w:ind w:left="284"/>
    </w:pPr>
    <w:rPr>
      <w:rFonts w:ascii="Times New Roman" w:hAnsi="Times New Roman"/>
    </w:rPr>
  </w:style>
  <w:style w:type="paragraph" w:styleId="TOC1">
    <w:name w:val="toc 1"/>
    <w:basedOn w:val="TOCBase"/>
    <w:next w:val="Normal"/>
    <w:rsid w:val="00D83D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D82"/>
    <w:rPr>
      <w:rFonts w:ascii="Times New Roman" w:eastAsia="Times New Roman" w:hAnsi="Times New Roman" w:cs="Times New Roman"/>
      <w:sz w:val="16"/>
      <w:lang w:eastAsia="en-US"/>
    </w:rPr>
  </w:style>
  <w:style w:type="paragraph" w:styleId="Title">
    <w:name w:val="Title"/>
    <w:basedOn w:val="HeadingBase"/>
    <w:link w:val="TitleChar"/>
    <w:qFormat/>
    <w:rsid w:val="00D83D82"/>
    <w:pPr>
      <w:spacing w:before="5040"/>
      <w:jc w:val="center"/>
    </w:pPr>
    <w:rPr>
      <w:sz w:val="48"/>
      <w:szCs w:val="72"/>
      <w:lang w:val="en-US"/>
    </w:rPr>
  </w:style>
  <w:style w:type="character" w:customStyle="1" w:styleId="TitleChar">
    <w:name w:val="Title Char"/>
    <w:basedOn w:val="DefaultParagraphFont"/>
    <w:link w:val="Title"/>
    <w:rsid w:val="00D83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D82"/>
    <w:pPr>
      <w:tabs>
        <w:tab w:val="left" w:pos="3600"/>
        <w:tab w:val="left" w:pos="3958"/>
      </w:tabs>
    </w:pPr>
  </w:style>
  <w:style w:type="paragraph" w:styleId="List">
    <w:name w:val="List"/>
    <w:basedOn w:val="BodyText"/>
    <w:next w:val="BodyText"/>
    <w:rsid w:val="00D83D82"/>
    <w:pPr>
      <w:tabs>
        <w:tab w:val="left" w:pos="340"/>
      </w:tabs>
      <w:spacing w:before="60" w:after="60"/>
      <w:ind w:left="340" w:hanging="340"/>
    </w:pPr>
  </w:style>
  <w:style w:type="paragraph" w:customStyle="1" w:styleId="Note">
    <w:name w:val="Note"/>
    <w:basedOn w:val="BodyText"/>
    <w:rsid w:val="00D83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D82"/>
    <w:pPr>
      <w:framePr w:wrap="auto" w:hAnchor="text" w:y="6049"/>
    </w:pPr>
    <w:rPr>
      <w:color w:val="000000"/>
      <w:sz w:val="40"/>
    </w:rPr>
  </w:style>
  <w:style w:type="paragraph" w:customStyle="1" w:styleId="TOCTitle">
    <w:name w:val="TOCTitle"/>
    <w:basedOn w:val="Heading1"/>
    <w:rsid w:val="00D83D82"/>
    <w:pPr>
      <w:spacing w:after="240"/>
      <w:jc w:val="center"/>
      <w:outlineLvl w:val="9"/>
    </w:pPr>
    <w:rPr>
      <w:caps/>
    </w:rPr>
  </w:style>
  <w:style w:type="paragraph" w:customStyle="1" w:styleId="Version">
    <w:name w:val="Version"/>
    <w:rsid w:val="00D83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D82"/>
    <w:pPr>
      <w:keepNext w:val="0"/>
      <w:tabs>
        <w:tab w:val="right" w:pos="4176"/>
      </w:tabs>
      <w:ind w:left="198" w:hanging="198"/>
    </w:pPr>
    <w:rPr>
      <w:rFonts w:ascii="Garamond" w:hAnsi="Garamond"/>
    </w:rPr>
  </w:style>
  <w:style w:type="paragraph" w:styleId="IndexHeading">
    <w:name w:val="index heading"/>
    <w:basedOn w:val="Normal"/>
    <w:next w:val="Index1"/>
    <w:semiHidden/>
    <w:rsid w:val="00D83D82"/>
    <w:pPr>
      <w:spacing w:before="120" w:after="120"/>
    </w:pPr>
    <w:rPr>
      <w:rFonts w:ascii="Arial" w:hAnsi="Arial"/>
      <w:b/>
      <w:color w:val="918585"/>
      <w:sz w:val="24"/>
    </w:rPr>
  </w:style>
  <w:style w:type="paragraph" w:styleId="Header">
    <w:name w:val="header"/>
    <w:basedOn w:val="Normal"/>
    <w:link w:val="HeaderChar"/>
    <w:rsid w:val="00D83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D82"/>
    <w:rPr>
      <w:rFonts w:ascii="Times New Roman" w:eastAsia="Times New Roman" w:hAnsi="Times New Roman" w:cs="Times New Roman"/>
      <w:sz w:val="16"/>
      <w:szCs w:val="20"/>
      <w:lang w:val="en-GB" w:eastAsia="en-US"/>
    </w:rPr>
  </w:style>
  <w:style w:type="paragraph" w:customStyle="1" w:styleId="Chapter">
    <w:name w:val="Chapter"/>
    <w:basedOn w:val="Normal"/>
    <w:rsid w:val="00D83D82"/>
    <w:pPr>
      <w:spacing w:before="240"/>
    </w:pPr>
    <w:rPr>
      <w:rFonts w:ascii="Times New Roman" w:hAnsi="Times New Roman"/>
      <w:smallCaps/>
      <w:spacing w:val="80"/>
      <w:sz w:val="28"/>
    </w:rPr>
  </w:style>
  <w:style w:type="paragraph" w:customStyle="1" w:styleId="InChapter">
    <w:name w:val="InChapter"/>
    <w:basedOn w:val="Heading3"/>
    <w:rsid w:val="00D83D82"/>
    <w:pPr>
      <w:spacing w:after="240"/>
      <w:outlineLvl w:val="9"/>
    </w:pPr>
    <w:rPr>
      <w:noProof/>
    </w:rPr>
  </w:style>
  <w:style w:type="paragraph" w:styleId="Index2">
    <w:name w:val="index 2"/>
    <w:basedOn w:val="Normal"/>
    <w:next w:val="Normal"/>
    <w:semiHidden/>
    <w:rsid w:val="00D83D82"/>
    <w:pPr>
      <w:tabs>
        <w:tab w:val="right" w:pos="4176"/>
      </w:tabs>
      <w:ind w:left="568" w:hanging="284"/>
    </w:pPr>
    <w:rPr>
      <w:rFonts w:ascii="Garamond" w:hAnsi="Garamond"/>
    </w:rPr>
  </w:style>
  <w:style w:type="paragraph" w:customStyle="1" w:styleId="Byline">
    <w:name w:val="Byline"/>
    <w:rsid w:val="00D83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D82"/>
    <w:pPr>
      <w:tabs>
        <w:tab w:val="clear" w:pos="3600"/>
        <w:tab w:val="clear" w:pos="3958"/>
      </w:tabs>
      <w:jc w:val="right"/>
    </w:pPr>
  </w:style>
  <w:style w:type="character" w:styleId="Emphasis">
    <w:name w:val="Emphasis"/>
    <w:basedOn w:val="DefaultParagraphFont"/>
    <w:qFormat/>
    <w:rsid w:val="00D83D82"/>
    <w:rPr>
      <w:i/>
    </w:rPr>
  </w:style>
  <w:style w:type="paragraph" w:styleId="Caption">
    <w:name w:val="caption"/>
    <w:basedOn w:val="BodyText"/>
    <w:next w:val="Normal"/>
    <w:qFormat/>
    <w:rsid w:val="00D83D82"/>
    <w:pPr>
      <w:framePr w:w="2268" w:hSpace="181" w:vSpace="181" w:wrap="around" w:vAnchor="text" w:hAnchor="page" w:x="1135" w:y="285" w:anchorLock="1"/>
    </w:pPr>
    <w:rPr>
      <w:i/>
    </w:rPr>
  </w:style>
  <w:style w:type="paragraph" w:customStyle="1" w:styleId="MiniTOCTitle">
    <w:name w:val="MiniTOCTitle"/>
    <w:basedOn w:val="Heading4"/>
    <w:rsid w:val="00D83D82"/>
    <w:pPr>
      <w:spacing w:before="240"/>
      <w:outlineLvl w:val="9"/>
    </w:pPr>
    <w:rPr>
      <w:noProof/>
      <w:sz w:val="24"/>
    </w:rPr>
  </w:style>
  <w:style w:type="paragraph" w:customStyle="1" w:styleId="MiniTOCItem">
    <w:name w:val="MiniTOCItem"/>
    <w:basedOn w:val="ListBullet"/>
    <w:rsid w:val="00D83D82"/>
    <w:pPr>
      <w:numPr>
        <w:numId w:val="0"/>
      </w:numPr>
      <w:tabs>
        <w:tab w:val="right" w:leader="dot" w:pos="6521"/>
      </w:tabs>
      <w:spacing w:before="0" w:after="0"/>
    </w:pPr>
  </w:style>
  <w:style w:type="paragraph" w:customStyle="1" w:styleId="TOFTitle">
    <w:name w:val="TOFTitle"/>
    <w:basedOn w:val="TOCTitle"/>
    <w:rsid w:val="00D83D82"/>
  </w:style>
  <w:style w:type="paragraph" w:styleId="TableofFigures">
    <w:name w:val="table of figures"/>
    <w:basedOn w:val="Normal"/>
    <w:next w:val="Normal"/>
    <w:semiHidden/>
    <w:rsid w:val="00D83D82"/>
    <w:pPr>
      <w:tabs>
        <w:tab w:val="right" w:leader="dot" w:pos="9072"/>
      </w:tabs>
      <w:ind w:left="970" w:hanging="403"/>
    </w:pPr>
    <w:rPr>
      <w:rFonts w:ascii="Times New Roman" w:hAnsi="Times New Roman"/>
      <w:b/>
    </w:rPr>
  </w:style>
  <w:style w:type="paragraph" w:styleId="ListNumber">
    <w:name w:val="List Number"/>
    <w:basedOn w:val="List"/>
    <w:rsid w:val="00D83D82"/>
    <w:pPr>
      <w:numPr>
        <w:numId w:val="15"/>
      </w:numPr>
      <w:tabs>
        <w:tab w:val="clear" w:pos="340"/>
      </w:tabs>
    </w:pPr>
  </w:style>
  <w:style w:type="character" w:customStyle="1" w:styleId="WingdingSymbols">
    <w:name w:val="Wingding Symbols"/>
    <w:rsid w:val="00D83D82"/>
    <w:rPr>
      <w:rFonts w:ascii="Wingdings" w:hAnsi="Wingdings"/>
    </w:rPr>
  </w:style>
  <w:style w:type="paragraph" w:customStyle="1" w:styleId="TableHeading">
    <w:name w:val="Table Heading"/>
    <w:basedOn w:val="HeadingBase"/>
    <w:rsid w:val="00D83D82"/>
    <w:pPr>
      <w:keepLines/>
      <w:pBdr>
        <w:bottom w:val="single" w:sz="6" w:space="1" w:color="918585"/>
      </w:pBdr>
      <w:spacing w:before="240"/>
    </w:pPr>
  </w:style>
  <w:style w:type="character" w:customStyle="1" w:styleId="HotSpot">
    <w:name w:val="HotSpot"/>
    <w:rsid w:val="00D83D82"/>
    <w:rPr>
      <w:color w:val="0033CC"/>
      <w:u w:val="none"/>
    </w:rPr>
  </w:style>
  <w:style w:type="paragraph" w:customStyle="1" w:styleId="BodyTextRight">
    <w:name w:val="Body Text Right"/>
    <w:basedOn w:val="BodyText"/>
    <w:rsid w:val="00D83D82"/>
    <w:pPr>
      <w:spacing w:before="0" w:after="0"/>
      <w:jc w:val="right"/>
    </w:pPr>
  </w:style>
  <w:style w:type="paragraph" w:styleId="Index3">
    <w:name w:val="index 3"/>
    <w:basedOn w:val="ListNumber2"/>
    <w:next w:val="Normal"/>
    <w:semiHidden/>
    <w:rsid w:val="00D83D82"/>
    <w:pPr>
      <w:numPr>
        <w:numId w:val="0"/>
      </w:numPr>
      <w:tabs>
        <w:tab w:val="right" w:leader="dot" w:pos="4176"/>
      </w:tabs>
    </w:pPr>
  </w:style>
  <w:style w:type="paragraph" w:styleId="ListNumber2">
    <w:name w:val="List Number 2"/>
    <w:basedOn w:val="List2"/>
    <w:rsid w:val="00D83D82"/>
    <w:pPr>
      <w:numPr>
        <w:numId w:val="10"/>
      </w:numPr>
      <w:tabs>
        <w:tab w:val="clear" w:pos="1060"/>
      </w:tabs>
    </w:pPr>
  </w:style>
  <w:style w:type="paragraph" w:customStyle="1" w:styleId="MarginNote">
    <w:name w:val="Margin Note"/>
    <w:basedOn w:val="BodyText"/>
    <w:rsid w:val="00D83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D82"/>
    <w:rPr>
      <w:sz w:val="32"/>
    </w:rPr>
  </w:style>
  <w:style w:type="paragraph" w:customStyle="1" w:styleId="HeadingProcedure">
    <w:name w:val="Heading Procedure"/>
    <w:basedOn w:val="HeadingBase"/>
    <w:next w:val="Normal"/>
    <w:rsid w:val="00D83D82"/>
    <w:pPr>
      <w:tabs>
        <w:tab w:val="left" w:pos="0"/>
      </w:tabs>
      <w:spacing w:before="120" w:after="60"/>
    </w:pPr>
    <w:rPr>
      <w:i/>
      <w:color w:val="918585"/>
      <w:sz w:val="22"/>
    </w:rPr>
  </w:style>
  <w:style w:type="paragraph" w:customStyle="1" w:styleId="TableBodyText">
    <w:name w:val="Table Body Text"/>
    <w:basedOn w:val="BodyText"/>
    <w:rsid w:val="00D83D82"/>
    <w:pPr>
      <w:spacing w:before="60" w:after="60"/>
    </w:pPr>
  </w:style>
  <w:style w:type="paragraph" w:styleId="ListContinue">
    <w:name w:val="List Continue"/>
    <w:basedOn w:val="List"/>
    <w:rsid w:val="00D83D82"/>
    <w:pPr>
      <w:ind w:firstLine="0"/>
    </w:pPr>
  </w:style>
  <w:style w:type="paragraph" w:customStyle="1" w:styleId="ListNote">
    <w:name w:val="List Note"/>
    <w:basedOn w:val="List"/>
    <w:rsid w:val="00D83D82"/>
    <w:pPr>
      <w:pBdr>
        <w:top w:val="single" w:sz="6" w:space="2" w:color="918585"/>
        <w:bottom w:val="single" w:sz="6" w:space="2" w:color="918585"/>
      </w:pBdr>
      <w:tabs>
        <w:tab w:val="left" w:pos="1021"/>
      </w:tabs>
      <w:ind w:firstLine="0"/>
    </w:pPr>
  </w:style>
  <w:style w:type="paragraph" w:customStyle="1" w:styleId="Warning">
    <w:name w:val="Warning"/>
    <w:basedOn w:val="BodyText"/>
    <w:rsid w:val="00D83D82"/>
    <w:pPr>
      <w:shd w:val="clear" w:color="auto" w:fill="D9D9D9"/>
      <w:tabs>
        <w:tab w:val="left" w:pos="992"/>
      </w:tabs>
      <w:ind w:left="119" w:right="119"/>
    </w:pPr>
    <w:rPr>
      <w:sz w:val="20"/>
    </w:rPr>
  </w:style>
  <w:style w:type="paragraph" w:customStyle="1" w:styleId="MarginIcons">
    <w:name w:val="Margin Icons"/>
    <w:basedOn w:val="BodyText"/>
    <w:rsid w:val="00D83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D82"/>
    <w:rPr>
      <w:rFonts w:ascii="Courier New" w:hAnsi="Courier New"/>
    </w:rPr>
  </w:style>
  <w:style w:type="paragraph" w:customStyle="1" w:styleId="NoteBullet">
    <w:name w:val="Note Bullet"/>
    <w:basedOn w:val="Note"/>
    <w:rsid w:val="00D83D82"/>
    <w:pPr>
      <w:tabs>
        <w:tab w:val="clear" w:pos="680"/>
      </w:tabs>
      <w:spacing w:before="60" w:after="60"/>
    </w:pPr>
  </w:style>
  <w:style w:type="paragraph" w:customStyle="1" w:styleId="SubHeading2">
    <w:name w:val="SubHeading2"/>
    <w:basedOn w:val="HeadingBase"/>
    <w:rsid w:val="00D83D82"/>
    <w:pPr>
      <w:spacing w:before="240" w:after="60"/>
    </w:pPr>
    <w:rPr>
      <w:sz w:val="20"/>
    </w:rPr>
  </w:style>
  <w:style w:type="paragraph" w:customStyle="1" w:styleId="SubHeading1">
    <w:name w:val="SubHeading1"/>
    <w:basedOn w:val="HeadingBase"/>
    <w:rsid w:val="00D83D82"/>
    <w:pPr>
      <w:spacing w:before="240" w:after="60"/>
    </w:pPr>
    <w:rPr>
      <w:color w:val="918585"/>
      <w:sz w:val="22"/>
    </w:rPr>
  </w:style>
  <w:style w:type="paragraph" w:customStyle="1" w:styleId="SideHeading">
    <w:name w:val="Side Heading"/>
    <w:basedOn w:val="HeadingBase"/>
    <w:rsid w:val="00D83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D82"/>
    <w:pPr>
      <w:tabs>
        <w:tab w:val="num" w:pos="360"/>
      </w:tabs>
    </w:pPr>
  </w:style>
  <w:style w:type="paragraph" w:styleId="PlainText">
    <w:name w:val="Plain Text"/>
    <w:basedOn w:val="Normal"/>
    <w:link w:val="PlainTextChar"/>
    <w:rsid w:val="00D83D82"/>
    <w:rPr>
      <w:sz w:val="20"/>
    </w:rPr>
  </w:style>
  <w:style w:type="character" w:customStyle="1" w:styleId="PlainTextChar">
    <w:name w:val="Plain Text Char"/>
    <w:basedOn w:val="DefaultParagraphFont"/>
    <w:link w:val="PlainText"/>
    <w:rsid w:val="00D83D82"/>
    <w:rPr>
      <w:rFonts w:ascii="Courier New" w:eastAsia="Times New Roman" w:hAnsi="Courier New" w:cs="Times New Roman"/>
      <w:sz w:val="20"/>
      <w:szCs w:val="20"/>
      <w:lang w:eastAsia="en-US"/>
    </w:rPr>
  </w:style>
  <w:style w:type="character" w:customStyle="1" w:styleId="MenuOption">
    <w:name w:val="Menu Option"/>
    <w:basedOn w:val="DefaultParagraphFont"/>
    <w:rsid w:val="00D83D82"/>
    <w:rPr>
      <w:b/>
      <w:smallCaps/>
    </w:rPr>
  </w:style>
  <w:style w:type="paragraph" w:customStyle="1" w:styleId="TableListNumber">
    <w:name w:val="Table List Number"/>
    <w:basedOn w:val="ListNumber"/>
    <w:rsid w:val="00D83D82"/>
    <w:pPr>
      <w:numPr>
        <w:numId w:val="0"/>
      </w:numPr>
    </w:pPr>
  </w:style>
  <w:style w:type="paragraph" w:styleId="TOC4">
    <w:name w:val="toc 4"/>
    <w:basedOn w:val="TOCBase"/>
    <w:next w:val="Normal"/>
    <w:semiHidden/>
    <w:rsid w:val="00D83D82"/>
    <w:pPr>
      <w:tabs>
        <w:tab w:val="right" w:leader="dot" w:pos="9071"/>
      </w:tabs>
      <w:ind w:left="1701"/>
    </w:pPr>
  </w:style>
  <w:style w:type="paragraph" w:customStyle="1" w:styleId="ListAlpha">
    <w:name w:val="List Alpha"/>
    <w:basedOn w:val="List"/>
    <w:rsid w:val="00D83D82"/>
    <w:pPr>
      <w:numPr>
        <w:numId w:val="9"/>
      </w:numPr>
    </w:pPr>
  </w:style>
  <w:style w:type="paragraph" w:customStyle="1" w:styleId="ListAlpha2">
    <w:name w:val="List Alpha 2"/>
    <w:basedOn w:val="List2"/>
    <w:rsid w:val="00D83D82"/>
    <w:pPr>
      <w:numPr>
        <w:numId w:val="8"/>
      </w:numPr>
    </w:pPr>
  </w:style>
  <w:style w:type="paragraph" w:styleId="List2">
    <w:name w:val="List 2"/>
    <w:basedOn w:val="BodyText"/>
    <w:rsid w:val="00D83D82"/>
    <w:pPr>
      <w:tabs>
        <w:tab w:val="left" w:pos="680"/>
      </w:tabs>
      <w:spacing w:before="60" w:after="60"/>
      <w:ind w:left="680" w:hanging="340"/>
    </w:pPr>
  </w:style>
  <w:style w:type="paragraph" w:styleId="List3">
    <w:name w:val="List 3"/>
    <w:basedOn w:val="BodyText"/>
    <w:rsid w:val="00D83D82"/>
    <w:pPr>
      <w:tabs>
        <w:tab w:val="left" w:pos="1021"/>
      </w:tabs>
      <w:spacing w:before="60" w:after="60"/>
      <w:ind w:left="1020" w:hanging="340"/>
    </w:pPr>
  </w:style>
  <w:style w:type="paragraph" w:styleId="List4">
    <w:name w:val="List 4"/>
    <w:basedOn w:val="BodyText"/>
    <w:rsid w:val="00D83D82"/>
    <w:pPr>
      <w:tabs>
        <w:tab w:val="left" w:pos="1361"/>
      </w:tabs>
      <w:spacing w:before="60" w:after="60"/>
      <w:ind w:left="1361" w:hanging="340"/>
    </w:pPr>
  </w:style>
  <w:style w:type="paragraph" w:styleId="List5">
    <w:name w:val="List 5"/>
    <w:basedOn w:val="BodyText"/>
    <w:rsid w:val="00D83D82"/>
    <w:pPr>
      <w:tabs>
        <w:tab w:val="left" w:pos="1701"/>
      </w:tabs>
      <w:spacing w:before="60" w:after="60"/>
      <w:ind w:left="1701" w:hanging="340"/>
    </w:pPr>
  </w:style>
  <w:style w:type="paragraph" w:styleId="ListBullet3">
    <w:name w:val="List Bullet 3"/>
    <w:basedOn w:val="List3"/>
    <w:rsid w:val="00D83D82"/>
    <w:pPr>
      <w:numPr>
        <w:numId w:val="14"/>
      </w:numPr>
      <w:tabs>
        <w:tab w:val="clear" w:pos="1021"/>
      </w:tabs>
      <w:ind w:left="1037" w:hanging="357"/>
    </w:pPr>
  </w:style>
  <w:style w:type="paragraph" w:styleId="ListBullet4">
    <w:name w:val="List Bullet 4"/>
    <w:basedOn w:val="List4"/>
    <w:rsid w:val="00D83D82"/>
    <w:pPr>
      <w:numPr>
        <w:numId w:val="3"/>
      </w:numPr>
      <w:tabs>
        <w:tab w:val="clear" w:pos="1361"/>
      </w:tabs>
    </w:pPr>
  </w:style>
  <w:style w:type="paragraph" w:styleId="ListBullet5">
    <w:name w:val="List Bullet 5"/>
    <w:basedOn w:val="List5"/>
    <w:rsid w:val="00D83D82"/>
    <w:pPr>
      <w:numPr>
        <w:numId w:val="4"/>
      </w:numPr>
    </w:pPr>
  </w:style>
  <w:style w:type="paragraph" w:styleId="ListContinue2">
    <w:name w:val="List Continue 2"/>
    <w:basedOn w:val="List2"/>
    <w:rsid w:val="00D83D82"/>
    <w:pPr>
      <w:ind w:firstLine="0"/>
    </w:pPr>
  </w:style>
  <w:style w:type="paragraph" w:styleId="ListContinue3">
    <w:name w:val="List Continue 3"/>
    <w:basedOn w:val="List3"/>
    <w:rsid w:val="00D83D82"/>
    <w:pPr>
      <w:ind w:left="1021" w:firstLine="0"/>
    </w:pPr>
  </w:style>
  <w:style w:type="paragraph" w:styleId="ListContinue4">
    <w:name w:val="List Continue 4"/>
    <w:basedOn w:val="List4"/>
    <w:rsid w:val="00D83D82"/>
    <w:pPr>
      <w:ind w:firstLine="0"/>
    </w:pPr>
  </w:style>
  <w:style w:type="paragraph" w:styleId="ListContinue5">
    <w:name w:val="List Continue 5"/>
    <w:basedOn w:val="List5"/>
    <w:rsid w:val="00D83D82"/>
    <w:pPr>
      <w:ind w:firstLine="0"/>
    </w:pPr>
  </w:style>
  <w:style w:type="paragraph" w:styleId="ListNumber3">
    <w:name w:val="List Number 3"/>
    <w:basedOn w:val="List3"/>
    <w:rsid w:val="00D83D82"/>
    <w:pPr>
      <w:numPr>
        <w:numId w:val="5"/>
      </w:numPr>
    </w:pPr>
  </w:style>
  <w:style w:type="paragraph" w:styleId="ListNumber4">
    <w:name w:val="List Number 4"/>
    <w:basedOn w:val="List4"/>
    <w:rsid w:val="00D83D82"/>
    <w:pPr>
      <w:numPr>
        <w:numId w:val="6"/>
      </w:numPr>
    </w:pPr>
  </w:style>
  <w:style w:type="paragraph" w:styleId="ListNumber5">
    <w:name w:val="List Number 5"/>
    <w:basedOn w:val="List5"/>
    <w:rsid w:val="00D83D82"/>
    <w:pPr>
      <w:numPr>
        <w:numId w:val="7"/>
      </w:numPr>
    </w:pPr>
  </w:style>
  <w:style w:type="paragraph" w:styleId="BlockText">
    <w:name w:val="Block Text"/>
    <w:basedOn w:val="Normal"/>
    <w:rsid w:val="00D83D82"/>
    <w:pPr>
      <w:spacing w:after="120"/>
      <w:ind w:left="1440" w:right="1440"/>
    </w:pPr>
  </w:style>
  <w:style w:type="character" w:customStyle="1" w:styleId="Subscript">
    <w:name w:val="Subscript"/>
    <w:basedOn w:val="DefaultParagraphFont"/>
    <w:rsid w:val="00D83D82"/>
    <w:rPr>
      <w:sz w:val="16"/>
      <w:vertAlign w:val="subscript"/>
    </w:rPr>
  </w:style>
  <w:style w:type="character" w:customStyle="1" w:styleId="Superscript">
    <w:name w:val="Superscript"/>
    <w:basedOn w:val="DefaultParagraphFont"/>
    <w:rsid w:val="00D83D82"/>
    <w:rPr>
      <w:sz w:val="16"/>
      <w:vertAlign w:val="superscript"/>
    </w:rPr>
  </w:style>
  <w:style w:type="character" w:customStyle="1" w:styleId="Symbols">
    <w:name w:val="Symbols"/>
    <w:basedOn w:val="DefaultParagraphFont"/>
    <w:rsid w:val="00D83D82"/>
    <w:rPr>
      <w:rFonts w:ascii="Symbol" w:hAnsi="Symbol"/>
    </w:rPr>
  </w:style>
  <w:style w:type="character" w:customStyle="1" w:styleId="MenuOptions">
    <w:name w:val="Menu Options"/>
    <w:basedOn w:val="DefaultParagraphFont"/>
    <w:rsid w:val="00D83D82"/>
    <w:rPr>
      <w:rFonts w:ascii="Arial Narrow" w:hAnsi="Arial Narrow"/>
      <w:smallCaps/>
    </w:rPr>
  </w:style>
  <w:style w:type="character" w:customStyle="1" w:styleId="Buttons">
    <w:name w:val="Buttons"/>
    <w:basedOn w:val="DefaultParagraphFont"/>
    <w:rsid w:val="00D83D82"/>
    <w:rPr>
      <w:b/>
    </w:rPr>
  </w:style>
  <w:style w:type="character" w:customStyle="1" w:styleId="Underlined">
    <w:name w:val="Underlined"/>
    <w:basedOn w:val="DefaultParagraphFont"/>
    <w:rsid w:val="00D83D82"/>
    <w:rPr>
      <w:u w:val="single"/>
    </w:rPr>
  </w:style>
  <w:style w:type="paragraph" w:customStyle="1" w:styleId="TableBodyTextRight">
    <w:name w:val="Table Body Text Right"/>
    <w:basedOn w:val="TableBodyText"/>
    <w:rsid w:val="00D83D82"/>
    <w:pPr>
      <w:widowControl w:val="0"/>
      <w:autoSpaceDE w:val="0"/>
      <w:autoSpaceDN w:val="0"/>
      <w:adjustRightInd w:val="0"/>
      <w:jc w:val="right"/>
    </w:pPr>
    <w:rPr>
      <w:rFonts w:cs="Arial"/>
      <w:szCs w:val="18"/>
    </w:rPr>
  </w:style>
  <w:style w:type="paragraph" w:customStyle="1" w:styleId="CopyrightText">
    <w:name w:val="Copyright Text"/>
    <w:basedOn w:val="BodyText"/>
    <w:rsid w:val="00D83D82"/>
    <w:rPr>
      <w:sz w:val="18"/>
    </w:rPr>
  </w:style>
  <w:style w:type="paragraph" w:customStyle="1" w:styleId="BodySmallRight">
    <w:name w:val="Body Small Right"/>
    <w:basedOn w:val="BodyTextRight"/>
    <w:rsid w:val="00D83D82"/>
    <w:rPr>
      <w:sz w:val="18"/>
      <w:szCs w:val="18"/>
    </w:rPr>
  </w:style>
  <w:style w:type="paragraph" w:customStyle="1" w:styleId="MarginEdition">
    <w:name w:val="Margin Edition"/>
    <w:basedOn w:val="MarginNote"/>
    <w:rsid w:val="00D83D82"/>
    <w:pPr>
      <w:spacing w:before="0" w:after="0"/>
    </w:pPr>
    <w:rPr>
      <w:rFonts w:ascii="Times New Roman" w:hAnsi="Times New Roman"/>
      <w:color w:val="999999"/>
    </w:rPr>
  </w:style>
  <w:style w:type="paragraph" w:customStyle="1" w:styleId="Spacer">
    <w:name w:val="Spacer"/>
    <w:basedOn w:val="Normal"/>
    <w:rsid w:val="00D83D82"/>
    <w:rPr>
      <w:sz w:val="2"/>
      <w:szCs w:val="2"/>
    </w:rPr>
  </w:style>
  <w:style w:type="character" w:customStyle="1" w:styleId="Small">
    <w:name w:val="Small"/>
    <w:basedOn w:val="DefaultParagraphFont"/>
    <w:rsid w:val="00D83D82"/>
    <w:rPr>
      <w:sz w:val="16"/>
    </w:rPr>
  </w:style>
  <w:style w:type="paragraph" w:customStyle="1" w:styleId="WideTable">
    <w:name w:val="Wide Table"/>
    <w:basedOn w:val="Normal"/>
    <w:rsid w:val="00D83D82"/>
    <w:pPr>
      <w:ind w:left="-1418"/>
    </w:pPr>
    <w:rPr>
      <w:sz w:val="2"/>
      <w:szCs w:val="2"/>
    </w:rPr>
  </w:style>
  <w:style w:type="character" w:styleId="PageNumber">
    <w:name w:val="page number"/>
    <w:basedOn w:val="DefaultParagraphFont"/>
    <w:rsid w:val="00D83D82"/>
  </w:style>
  <w:style w:type="paragraph" w:styleId="Quote">
    <w:name w:val="Quote"/>
    <w:basedOn w:val="Heading1"/>
    <w:link w:val="QuoteChar"/>
    <w:qFormat/>
    <w:rsid w:val="00D83D82"/>
    <w:rPr>
      <w:b w:val="0"/>
      <w:sz w:val="72"/>
      <w:szCs w:val="72"/>
      <w:lang w:val="en-NZ"/>
    </w:rPr>
  </w:style>
  <w:style w:type="character" w:customStyle="1" w:styleId="QuoteChar">
    <w:name w:val="Quote Char"/>
    <w:basedOn w:val="DefaultParagraphFont"/>
    <w:link w:val="Quote"/>
    <w:rsid w:val="00D83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D82"/>
    <w:pPr>
      <w:pageBreakBefore/>
    </w:pPr>
  </w:style>
  <w:style w:type="paragraph" w:customStyle="1" w:styleId="Border">
    <w:name w:val="Border"/>
    <w:basedOn w:val="Normal"/>
    <w:qFormat/>
    <w:rsid w:val="00D83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D82"/>
    <w:rPr>
      <w:b/>
      <w:bCs/>
      <w:i/>
      <w:iCs/>
      <w:color w:val="auto"/>
    </w:rPr>
  </w:style>
  <w:style w:type="paragraph" w:styleId="IntenseQuote">
    <w:name w:val="Intense Quote"/>
    <w:basedOn w:val="Normal"/>
    <w:next w:val="Normal"/>
    <w:link w:val="IntenseQuoteChar"/>
    <w:uiPriority w:val="30"/>
    <w:qFormat/>
    <w:rsid w:val="00D83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D82"/>
    <w:rPr>
      <w:smallCaps/>
      <w:color w:val="auto"/>
      <w:u w:val="single"/>
    </w:rPr>
  </w:style>
  <w:style w:type="character" w:styleId="IntenseReference">
    <w:name w:val="Intense Reference"/>
    <w:basedOn w:val="DefaultParagraphFont"/>
    <w:uiPriority w:val="32"/>
    <w:qFormat/>
    <w:rsid w:val="00D83D82"/>
    <w:rPr>
      <w:b/>
      <w:bCs/>
      <w:smallCaps/>
      <w:color w:val="auto"/>
      <w:spacing w:val="5"/>
      <w:u w:val="single"/>
    </w:rPr>
  </w:style>
  <w:style w:type="paragraph" w:customStyle="1" w:styleId="2ColumnHeading">
    <w:name w:val="2Column Heading"/>
    <w:basedOn w:val="BodyText"/>
    <w:qFormat/>
    <w:rsid w:val="00D83D82"/>
    <w:pPr>
      <w:spacing w:after="60"/>
      <w:ind w:left="-2268"/>
    </w:pPr>
    <w:rPr>
      <w:b/>
    </w:rPr>
  </w:style>
  <w:style w:type="paragraph" w:customStyle="1" w:styleId="Heading1TOC">
    <w:name w:val="Heading1 TOC"/>
    <w:basedOn w:val="Normal"/>
    <w:qFormat/>
    <w:rsid w:val="00D83D82"/>
    <w:pPr>
      <w:spacing w:before="240" w:after="120"/>
    </w:pPr>
    <w:rPr>
      <w:rFonts w:ascii="Times New Roman" w:hAnsi="Times New Roman"/>
      <w:b/>
      <w:sz w:val="32"/>
    </w:rPr>
  </w:style>
  <w:style w:type="paragraph" w:customStyle="1" w:styleId="Heading2TOC">
    <w:name w:val="Heading2 TOC"/>
    <w:basedOn w:val="Normal"/>
    <w:qFormat/>
    <w:rsid w:val="00D83D82"/>
    <w:pPr>
      <w:spacing w:before="240" w:after="60"/>
    </w:pPr>
    <w:rPr>
      <w:rFonts w:ascii="Times New Roman" w:hAnsi="Times New Roman"/>
      <w:b/>
      <w:sz w:val="28"/>
    </w:rPr>
  </w:style>
  <w:style w:type="character" w:customStyle="1" w:styleId="Underline">
    <w:name w:val="Underline"/>
    <w:basedOn w:val="DefaultParagraphFont"/>
    <w:qFormat/>
    <w:rsid w:val="00D83D82"/>
    <w:rPr>
      <w:u w:val="single"/>
    </w:rPr>
  </w:style>
  <w:style w:type="character" w:customStyle="1" w:styleId="BoldandItalics">
    <w:name w:val="Bold and Italics"/>
    <w:qFormat/>
    <w:rsid w:val="00D83D82"/>
    <w:rPr>
      <w:b/>
      <w:i/>
      <w:u w:val="none"/>
    </w:rPr>
  </w:style>
  <w:style w:type="paragraph" w:styleId="BalloonText">
    <w:name w:val="Balloon Text"/>
    <w:basedOn w:val="Normal"/>
    <w:link w:val="BalloonTextChar"/>
    <w:rsid w:val="00D83D82"/>
    <w:rPr>
      <w:rFonts w:ascii="Tahoma" w:hAnsi="Tahoma" w:cs="Tahoma"/>
      <w:sz w:val="16"/>
      <w:szCs w:val="16"/>
    </w:rPr>
  </w:style>
  <w:style w:type="character" w:customStyle="1" w:styleId="BalloonTextChar">
    <w:name w:val="Balloon Text Char"/>
    <w:basedOn w:val="DefaultParagraphFont"/>
    <w:link w:val="BalloonText"/>
    <w:rsid w:val="00D83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D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D82"/>
    <w:rPr>
      <w:b/>
      <w:color w:val="660033"/>
      <w:spacing w:val="0"/>
    </w:rPr>
  </w:style>
  <w:style w:type="paragraph" w:customStyle="1" w:styleId="Nameditemlist">
    <w:name w:val="Named item list"/>
    <w:basedOn w:val="BodyText"/>
    <w:qFormat/>
    <w:rsid w:val="00D83D82"/>
    <w:pPr>
      <w:tabs>
        <w:tab w:val="left" w:pos="2835"/>
      </w:tabs>
      <w:ind w:left="2835" w:hanging="2835"/>
    </w:pPr>
  </w:style>
  <w:style w:type="paragraph" w:customStyle="1" w:styleId="BodyTextnopadding">
    <w:name w:val="Body Text no padding"/>
    <w:basedOn w:val="BodyText"/>
    <w:qFormat/>
    <w:rsid w:val="00D83D82"/>
    <w:pPr>
      <w:spacing w:before="0" w:after="0"/>
    </w:pPr>
  </w:style>
  <w:style w:type="paragraph" w:customStyle="1" w:styleId="BodyTextBold">
    <w:name w:val="Body Text Bold"/>
    <w:basedOn w:val="BodyText"/>
    <w:qFormat/>
    <w:rsid w:val="00D83D82"/>
    <w:rPr>
      <w:b/>
    </w:rPr>
  </w:style>
  <w:style w:type="character" w:styleId="Hyperlink">
    <w:name w:val="Hyperlink"/>
    <w:basedOn w:val="DefaultParagraphFont"/>
    <w:uiPriority w:val="99"/>
    <w:unhideWhenUsed/>
    <w:rsid w:val="00761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4018</Characters>
  <Application>Microsoft Office Word</Application>
  <DocSecurity>0</DocSecurity>
  <Lines>118</Lines>
  <Paragraphs>94</Paragraphs>
  <ScaleCrop>false</ScaleCrop>
  <Company>Author-it Software Corporation Ltd.</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FWPFGM5217 Promote plantations as a sustainable form of land use</dc:title>
  <dc:subject>Approved</dc:subject>
  <dc:creator>Skills Impact</dc:creator>
  <cp:keywords>Release: 1</cp:keywords>
  <dc:description>Review Date: 12 April 2008</dc:description>
  <cp:lastModifiedBy>HSD_TPCMSd.prod</cp:lastModifiedBy>
  <cp:revision>3</cp:revision>
  <dcterms:created xsi:type="dcterms:W3CDTF">2021-04-29T02:36:00Z</dcterms:created>
  <dcterms:modified xsi:type="dcterms:W3CDTF">2021-04-29T02:36:00Z</dcterms:modified>
</cp:coreProperties>
</file>