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7BB" w:rsidP="009C77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FWPFGM5215 Breed Trees</w:t>
      </w:r>
      <w:r>
        <w:fldChar w:fldCharType="end"/>
      </w:r>
    </w:p>
    <w:p w:rsidR="009C77BB" w:rsidP="009C77BB">
      <w:pPr>
        <w:pStyle w:val="Version"/>
        <w:sectPr w:rsidSect="00F14A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A72" w:rsidP="00F14A72">
      <w:pPr>
        <w:pStyle w:val="SuperHeading"/>
      </w:pPr>
      <w:r w:rsidRPr="00F14A72">
        <w:t>FWPFGM5215 Breed Trees</w:t>
      </w:r>
    </w:p>
    <w:p w:rsidR="00000000" w:rsidRPr="00F14A72" w:rsidP="00F14A72">
      <w:pPr>
        <w:pStyle w:val="Heading1"/>
      </w:pPr>
      <w:bookmarkStart w:id="1" w:name="O_914992"/>
      <w:bookmarkEnd w:id="1"/>
      <w:r w:rsidRPr="00F14A7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C77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72" w:rsidP="00F14A72">
            <w:pPr>
              <w:pStyle w:val="BodyText"/>
            </w:pPr>
            <w:r w:rsidRPr="00F14A7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72">
            <w:pPr>
              <w:pStyle w:val="BodyText"/>
              <w:rPr>
                <w:lang w:val="en-NZ"/>
              </w:rPr>
            </w:pPr>
            <w:r w:rsidRPr="00F14A72">
              <w:rPr>
                <w:rStyle w:val="SpecialBold"/>
              </w:rPr>
              <w:t>Comment</w:t>
            </w:r>
          </w:p>
        </w:tc>
      </w:tr>
      <w:tr w:rsidTr="009C77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72">
            <w:pPr>
              <w:pStyle w:val="BodyText"/>
              <w:rPr>
                <w:lang w:val="en-NZ"/>
              </w:rPr>
            </w:pPr>
            <w:r w:rsidRPr="00F14A7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72" w:rsidP="00F14A72">
            <w:pPr>
              <w:pStyle w:val="BodyText"/>
            </w:pPr>
            <w:r w:rsidRPr="00F14A72">
              <w:t xml:space="preserve">Replaces equivalent unit FPIFGM5215A Breed trees, which was first released with FPI11 Forest and Forest Products Training Package Version 2.2. </w:t>
            </w:r>
          </w:p>
          <w:p w:rsidR="00000000" w:rsidRPr="00F14A72" w:rsidP="00F14A72">
            <w:pPr>
              <w:pStyle w:val="BodyText"/>
            </w:pPr>
            <w:r w:rsidRPr="00F14A72">
              <w:t>This is the first release of this unit in the new standards format.</w:t>
            </w:r>
          </w:p>
        </w:tc>
      </w:tr>
    </w:tbl>
    <w:p w:rsidR="00000000" w:rsidRPr="00F14A72" w:rsidP="00F14A72">
      <w:pPr>
        <w:pStyle w:val="BodyText"/>
      </w:pPr>
    </w:p>
    <w:p w:rsidR="00000000" w:rsidRPr="00F14A72" w:rsidP="00F14A72">
      <w:pPr>
        <w:pStyle w:val="AllowPageBreak"/>
      </w:pPr>
    </w:p>
    <w:p w:rsidR="00000000" w:rsidRPr="00F14A72" w:rsidP="00F14A72">
      <w:pPr>
        <w:pStyle w:val="Heading1"/>
      </w:pPr>
      <w:bookmarkStart w:id="2" w:name="O_914993"/>
      <w:bookmarkEnd w:id="2"/>
      <w:r w:rsidRPr="00F14A72">
        <w:t>Applic</w:t>
      </w:r>
      <w:r w:rsidRPr="00F14A72">
        <w:t>ation</w:t>
      </w:r>
    </w:p>
    <w:p w:rsidR="00000000" w:rsidRPr="00F14A72" w:rsidP="009C77BB">
      <w:pPr>
        <w:pStyle w:val="BodyText"/>
      </w:pPr>
      <w:r w:rsidRPr="00F14A72">
        <w:t>This unit of competency describes the outcomes required to improve yield through improved tree breeding. It includes conducting consultative processes and monitoring and analysis of the effectiveness of the breeding.</w:t>
      </w:r>
    </w:p>
    <w:p w:rsidR="00000000" w:rsidRPr="00F14A72" w:rsidP="009C77BB">
      <w:pPr>
        <w:pStyle w:val="BodyText"/>
      </w:pPr>
      <w:r w:rsidRPr="00F14A72">
        <w:t>The unit applies to job roles inc</w:t>
      </w:r>
      <w:r w:rsidRPr="00F14A72">
        <w:t>luding Arboriculture Manager, Forest Manager, Forestry Manager, Harvesting Manager, Nursery Manager, Plantation Establishment Manager, Plantation Manager and Production Manager.</w:t>
      </w:r>
    </w:p>
    <w:p w:rsidR="00000000" w:rsidRPr="00F14A72" w:rsidP="009C77BB">
      <w:pPr>
        <w:pStyle w:val="BodyText"/>
      </w:pPr>
      <w:r w:rsidRPr="00F14A72">
        <w:t xml:space="preserve">No licensing, legislative, regulatory, or certification requirements apply to </w:t>
      </w:r>
      <w:r w:rsidRPr="00F14A72">
        <w:t>this unit at the time of publication.</w:t>
      </w:r>
    </w:p>
    <w:p w:rsidR="00000000" w:rsidRPr="00F14A72" w:rsidP="00F14A72">
      <w:pPr>
        <w:pStyle w:val="Heading1"/>
      </w:pPr>
      <w:bookmarkStart w:id="3" w:name="O_914994"/>
      <w:bookmarkEnd w:id="3"/>
      <w:r w:rsidRPr="00F14A72">
        <w:t>Pre-requisite Unit</w:t>
      </w:r>
    </w:p>
    <w:p w:rsidR="00000000" w:rsidRPr="00F14A72" w:rsidP="009C77BB">
      <w:pPr>
        <w:pStyle w:val="BodyText"/>
      </w:pPr>
      <w:r w:rsidRPr="00F14A72">
        <w:t>Nil</w:t>
      </w:r>
    </w:p>
    <w:p w:rsidR="00000000" w:rsidRPr="00F14A72" w:rsidP="00F14A72">
      <w:pPr>
        <w:pStyle w:val="Heading1"/>
      </w:pPr>
      <w:bookmarkStart w:id="4" w:name="O_914996"/>
      <w:bookmarkEnd w:id="4"/>
      <w:r w:rsidRPr="00F14A72">
        <w:t>Unit Sector</w:t>
      </w:r>
    </w:p>
    <w:p w:rsidR="00000000" w:rsidRPr="00F14A72" w:rsidP="009C77BB">
      <w:pPr>
        <w:pStyle w:val="BodyText"/>
      </w:pPr>
      <w:r w:rsidRPr="00F14A72">
        <w:t>Forest Growing and Management</w:t>
      </w:r>
    </w:p>
    <w:p w:rsidR="00000000" w:rsidRPr="00F14A72" w:rsidP="00F14A72">
      <w:pPr>
        <w:pStyle w:val="Heading1"/>
      </w:pPr>
      <w:bookmarkStart w:id="5" w:name="O_914997"/>
      <w:bookmarkEnd w:id="5"/>
      <w:r w:rsidRPr="00F14A7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C77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72" w:rsidP="00F14A72">
            <w:pPr>
              <w:pStyle w:val="BodyText"/>
            </w:pPr>
            <w:r w:rsidRPr="00F14A7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72">
            <w:pPr>
              <w:pStyle w:val="BodyText"/>
              <w:rPr>
                <w:lang w:val="en-NZ"/>
              </w:rPr>
            </w:pPr>
            <w:r w:rsidRPr="00F14A7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9C77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72">
            <w:pPr>
              <w:pStyle w:val="BodyText"/>
              <w:rPr>
                <w:lang w:val="en-NZ"/>
              </w:rPr>
            </w:pPr>
            <w:r w:rsidRPr="00F14A72">
              <w:t>1. Plan tree breeding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72" w:rsidP="00F14A72">
            <w:pPr>
              <w:pStyle w:val="BodyText"/>
            </w:pPr>
            <w:r w:rsidRPr="00F14A72">
              <w:t>1.1 Analyse requirement for tree breeding</w:t>
            </w:r>
            <w:r w:rsidRPr="00F14A72">
              <w:t>.</w:t>
            </w:r>
          </w:p>
          <w:p w:rsidR="00000000" w:rsidRPr="00F14A72" w:rsidP="00F14A72">
            <w:pPr>
              <w:pStyle w:val="BodyText"/>
            </w:pPr>
            <w:r w:rsidRPr="00F14A72">
              <w:t>1.2 Review relevant site environmental protection measures, and legislative and regulatory requirements.</w:t>
            </w:r>
          </w:p>
          <w:p w:rsidR="00000000" w:rsidRPr="00F14A72" w:rsidP="00F14A72">
            <w:pPr>
              <w:pStyle w:val="BodyText"/>
            </w:pPr>
            <w:r w:rsidRPr="00F14A72">
              <w:t>1.3 Check timeline and budget for breeding.</w:t>
            </w:r>
          </w:p>
          <w:p w:rsidR="00000000" w:rsidRPr="00F14A72" w:rsidP="00F14A72">
            <w:pPr>
              <w:pStyle w:val="BodyText"/>
            </w:pPr>
            <w:r w:rsidRPr="00F14A72">
              <w:t>1.4 Identify desirable breeding characteristics for the breeding plan</w:t>
            </w:r>
          </w:p>
          <w:p w:rsidR="00000000" w:rsidRPr="00F14A72" w:rsidP="00F14A72">
            <w:pPr>
              <w:pStyle w:val="BodyText"/>
            </w:pPr>
            <w:r w:rsidRPr="00F14A72">
              <w:t>1.5 Select appropriate reproduction</w:t>
            </w:r>
            <w:r w:rsidRPr="00F14A72">
              <w:t xml:space="preserve"> techniques to optimise propagation of the trees</w:t>
            </w:r>
          </w:p>
          <w:p w:rsidR="00000000" w:rsidRPr="00F14A72" w:rsidP="00F14A72">
            <w:pPr>
              <w:pStyle w:val="BodyText"/>
            </w:pPr>
            <w:r w:rsidRPr="00F14A72">
              <w:t>1.6 Consult and obtain input to inform the breeding plan.</w:t>
            </w:r>
          </w:p>
          <w:p w:rsidR="00000000" w:rsidP="00F14A72">
            <w:pPr>
              <w:pStyle w:val="BodyText"/>
              <w:rPr>
                <w:lang w:val="en-NZ"/>
              </w:rPr>
            </w:pPr>
            <w:r w:rsidRPr="00F14A72">
              <w:t>1.7 Develop a documented breeding plan and obtain necessary approvals.</w:t>
            </w:r>
          </w:p>
        </w:tc>
      </w:tr>
      <w:tr w:rsidTr="009C77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72">
            <w:pPr>
              <w:pStyle w:val="BodyText"/>
              <w:rPr>
                <w:lang w:val="en-NZ"/>
              </w:rPr>
            </w:pPr>
            <w:r w:rsidRPr="00F14A72">
              <w:t>2. Implement breeding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72" w:rsidP="00F14A72">
            <w:pPr>
              <w:pStyle w:val="BodyText"/>
            </w:pPr>
            <w:r w:rsidRPr="00F14A72">
              <w:t>2.1 Obtain required resources and authorisati</w:t>
            </w:r>
            <w:r w:rsidRPr="00F14A72">
              <w:t>ons to implement breeding operation.</w:t>
            </w:r>
          </w:p>
          <w:p w:rsidR="00000000" w:rsidRPr="00F14A72" w:rsidP="00F14A72">
            <w:pPr>
              <w:pStyle w:val="BodyText"/>
            </w:pPr>
            <w:r w:rsidRPr="00F14A72">
              <w:t>2.2 Implement emergency treatments and hazard notification procedures.</w:t>
            </w:r>
          </w:p>
          <w:p w:rsidR="00000000" w:rsidRPr="00F14A72" w:rsidP="00F14A72">
            <w:pPr>
              <w:pStyle w:val="BodyText"/>
            </w:pPr>
            <w:r w:rsidRPr="00F14A72">
              <w:t>2.3 Communicate plan and explain roles and responsibilities to the work team.</w:t>
            </w:r>
          </w:p>
          <w:p w:rsidR="00000000" w:rsidP="00F14A72">
            <w:pPr>
              <w:pStyle w:val="BodyText"/>
              <w:rPr>
                <w:lang w:val="en-NZ"/>
              </w:rPr>
            </w:pPr>
            <w:r w:rsidRPr="00F14A72">
              <w:t>2.4 Implement breeding plan with reference to budget, schedule, performance indicators and objectives.</w:t>
            </w:r>
          </w:p>
        </w:tc>
      </w:tr>
      <w:tr w:rsidTr="009C77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72">
            <w:pPr>
              <w:pStyle w:val="BodyText"/>
              <w:rPr>
                <w:lang w:val="en-NZ"/>
              </w:rPr>
            </w:pPr>
            <w:r w:rsidRPr="00F14A72">
              <w:t>3. Monitor tree breeding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72" w:rsidP="00F14A72">
            <w:pPr>
              <w:pStyle w:val="BodyText"/>
            </w:pPr>
            <w:r w:rsidRPr="00F14A72">
              <w:t>3.1 Obtain data about performance at key milestones or established review periods.</w:t>
            </w:r>
          </w:p>
          <w:p w:rsidR="00000000" w:rsidRPr="00F14A72" w:rsidP="00F14A72">
            <w:pPr>
              <w:pStyle w:val="BodyText"/>
            </w:pPr>
            <w:r w:rsidRPr="00F14A72">
              <w:t>3.2 Check that environmental, WHS, organisat</w:t>
            </w:r>
            <w:r w:rsidRPr="00F14A72">
              <w:t>ional and legislative compliance requirements are met and that documentation is accurate and up-to-date.</w:t>
            </w:r>
          </w:p>
          <w:p w:rsidR="00000000" w:rsidRPr="00F14A72" w:rsidP="00F14A72">
            <w:pPr>
              <w:pStyle w:val="BodyText"/>
            </w:pPr>
            <w:r w:rsidRPr="00F14A72">
              <w:t>3.3 Maintain communication with operations supervisor throughout implementation of the plan.</w:t>
            </w:r>
          </w:p>
          <w:p w:rsidR="00000000" w:rsidP="00F14A72">
            <w:pPr>
              <w:pStyle w:val="BodyText"/>
              <w:rPr>
                <w:lang w:val="en-NZ"/>
              </w:rPr>
            </w:pPr>
            <w:r w:rsidRPr="00F14A72">
              <w:t>3.4 Amend breeding plan to ensure that specifications, qua</w:t>
            </w:r>
            <w:r w:rsidRPr="00F14A72">
              <w:t>lity and performance targets are meeting planned requirements.</w:t>
            </w:r>
          </w:p>
        </w:tc>
      </w:tr>
      <w:tr w:rsidTr="009C77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72">
            <w:pPr>
              <w:pStyle w:val="BodyText"/>
              <w:rPr>
                <w:lang w:val="en-NZ"/>
              </w:rPr>
            </w:pPr>
            <w:r w:rsidRPr="00F14A72">
              <w:t>4. Review tree breeding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72" w:rsidP="00F14A72">
            <w:pPr>
              <w:pStyle w:val="BodyText"/>
            </w:pPr>
            <w:r w:rsidRPr="00F14A72">
              <w:t>4.1 Review outcomes against established objectives.</w:t>
            </w:r>
          </w:p>
          <w:p w:rsidR="00000000" w:rsidRPr="00F14A72" w:rsidP="00F14A72">
            <w:pPr>
              <w:pStyle w:val="BodyText"/>
            </w:pPr>
            <w:r w:rsidRPr="00F14A72">
              <w:t>4.2 Determine operational improvements for the future and formulate recommendations.</w:t>
            </w:r>
          </w:p>
          <w:p w:rsidR="00000000" w:rsidRPr="00F14A72" w:rsidP="00F14A72">
            <w:pPr>
              <w:pStyle w:val="BodyText"/>
            </w:pPr>
            <w:r w:rsidRPr="00F14A72">
              <w:t>4.3 Record and report on tree b</w:t>
            </w:r>
            <w:r w:rsidRPr="00F14A72">
              <w:t>reeding to appropriate personnel.</w:t>
            </w:r>
          </w:p>
        </w:tc>
      </w:tr>
    </w:tbl>
    <w:p w:rsidR="00000000" w:rsidRPr="00F14A72" w:rsidP="00F14A72">
      <w:pPr>
        <w:pStyle w:val="BodyText"/>
      </w:pPr>
    </w:p>
    <w:p w:rsidR="00000000" w:rsidRPr="00F14A72" w:rsidP="00F14A72">
      <w:pPr>
        <w:pStyle w:val="AllowPageBreak"/>
      </w:pPr>
    </w:p>
    <w:p w:rsidR="00000000" w:rsidRPr="00F14A72" w:rsidP="00F14A72">
      <w:pPr>
        <w:pStyle w:val="Heading1"/>
      </w:pPr>
      <w:bookmarkStart w:id="6" w:name="O_914998"/>
      <w:bookmarkEnd w:id="6"/>
      <w:r w:rsidRPr="00F14A7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C77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72">
            <w:pPr>
              <w:pStyle w:val="BodyText"/>
              <w:rPr>
                <w:lang w:val="en-NZ"/>
              </w:rPr>
            </w:pPr>
            <w:r w:rsidRPr="00F14A72">
              <w:t>This section describes those core and employment skills that are essential to performance and are not explicit in the performance criteria.</w:t>
            </w:r>
          </w:p>
        </w:tc>
      </w:tr>
      <w:tr w:rsidTr="009C77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72">
            <w:pPr>
              <w:pStyle w:val="BodyText"/>
              <w:rPr>
                <w:lang w:val="en-NZ"/>
              </w:rPr>
            </w:pPr>
            <w:r w:rsidRPr="00F14A7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72" w:rsidP="00F14A72">
            <w:pPr>
              <w:pStyle w:val="ListBullet"/>
            </w:pPr>
            <w:r w:rsidRPr="00F14A72">
              <w:t>develop and document a plan for tree breeding</w:t>
            </w:r>
          </w:p>
          <w:p w:rsidR="00000000" w:rsidP="00F14A72">
            <w:pPr>
              <w:pStyle w:val="ListBullet"/>
              <w:rPr>
                <w:lang w:val="en-NZ"/>
              </w:rPr>
            </w:pPr>
            <w:r w:rsidRPr="00F14A72">
              <w:t>report on outcomes</w:t>
            </w:r>
          </w:p>
        </w:tc>
      </w:tr>
      <w:tr w:rsidTr="009C77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72">
            <w:pPr>
              <w:pStyle w:val="BodyText"/>
              <w:rPr>
                <w:lang w:val="en-NZ"/>
              </w:rPr>
            </w:pPr>
            <w:r w:rsidRPr="00F14A72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72" w:rsidP="00F14A72">
            <w:pPr>
              <w:pStyle w:val="ListBullet"/>
            </w:pPr>
            <w:r w:rsidRPr="00F14A72">
              <w:t>schedule activities to meet established goals and objectives.</w:t>
            </w:r>
          </w:p>
        </w:tc>
      </w:tr>
    </w:tbl>
    <w:p w:rsidR="00000000" w:rsidRPr="00F14A72" w:rsidP="00F14A72">
      <w:pPr>
        <w:pStyle w:val="BodyText"/>
      </w:pPr>
    </w:p>
    <w:p w:rsidR="00000000" w:rsidRPr="00F14A72" w:rsidP="00F14A72">
      <w:pPr>
        <w:pStyle w:val="AllowPageBreak"/>
      </w:pPr>
    </w:p>
    <w:p w:rsidR="00000000" w:rsidRPr="00F14A72" w:rsidP="00F14A72">
      <w:pPr>
        <w:pStyle w:val="Heading1"/>
      </w:pPr>
      <w:bookmarkStart w:id="7" w:name="O_914999"/>
      <w:bookmarkEnd w:id="7"/>
      <w:r w:rsidRPr="00F14A72">
        <w:t>Range of Conditions</w:t>
      </w:r>
    </w:p>
    <w:p w:rsidR="00000000" w:rsidRPr="00F14A72" w:rsidP="009C77BB">
      <w:pPr>
        <w:pStyle w:val="BodyText"/>
      </w:pPr>
      <w:r w:rsidRPr="00F14A72">
        <w:t>Not Applicable</w:t>
      </w:r>
    </w:p>
    <w:p w:rsidR="00000000" w:rsidRPr="00F14A72" w:rsidP="00F14A72">
      <w:pPr>
        <w:pStyle w:val="Heading1"/>
      </w:pPr>
      <w:bookmarkStart w:id="8" w:name="O_915000"/>
      <w:bookmarkEnd w:id="8"/>
      <w:r w:rsidRPr="00F14A72">
        <w:t>Unit Mapping Information</w:t>
      </w:r>
    </w:p>
    <w:p w:rsidR="00000000" w:rsidRPr="00F14A72" w:rsidP="009C77BB">
      <w:pPr>
        <w:pStyle w:val="BodyText"/>
      </w:pPr>
      <w:r w:rsidRPr="00F14A72">
        <w:t>FPIFGM5215A Breed trees</w:t>
      </w:r>
    </w:p>
    <w:p w:rsidR="00000000" w:rsidRPr="00F14A72" w:rsidP="00F14A72">
      <w:pPr>
        <w:pStyle w:val="Heading1"/>
      </w:pPr>
      <w:bookmarkStart w:id="9" w:name="O_915007"/>
      <w:bookmarkEnd w:id="9"/>
      <w:r w:rsidRPr="00F14A72">
        <w:t>Links</w:t>
      </w:r>
    </w:p>
    <w:p w:rsidR="00000000" w:rsidRPr="00F14A72" w:rsidP="009C77BB">
      <w:pPr>
        <w:pStyle w:val="BodyText"/>
      </w:pPr>
      <w:r w:rsidRPr="00F14A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A72E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14A72" w:rsidP="00F14A72"/>
    <w:sectPr w:rsidSect="00F14A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72" w:rsidRPr="009C77BB" w:rsidP="009C77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BB" w:rsidP="00F14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7BB" w:rsidP="00F14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77BB" w:rsidP="00F14A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A72" w:rsidRPr="009C77BB" w:rsidP="009C77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BB" w:rsidRPr="002D2AF8" w:rsidP="00F14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FWPFGM5215 Breed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9C77BB" w:rsidP="00F14A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E82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40A8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A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A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A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A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A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A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A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A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A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A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A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A72"/>
  </w:style>
  <w:style w:type="character" w:customStyle="1" w:styleId="Heading1Char">
    <w:name w:val="Heading 1 Char"/>
    <w:basedOn w:val="DefaultParagraphFont"/>
    <w:link w:val="Heading1"/>
    <w:rsid w:val="00F14A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A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A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A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A72"/>
    <w:rPr>
      <w:b/>
      <w:spacing w:val="0"/>
    </w:rPr>
  </w:style>
  <w:style w:type="character" w:styleId="Emphasis">
    <w:name w:val="Emphasis"/>
    <w:basedOn w:val="DefaultParagraphFont"/>
    <w:qFormat/>
    <w:rsid w:val="00F14A72"/>
    <w:rPr>
      <w:i/>
    </w:rPr>
  </w:style>
  <w:style w:type="paragraph" w:customStyle="1" w:styleId="SuperHeading">
    <w:name w:val="SuperHeading"/>
    <w:basedOn w:val="Normal"/>
    <w:rsid w:val="00F14A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A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A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A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A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A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A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A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A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A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A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A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A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A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A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A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A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A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A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A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A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4A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4A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A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A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A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A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A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A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A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A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4A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A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A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A72"/>
  </w:style>
  <w:style w:type="paragraph" w:styleId="TableofFigures">
    <w:name w:val="table of figures"/>
    <w:basedOn w:val="Normal"/>
    <w:next w:val="Normal"/>
    <w:semiHidden/>
    <w:rsid w:val="00F14A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A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4A72"/>
    <w:rPr>
      <w:rFonts w:ascii="Wingdings" w:hAnsi="Wingdings"/>
    </w:rPr>
  </w:style>
  <w:style w:type="paragraph" w:customStyle="1" w:styleId="TableHeading">
    <w:name w:val="Table Heading"/>
    <w:basedOn w:val="HeadingBase"/>
    <w:rsid w:val="00F14A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A72"/>
    <w:rPr>
      <w:color w:val="0033CC"/>
      <w:u w:val="none"/>
    </w:rPr>
  </w:style>
  <w:style w:type="paragraph" w:customStyle="1" w:styleId="BodyTextRight">
    <w:name w:val="Body Text Right"/>
    <w:basedOn w:val="BodyText"/>
    <w:rsid w:val="00F14A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A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A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A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A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A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A72"/>
    <w:rPr>
      <w:sz w:val="32"/>
    </w:rPr>
  </w:style>
  <w:style w:type="paragraph" w:customStyle="1" w:styleId="HeadingProcedure">
    <w:name w:val="Heading Procedure"/>
    <w:basedOn w:val="HeadingBase"/>
    <w:next w:val="Normal"/>
    <w:rsid w:val="00F14A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A72"/>
    <w:pPr>
      <w:spacing w:before="60" w:after="60"/>
    </w:pPr>
  </w:style>
  <w:style w:type="paragraph" w:styleId="ListContinue">
    <w:name w:val="List Continue"/>
    <w:basedOn w:val="List"/>
    <w:rsid w:val="00F14A72"/>
    <w:pPr>
      <w:ind w:firstLine="0"/>
    </w:pPr>
  </w:style>
  <w:style w:type="paragraph" w:customStyle="1" w:styleId="ListNote">
    <w:name w:val="List Note"/>
    <w:basedOn w:val="List"/>
    <w:rsid w:val="00F14A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A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A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A72"/>
    <w:rPr>
      <w:rFonts w:ascii="Courier New" w:hAnsi="Courier New"/>
    </w:rPr>
  </w:style>
  <w:style w:type="paragraph" w:customStyle="1" w:styleId="NoteBullet">
    <w:name w:val="Note Bullet"/>
    <w:basedOn w:val="Note"/>
    <w:rsid w:val="00F14A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A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A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A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A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4A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A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A72"/>
    <w:rPr>
      <w:b/>
      <w:smallCaps/>
    </w:rPr>
  </w:style>
  <w:style w:type="paragraph" w:customStyle="1" w:styleId="TableListNumber">
    <w:name w:val="Table List Number"/>
    <w:basedOn w:val="ListNumber"/>
    <w:rsid w:val="00F14A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A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A72"/>
    <w:pPr>
      <w:numPr>
        <w:numId w:val="8"/>
      </w:numPr>
    </w:pPr>
  </w:style>
  <w:style w:type="paragraph" w:customStyle="1" w:styleId="ListAlpha2">
    <w:name w:val="List Alpha 2"/>
    <w:basedOn w:val="List2"/>
    <w:rsid w:val="00F14A72"/>
    <w:pPr>
      <w:numPr>
        <w:numId w:val="7"/>
      </w:numPr>
    </w:pPr>
  </w:style>
  <w:style w:type="paragraph" w:styleId="List2">
    <w:name w:val="List 2"/>
    <w:basedOn w:val="BodyText"/>
    <w:rsid w:val="00F14A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A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A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A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A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A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4A72"/>
    <w:pPr>
      <w:numPr>
        <w:numId w:val="3"/>
      </w:numPr>
    </w:pPr>
  </w:style>
  <w:style w:type="paragraph" w:styleId="ListContinue2">
    <w:name w:val="List Continue 2"/>
    <w:basedOn w:val="List2"/>
    <w:rsid w:val="00F14A72"/>
    <w:pPr>
      <w:ind w:firstLine="0"/>
    </w:pPr>
  </w:style>
  <w:style w:type="paragraph" w:styleId="ListContinue3">
    <w:name w:val="List Continue 3"/>
    <w:basedOn w:val="List3"/>
    <w:rsid w:val="00F14A72"/>
    <w:pPr>
      <w:ind w:left="1021" w:firstLine="0"/>
    </w:pPr>
  </w:style>
  <w:style w:type="paragraph" w:styleId="ListContinue4">
    <w:name w:val="List Continue 4"/>
    <w:basedOn w:val="List4"/>
    <w:rsid w:val="00F14A72"/>
    <w:pPr>
      <w:ind w:firstLine="0"/>
    </w:pPr>
  </w:style>
  <w:style w:type="paragraph" w:styleId="ListContinue5">
    <w:name w:val="List Continue 5"/>
    <w:basedOn w:val="List5"/>
    <w:rsid w:val="00F14A72"/>
    <w:pPr>
      <w:ind w:firstLine="0"/>
    </w:pPr>
  </w:style>
  <w:style w:type="paragraph" w:styleId="ListNumber3">
    <w:name w:val="List Number 3"/>
    <w:basedOn w:val="List3"/>
    <w:rsid w:val="00F14A72"/>
    <w:pPr>
      <w:numPr>
        <w:numId w:val="4"/>
      </w:numPr>
    </w:pPr>
  </w:style>
  <w:style w:type="paragraph" w:styleId="ListNumber4">
    <w:name w:val="List Number 4"/>
    <w:basedOn w:val="List4"/>
    <w:rsid w:val="00F14A72"/>
    <w:pPr>
      <w:numPr>
        <w:numId w:val="5"/>
      </w:numPr>
    </w:pPr>
  </w:style>
  <w:style w:type="paragraph" w:styleId="ListNumber5">
    <w:name w:val="List Number 5"/>
    <w:basedOn w:val="List5"/>
    <w:rsid w:val="00F14A72"/>
    <w:pPr>
      <w:numPr>
        <w:numId w:val="6"/>
      </w:numPr>
    </w:pPr>
  </w:style>
  <w:style w:type="paragraph" w:styleId="BlockText">
    <w:name w:val="Block Text"/>
    <w:basedOn w:val="Normal"/>
    <w:rsid w:val="00F14A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A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A72"/>
    <w:rPr>
      <w:sz w:val="16"/>
      <w:vertAlign w:val="superscript"/>
    </w:rPr>
  </w:style>
  <w:style w:type="character" w:customStyle="1" w:styleId="Symbols">
    <w:name w:val="Symbols"/>
    <w:basedOn w:val="DefaultParagraphFont"/>
    <w:rsid w:val="00F14A72"/>
    <w:rPr>
      <w:rFonts w:ascii="Symbol" w:hAnsi="Symbol"/>
    </w:rPr>
  </w:style>
  <w:style w:type="character" w:customStyle="1" w:styleId="MenuOptions">
    <w:name w:val="Menu Options"/>
    <w:basedOn w:val="DefaultParagraphFont"/>
    <w:rsid w:val="00F14A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A72"/>
    <w:rPr>
      <w:b/>
    </w:rPr>
  </w:style>
  <w:style w:type="character" w:customStyle="1" w:styleId="Underlined">
    <w:name w:val="Underlined"/>
    <w:basedOn w:val="DefaultParagraphFont"/>
    <w:rsid w:val="00F14A72"/>
    <w:rPr>
      <w:u w:val="single"/>
    </w:rPr>
  </w:style>
  <w:style w:type="paragraph" w:customStyle="1" w:styleId="TableBodyTextRight">
    <w:name w:val="Table Body Text Right"/>
    <w:basedOn w:val="TableBodyText"/>
    <w:rsid w:val="00F14A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A72"/>
    <w:rPr>
      <w:sz w:val="18"/>
    </w:rPr>
  </w:style>
  <w:style w:type="paragraph" w:customStyle="1" w:styleId="BodySmallRight">
    <w:name w:val="Body Small Right"/>
    <w:basedOn w:val="BodyTextRight"/>
    <w:rsid w:val="00F14A72"/>
    <w:rPr>
      <w:sz w:val="18"/>
      <w:szCs w:val="18"/>
    </w:rPr>
  </w:style>
  <w:style w:type="paragraph" w:customStyle="1" w:styleId="MarginEdition">
    <w:name w:val="Margin Edition"/>
    <w:basedOn w:val="MarginNote"/>
    <w:rsid w:val="00F14A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A72"/>
    <w:rPr>
      <w:sz w:val="2"/>
      <w:szCs w:val="2"/>
    </w:rPr>
  </w:style>
  <w:style w:type="character" w:customStyle="1" w:styleId="Small">
    <w:name w:val="Small"/>
    <w:basedOn w:val="DefaultParagraphFont"/>
    <w:rsid w:val="00F14A72"/>
    <w:rPr>
      <w:sz w:val="16"/>
    </w:rPr>
  </w:style>
  <w:style w:type="paragraph" w:customStyle="1" w:styleId="WideTable">
    <w:name w:val="Wide Table"/>
    <w:basedOn w:val="Normal"/>
    <w:rsid w:val="00F14A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A72"/>
  </w:style>
  <w:style w:type="paragraph" w:styleId="Quote">
    <w:name w:val="Quote"/>
    <w:basedOn w:val="Heading1"/>
    <w:link w:val="QuoteChar"/>
    <w:qFormat/>
    <w:rsid w:val="00F14A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A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A72"/>
    <w:pPr>
      <w:pageBreakBefore/>
    </w:pPr>
  </w:style>
  <w:style w:type="paragraph" w:customStyle="1" w:styleId="Border">
    <w:name w:val="Border"/>
    <w:basedOn w:val="Normal"/>
    <w:qFormat/>
    <w:rsid w:val="00F14A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A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A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A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A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A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A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A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A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A72"/>
    <w:rPr>
      <w:u w:val="single"/>
    </w:rPr>
  </w:style>
  <w:style w:type="character" w:customStyle="1" w:styleId="BoldandItalics">
    <w:name w:val="Bold and Italics"/>
    <w:qFormat/>
    <w:rsid w:val="00F14A72"/>
    <w:rPr>
      <w:b/>
      <w:i/>
      <w:u w:val="none"/>
    </w:rPr>
  </w:style>
  <w:style w:type="paragraph" w:styleId="BalloonText">
    <w:name w:val="Balloon Text"/>
    <w:basedOn w:val="Normal"/>
    <w:link w:val="BalloonTextChar"/>
    <w:rsid w:val="00F14A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A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A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A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A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A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A72"/>
    <w:pPr>
      <w:spacing w:before="0" w:after="0"/>
    </w:pPr>
  </w:style>
  <w:style w:type="paragraph" w:customStyle="1" w:styleId="BodyTextBold">
    <w:name w:val="Body Text Bold"/>
    <w:basedOn w:val="BodyText"/>
    <w:qFormat/>
    <w:rsid w:val="00F14A72"/>
    <w:rPr>
      <w:b/>
    </w:rPr>
  </w:style>
  <w:style w:type="character" w:styleId="Hyperlink">
    <w:name w:val="Hyperlink"/>
    <w:basedOn w:val="DefaultParagraphFont"/>
    <w:uiPriority w:val="99"/>
    <w:unhideWhenUsed/>
    <w:rsid w:val="009C77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3052</Characters>
  <Application>Microsoft Office Word</Application>
  <DocSecurity>0</DocSecurity>
  <Lines>101</Lines>
  <Paragraphs>66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FWPFGM5215 Breed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2021-04-29T02:28:00Z</dcterms:created>
  <dcterms:modified xsi:type="dcterms:W3CDTF">2021-04-29T02:28:00Z</dcterms:modified>
</cp:coreProperties>
</file>