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7E2" w:rsidP="004F07E2">
      <w:pPr>
        <w:pStyle w:val="Title"/>
      </w:pPr>
      <w:r>
        <w:fldChar w:fldCharType="begin"/>
      </w:r>
      <w:r>
        <w:instrText xml:space="preserve"> TITLE   \* MERGEFORMAT </w:instrText>
      </w:r>
      <w:r>
        <w:fldChar w:fldCharType="separate"/>
      </w:r>
      <w:r>
        <w:t>FWPFGM5214 Develop a native forest regeneration plan</w:t>
      </w:r>
      <w:r>
        <w:fldChar w:fldCharType="end"/>
      </w:r>
    </w:p>
    <w:p w:rsidR="004F07E2" w:rsidP="004F07E2">
      <w:pPr>
        <w:pStyle w:val="Version"/>
        <w:sectPr w:rsidSect="007359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9DA" w:rsidP="007359DA">
      <w:pPr>
        <w:pStyle w:val="SuperHeading"/>
      </w:pPr>
      <w:r w:rsidRPr="007359DA">
        <w:t>FWPFGM5214 Develop a native forest regeneration plan</w:t>
      </w:r>
    </w:p>
    <w:p w:rsidR="00000000" w:rsidRPr="007359DA" w:rsidP="007359DA">
      <w:pPr>
        <w:pStyle w:val="Heading1"/>
      </w:pPr>
      <w:bookmarkStart w:id="1" w:name="O_914973"/>
      <w:bookmarkEnd w:id="1"/>
      <w:r w:rsidRPr="007359DA">
        <w:t>Modification History</w:t>
      </w:r>
    </w:p>
    <w:tbl>
      <w:tblPr>
        <w:tblW w:w="0" w:type="auto"/>
        <w:tblCellMar>
          <w:left w:w="62" w:type="dxa"/>
          <w:right w:w="62" w:type="dxa"/>
        </w:tblCellMar>
        <w:tblLook w:val="0000"/>
      </w:tblPr>
      <w:tblGrid>
        <w:gridCol w:w="2007"/>
        <w:gridCol w:w="7189"/>
      </w:tblGrid>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rPr>
                <w:rStyle w:val="SpecialBold"/>
              </w:rPr>
              <w:t>Comment</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t>Replaces equivalent unit FPIFGM5214A a native forest regeneration plan, which was first released with FPI11 Forest and Forest Products Training Package Version 2.2.</w:t>
            </w:r>
          </w:p>
          <w:p w:rsidR="00000000" w:rsidRPr="007359DA" w:rsidP="007359DA">
            <w:pPr>
              <w:pStyle w:val="BodyText"/>
            </w:pPr>
            <w:r w:rsidRPr="007359DA">
              <w:t>This is the first release of this unit in t</w:t>
            </w:r>
            <w:r w:rsidRPr="007359DA">
              <w:t>he new standards format.</w:t>
            </w:r>
          </w:p>
        </w:tc>
      </w:tr>
    </w:tbl>
    <w:p w:rsidR="00000000" w:rsidRPr="007359DA" w:rsidP="007359DA">
      <w:pPr>
        <w:pStyle w:val="BodyText"/>
      </w:pPr>
    </w:p>
    <w:p w:rsidR="00000000" w:rsidRPr="007359DA" w:rsidP="007359DA">
      <w:pPr>
        <w:pStyle w:val="AllowPageBreak"/>
      </w:pPr>
    </w:p>
    <w:p w:rsidR="00000000" w:rsidRPr="007359DA" w:rsidP="007359DA">
      <w:pPr>
        <w:pStyle w:val="Heading1"/>
      </w:pPr>
      <w:bookmarkStart w:id="2" w:name="O_914974"/>
      <w:bookmarkEnd w:id="2"/>
      <w:r w:rsidRPr="007359DA">
        <w:t>Application</w:t>
      </w:r>
    </w:p>
    <w:p w:rsidR="00000000" w:rsidRPr="007359DA" w:rsidP="004F07E2">
      <w:pPr>
        <w:pStyle w:val="BodyText"/>
      </w:pPr>
      <w:r w:rsidRPr="007359DA">
        <w:t>This unit of competency describes the outcomes required to plan and implement the regeneration or revegetation of an area of native forest for timber production. It includes conducting consultative pr</w:t>
      </w:r>
      <w:r w:rsidRPr="007359DA">
        <w:t>ocesses and evaluation of the effectiveness of the regeneration plan against organisational marketing, strategic and business objectives.</w:t>
      </w:r>
    </w:p>
    <w:p w:rsidR="00000000" w:rsidRPr="007359DA" w:rsidP="004F07E2">
      <w:pPr>
        <w:pStyle w:val="BodyText"/>
      </w:pPr>
      <w:r w:rsidRPr="007359DA">
        <w:t>The unit applies to job roles including Arboriculture Manager, Forest Manager, Forestry Manager, Harvesting Manager, N</w:t>
      </w:r>
      <w:r w:rsidRPr="007359DA">
        <w:t>ursery Manager, Plantation Establishment Manager, Plantation Manager and Production Manager.</w:t>
      </w:r>
    </w:p>
    <w:p w:rsidR="00000000" w:rsidRPr="007359DA" w:rsidP="004F07E2">
      <w:pPr>
        <w:pStyle w:val="BodyText"/>
      </w:pPr>
      <w:r w:rsidRPr="007359DA">
        <w:t>No licensing, legislative, regulatory, or certification requirements apply to this unit at the time of publication.</w:t>
      </w:r>
    </w:p>
    <w:p w:rsidR="00000000" w:rsidRPr="007359DA" w:rsidP="007359DA">
      <w:pPr>
        <w:pStyle w:val="Heading1"/>
      </w:pPr>
      <w:bookmarkStart w:id="3" w:name="O_914975"/>
      <w:bookmarkEnd w:id="3"/>
      <w:r w:rsidRPr="007359DA">
        <w:t>Pre-requisite Unit</w:t>
      </w:r>
    </w:p>
    <w:p w:rsidR="00000000" w:rsidRPr="007359DA" w:rsidP="004F07E2">
      <w:pPr>
        <w:pStyle w:val="BodyText"/>
      </w:pPr>
      <w:r w:rsidRPr="007359DA">
        <w:t>Nil</w:t>
      </w:r>
    </w:p>
    <w:p w:rsidR="00000000" w:rsidRPr="007359DA" w:rsidP="007359DA">
      <w:pPr>
        <w:pStyle w:val="Heading1"/>
      </w:pPr>
      <w:bookmarkStart w:id="4" w:name="O_914977"/>
      <w:bookmarkEnd w:id="4"/>
      <w:r w:rsidRPr="007359DA">
        <w:t>Unit Sector</w:t>
      </w:r>
    </w:p>
    <w:p w:rsidR="00000000" w:rsidRPr="007359DA" w:rsidP="004F07E2">
      <w:pPr>
        <w:pStyle w:val="BodyText"/>
      </w:pPr>
      <w:r w:rsidRPr="007359DA">
        <w:t>Forest Growing and Management</w:t>
      </w:r>
    </w:p>
    <w:p w:rsidR="00000000" w:rsidRPr="007359DA" w:rsidP="007359DA">
      <w:pPr>
        <w:pStyle w:val="Heading1"/>
      </w:pPr>
      <w:bookmarkStart w:id="5" w:name="O_914978"/>
      <w:bookmarkEnd w:id="5"/>
      <w:r w:rsidRPr="007359DA">
        <w:t>Elements and Performance Criteria</w:t>
      </w:r>
    </w:p>
    <w:tbl>
      <w:tblPr>
        <w:tblW w:w="0" w:type="auto"/>
        <w:tblCellMar>
          <w:left w:w="62" w:type="dxa"/>
          <w:right w:w="62" w:type="dxa"/>
        </w:tblCellMar>
        <w:tblLook w:val="0000"/>
      </w:tblPr>
      <w:tblGrid>
        <w:gridCol w:w="2007"/>
        <w:gridCol w:w="7189"/>
      </w:tblGrid>
      <w:tr w:rsidTr="004F07E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rPr>
                <w:rStyle w:val="Emphasis"/>
              </w:rPr>
              <w:t>Performance criteria describe the performance needed to demonstrate achievement of the element. Where bold italicised text is used, further information is detailed in the range of conditions.</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1. Prepare regeneration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t>1.1 Analyse requirement for a nati</w:t>
            </w:r>
            <w:r w:rsidRPr="007359DA">
              <w:t>ve forest regeneration plan.</w:t>
            </w:r>
          </w:p>
          <w:p w:rsidR="00000000" w:rsidRPr="007359DA" w:rsidP="007359DA">
            <w:pPr>
              <w:pStyle w:val="BodyText"/>
            </w:pPr>
            <w:r w:rsidRPr="007359DA">
              <w:t>1.2 Review relevant site environmental protection measures, and legislative and regulatory requirements.</w:t>
            </w:r>
          </w:p>
          <w:p w:rsidR="00000000" w:rsidRPr="007359DA" w:rsidP="007359DA">
            <w:pPr>
              <w:pStyle w:val="BodyText"/>
            </w:pPr>
            <w:r w:rsidRPr="007359DA">
              <w:t>1.3 Check timeline and budget for regeneration</w:t>
            </w:r>
          </w:p>
          <w:p w:rsidR="00000000" w:rsidRPr="007359DA" w:rsidP="007359DA">
            <w:pPr>
              <w:pStyle w:val="BodyText"/>
            </w:pPr>
            <w:r w:rsidRPr="007359DA">
              <w:t>1.4 Select method of regeneration and trees.</w:t>
            </w:r>
          </w:p>
          <w:p w:rsidR="00000000" w:rsidRPr="007359DA" w:rsidP="007359DA">
            <w:pPr>
              <w:pStyle w:val="BodyText"/>
            </w:pPr>
            <w:r w:rsidRPr="007359DA">
              <w:t>1.5 Consult and obtain input t</w:t>
            </w:r>
            <w:r w:rsidRPr="007359DA">
              <w:t>o the plan.</w:t>
            </w:r>
          </w:p>
          <w:p w:rsidR="00000000" w:rsidRPr="007359DA" w:rsidP="007359DA">
            <w:pPr>
              <w:pStyle w:val="BodyText"/>
            </w:pPr>
            <w:r w:rsidRPr="007359DA">
              <w:t>1.6 Seek necessary approvals and obtain in line with site requirements</w:t>
            </w:r>
          </w:p>
          <w:p w:rsidR="00000000" w:rsidP="007359DA">
            <w:pPr>
              <w:pStyle w:val="BodyText"/>
              <w:rPr>
                <w:lang w:val="en-NZ"/>
              </w:rPr>
            </w:pPr>
            <w:r w:rsidRPr="007359DA">
              <w:t xml:space="preserve">1.7 Develop a documented plan the native forest regeneration and obtain necessary approvals. </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2. Implement regeneration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t>2.1 Obtain required resources and authorisations to implement the native forest regeneration.</w:t>
            </w:r>
          </w:p>
          <w:p w:rsidR="00000000" w:rsidRPr="007359DA" w:rsidP="007359DA">
            <w:pPr>
              <w:pStyle w:val="BodyText"/>
            </w:pPr>
            <w:r w:rsidRPr="007359DA">
              <w:t>2.2 Implement emergency treatments and hazard notification procedures.</w:t>
            </w:r>
          </w:p>
          <w:p w:rsidR="00000000" w:rsidRPr="007359DA" w:rsidP="007359DA">
            <w:pPr>
              <w:pStyle w:val="BodyText"/>
            </w:pPr>
            <w:r w:rsidRPr="007359DA">
              <w:t>2.3 Communicate plan and explain roles and responsibilities to the work team.</w:t>
            </w:r>
          </w:p>
          <w:p w:rsidR="00000000" w:rsidP="007359DA">
            <w:pPr>
              <w:pStyle w:val="BodyText"/>
              <w:rPr>
                <w:lang w:val="en-NZ"/>
              </w:rPr>
            </w:pPr>
            <w:r w:rsidRPr="007359DA">
              <w:t>2.4 Implement</w:t>
            </w:r>
            <w:r w:rsidRPr="007359DA">
              <w:t xml:space="preserve"> native forest regeneration plan with reference to budget, schedule, performance indicators and objectives.</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3. Monitor forest regeneration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t>3.1 Obtain data about performance at key milestones or established review periods.</w:t>
            </w:r>
          </w:p>
          <w:p w:rsidR="00000000" w:rsidRPr="007359DA" w:rsidP="007359DA">
            <w:pPr>
              <w:pStyle w:val="BodyText"/>
            </w:pPr>
            <w:r w:rsidRPr="007359DA">
              <w:t>3.2 Check that environmental, WHS</w:t>
            </w:r>
            <w:r w:rsidRPr="007359DA">
              <w:t>, organisational and legislative compliance requirements are met and that documentation is accurate and up-to-date.</w:t>
            </w:r>
          </w:p>
          <w:p w:rsidR="00000000" w:rsidRPr="007359DA" w:rsidP="007359DA">
            <w:pPr>
              <w:pStyle w:val="BodyText"/>
            </w:pPr>
            <w:r w:rsidRPr="007359DA">
              <w:t>3.3 Maintain communication with operations supervisor throughout implementation of the plan.</w:t>
            </w:r>
          </w:p>
          <w:p w:rsidR="00000000" w:rsidP="007359DA">
            <w:pPr>
              <w:pStyle w:val="BodyText"/>
              <w:rPr>
                <w:lang w:val="en-NZ"/>
              </w:rPr>
            </w:pPr>
            <w:r w:rsidRPr="007359DA">
              <w:t>3.4 Amend native forest regeneration plan to en</w:t>
            </w:r>
            <w:r w:rsidRPr="007359DA">
              <w:t>sure that specifications, quality and performance targets are meeting planned requirements.</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4. Review forest regeneration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t>4.1 Review outcomes against established objectives.</w:t>
            </w:r>
          </w:p>
          <w:p w:rsidR="00000000" w:rsidRPr="007359DA" w:rsidP="007359DA">
            <w:pPr>
              <w:pStyle w:val="BodyText"/>
            </w:pPr>
            <w:r w:rsidRPr="007359DA">
              <w:t>4.2 Determine operational improvements for the future and formulate recommendatio</w:t>
            </w:r>
            <w:r w:rsidRPr="007359DA">
              <w:t>ns.</w:t>
            </w:r>
          </w:p>
          <w:p w:rsidR="00000000" w:rsidRPr="007359DA" w:rsidP="007359DA">
            <w:pPr>
              <w:pStyle w:val="BodyText"/>
            </w:pPr>
            <w:r w:rsidRPr="007359DA">
              <w:t>4.3 Record and report on tending operations to appropriate personnel.</w:t>
            </w:r>
          </w:p>
        </w:tc>
      </w:tr>
    </w:tbl>
    <w:p w:rsidR="004F07E2" w:rsidP="007359DA">
      <w:pPr>
        <w:pStyle w:val="BodyText"/>
      </w:pPr>
    </w:p>
    <w:p w:rsidR="004F07E2" w:rsidP="007359DA">
      <w:pPr>
        <w:pStyle w:val="BodyText"/>
      </w:pPr>
    </w:p>
    <w:p w:rsidR="00000000" w:rsidRPr="007359DA" w:rsidP="007359DA">
      <w:pPr>
        <w:pStyle w:val="Heading1"/>
      </w:pPr>
      <w:bookmarkStart w:id="6" w:name="O_914979"/>
      <w:bookmarkEnd w:id="6"/>
      <w:r w:rsidRPr="007359DA">
        <w:t>Foundation Skills</w:t>
      </w:r>
    </w:p>
    <w:tbl>
      <w:tblPr>
        <w:tblW w:w="0" w:type="auto"/>
        <w:tblCellMar>
          <w:left w:w="62" w:type="dxa"/>
          <w:right w:w="62" w:type="dxa"/>
        </w:tblCellMar>
        <w:tblLook w:val="0000"/>
      </w:tblPr>
      <w:tblGrid>
        <w:gridCol w:w="2007"/>
        <w:gridCol w:w="7189"/>
      </w:tblGrid>
      <w:tr w:rsidTr="004F07E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This section describes those core and employment skills that are essential to performance and are not explicit in the performance criteria.</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ListBullet"/>
            </w:pPr>
            <w:r w:rsidRPr="007359DA">
              <w:t>develop and document a plan for tending operations</w:t>
            </w:r>
          </w:p>
          <w:p w:rsidR="00000000" w:rsidP="007359DA">
            <w:pPr>
              <w:pStyle w:val="ListBullet"/>
              <w:rPr>
                <w:lang w:val="en-NZ"/>
              </w:rPr>
            </w:pPr>
            <w:r w:rsidRPr="007359DA">
              <w:t>report on outcomes</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ListBullet"/>
            </w:pPr>
            <w:r w:rsidRPr="007359DA">
              <w:t>schedule activities to meet established goals and objectives.</w:t>
            </w:r>
          </w:p>
        </w:tc>
      </w:tr>
    </w:tbl>
    <w:p w:rsidR="00000000" w:rsidRPr="007359DA" w:rsidP="007359DA">
      <w:pPr>
        <w:pStyle w:val="BodyText"/>
      </w:pPr>
    </w:p>
    <w:p w:rsidR="00000000" w:rsidRPr="007359DA" w:rsidP="007359DA">
      <w:pPr>
        <w:pStyle w:val="AllowPageBreak"/>
      </w:pPr>
    </w:p>
    <w:p w:rsidR="00000000" w:rsidRPr="007359DA" w:rsidP="007359DA">
      <w:pPr>
        <w:pStyle w:val="Heading1"/>
      </w:pPr>
      <w:bookmarkStart w:id="7" w:name="O_914980"/>
      <w:bookmarkEnd w:id="7"/>
      <w:r w:rsidRPr="007359DA">
        <w:t>Range of Conditions</w:t>
      </w:r>
    </w:p>
    <w:p w:rsidR="00000000" w:rsidRPr="007359DA" w:rsidP="004F07E2">
      <w:pPr>
        <w:pStyle w:val="BodyText"/>
      </w:pPr>
      <w:r w:rsidRPr="007359DA">
        <w:t>Not Applicable</w:t>
      </w:r>
    </w:p>
    <w:p w:rsidR="00000000" w:rsidRPr="007359DA" w:rsidP="007359DA">
      <w:pPr>
        <w:pStyle w:val="Heading1"/>
      </w:pPr>
      <w:bookmarkStart w:id="8" w:name="O_914981"/>
      <w:bookmarkEnd w:id="8"/>
      <w:r w:rsidRPr="007359DA">
        <w:t>Unit Mapping Information</w:t>
      </w:r>
    </w:p>
    <w:p w:rsidR="00000000" w:rsidRPr="007359DA" w:rsidP="004F07E2">
      <w:pPr>
        <w:pStyle w:val="BodyText"/>
      </w:pPr>
      <w:r w:rsidRPr="007359DA">
        <w:t>FPIFGM5214A Develop a native forest regeneration plan</w:t>
      </w:r>
    </w:p>
    <w:p w:rsidR="00000000" w:rsidRPr="007359DA" w:rsidP="007359DA">
      <w:pPr>
        <w:pStyle w:val="Heading1"/>
      </w:pPr>
      <w:bookmarkStart w:id="9" w:name="O_914988"/>
      <w:bookmarkEnd w:id="9"/>
      <w:r w:rsidRPr="007359DA">
        <w:t>Links</w:t>
      </w:r>
    </w:p>
    <w:p w:rsidR="00000000" w:rsidRPr="007359DA" w:rsidP="004F07E2">
      <w:pPr>
        <w:pStyle w:val="BodyText"/>
      </w:pPr>
      <w:r w:rsidRPr="007359D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0532E">
        <w:rPr>
          <w:rStyle w:val="Hyperlink"/>
        </w:rPr>
        <w:t>https://vetnet.gov.au/Pages/TrainingDocs.aspx?q=0d96fe23-5747-4c01-9d6f-3509ff8d3d47</w:t>
      </w:r>
      <w:r>
        <w:fldChar w:fldCharType="end"/>
      </w:r>
    </w:p>
    <w:p w:rsidR="00000000" w:rsidRPr="007359DA" w:rsidP="004F07E2">
      <w:pPr>
        <w:pStyle w:val="BodyText"/>
        <w:sectPr w:rsidSect="007359DA">
          <w:headerReference w:type="default" r:id="rId10"/>
          <w:footerReference w:type="default" r:id="rId11"/>
          <w:pgSz w:w="11908" w:h="16833"/>
          <w:pgMar w:top="1702" w:right="1418" w:bottom="1702" w:left="1418" w:header="992" w:footer="992" w:gutter="0"/>
          <w:cols w:space="720"/>
          <w:noEndnote/>
          <w:docGrid w:linePitch="299"/>
        </w:sectPr>
      </w:pPr>
    </w:p>
    <w:p w:rsidR="00000000" w:rsidRPr="007359DA" w:rsidP="007359DA">
      <w:pPr>
        <w:pStyle w:val="SuperHeading"/>
      </w:pPr>
      <w:r w:rsidRPr="007359DA">
        <w:t>Assessment Requirements for FWPFGM5214 Develop a native forest regeneration plan</w:t>
      </w:r>
    </w:p>
    <w:p w:rsidR="00000000" w:rsidRPr="007359DA" w:rsidP="007359DA">
      <w:pPr>
        <w:pStyle w:val="Heading1"/>
      </w:pPr>
      <w:bookmarkStart w:id="10" w:name="O_914983"/>
      <w:bookmarkEnd w:id="10"/>
      <w:r w:rsidRPr="007359DA">
        <w:t>Modification History</w:t>
      </w:r>
    </w:p>
    <w:tbl>
      <w:tblPr>
        <w:tblW w:w="0" w:type="auto"/>
        <w:tblCellMar>
          <w:left w:w="62" w:type="dxa"/>
          <w:right w:w="62" w:type="dxa"/>
        </w:tblCellMar>
        <w:tblLook w:val="0000"/>
      </w:tblPr>
      <w:tblGrid>
        <w:gridCol w:w="2007"/>
        <w:gridCol w:w="7189"/>
      </w:tblGrid>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rPr>
                <w:rStyle w:val="SpecialBold"/>
              </w:rPr>
              <w:t>Comment</w:t>
            </w:r>
          </w:p>
        </w:tc>
      </w:tr>
      <w:tr w:rsidTr="004F0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A">
            <w:pPr>
              <w:pStyle w:val="BodyText"/>
              <w:rPr>
                <w:lang w:val="en-NZ"/>
              </w:rPr>
            </w:pPr>
            <w:r w:rsidRPr="007359D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A" w:rsidP="007359DA">
            <w:pPr>
              <w:pStyle w:val="BodyText"/>
            </w:pPr>
            <w:r w:rsidRPr="007359DA">
              <w:t>Replaces equivalent unit FPIFGM5214A Develop a native forest regeneration plan, which was first released with FPI11 Forest and Forest Products Training Package Version 2.2. This is the first release of this unit in the new standards format.</w:t>
            </w:r>
          </w:p>
          <w:p w:rsidR="00000000" w:rsidRPr="007359DA" w:rsidP="007359DA">
            <w:pPr>
              <w:pStyle w:val="BodyText"/>
            </w:pPr>
            <w:r w:rsidRPr="007359DA">
              <w:t>Assessment requ</w:t>
            </w:r>
            <w:r w:rsidRPr="007359DA">
              <w:t xml:space="preserve">irements now specify the performance and knowledge evidence, as well as assessment conditions for this unit of competency.  These sections simplify and replace components used in the previous unit format, including ‘Required Skills and Knowledge, Evidence </w:t>
            </w:r>
            <w:r w:rsidRPr="007359DA">
              <w:t>Guide and Range Statement.</w:t>
            </w:r>
          </w:p>
        </w:tc>
      </w:tr>
    </w:tbl>
    <w:p w:rsidR="00000000" w:rsidRPr="007359DA" w:rsidP="007359DA">
      <w:pPr>
        <w:pStyle w:val="BodyText"/>
      </w:pPr>
    </w:p>
    <w:p w:rsidR="00000000" w:rsidRPr="007359DA" w:rsidP="007359DA">
      <w:pPr>
        <w:pStyle w:val="AllowPageBreak"/>
      </w:pPr>
    </w:p>
    <w:p w:rsidR="00000000" w:rsidRPr="007359DA" w:rsidP="007359DA">
      <w:pPr>
        <w:pStyle w:val="Heading1"/>
      </w:pPr>
      <w:bookmarkStart w:id="11" w:name="O_914984"/>
      <w:bookmarkEnd w:id="11"/>
      <w:r w:rsidRPr="007359DA">
        <w:t>Performance Evidence</w:t>
      </w:r>
    </w:p>
    <w:p w:rsidR="00000000" w:rsidRPr="007359DA" w:rsidP="007359DA">
      <w:pPr>
        <w:pStyle w:val="ListBullet"/>
      </w:pPr>
      <w:r w:rsidRPr="007359DA">
        <w:t>A person demonstrating competency in this unit must satisfy all of the elements, performance criteria and foundation skills of this unit.  If a specific volume o</w:t>
      </w:r>
      <w:r w:rsidRPr="007359DA">
        <w:t>r frequency is not stated below, then evidence must be provided that the following requirements have been performed on at least one occasion:</w:t>
      </w:r>
    </w:p>
    <w:p w:rsidR="00000000" w:rsidRPr="007359DA" w:rsidP="007359DA">
      <w:pPr>
        <w:pStyle w:val="ListBullet"/>
      </w:pPr>
      <w:r w:rsidRPr="007359DA">
        <w:t>plan a native forest regeneration operation with reference to organisational objectives, policies and procedures</w:t>
      </w:r>
    </w:p>
    <w:p w:rsidR="00000000" w:rsidRPr="007359DA" w:rsidP="007359DA">
      <w:pPr>
        <w:pStyle w:val="ListBullet"/>
      </w:pPr>
      <w:r>
        <w:t>•</w:t>
      </w:r>
      <w:r>
        <w:tab/>
      </w:r>
      <w:r w:rsidRPr="007359DA">
        <w:t>use consultative processes with colleagues and stakeholders to determine performance criteria, specifications and targets</w:t>
      </w:r>
    </w:p>
    <w:p w:rsidR="00000000" w:rsidRPr="007359DA" w:rsidP="007359DA">
      <w:pPr>
        <w:pStyle w:val="ListBullet"/>
      </w:pPr>
      <w:r w:rsidRPr="007359DA">
        <w:t>ensure efficient and safe processes and timelines</w:t>
      </w:r>
    </w:p>
    <w:p w:rsidR="00000000" w:rsidRPr="007359DA" w:rsidP="007359DA">
      <w:pPr>
        <w:pStyle w:val="ListBullet"/>
      </w:pPr>
      <w:r w:rsidRPr="007359DA">
        <w:t>safely implement native forest regeneration activities according to a documented pl</w:t>
      </w:r>
      <w:r w:rsidRPr="007359DA">
        <w:t xml:space="preserve">an and budget, and making adjustments to the plan or operation </w:t>
      </w:r>
    </w:p>
    <w:p w:rsidR="00000000" w:rsidRPr="007359DA" w:rsidP="007359DA">
      <w:pPr>
        <w:pStyle w:val="ListBullet"/>
      </w:pPr>
      <w:r w:rsidRPr="007359DA">
        <w:t>review and analyse operations and outcomes</w:t>
      </w:r>
    </w:p>
    <w:p w:rsidR="00000000" w:rsidRPr="007359DA" w:rsidP="007359DA">
      <w:pPr>
        <w:pStyle w:val="ListBullet"/>
      </w:pPr>
      <w:r w:rsidRPr="007359DA">
        <w:t>use data to document improvements to future operations</w:t>
      </w:r>
    </w:p>
    <w:p w:rsidR="00000000" w:rsidRPr="007359DA" w:rsidP="007359DA">
      <w:pPr>
        <w:pStyle w:val="ListBullet"/>
      </w:pPr>
      <w:r w:rsidRPr="007359DA">
        <w:t>maintain accurate and up-to-date documentation</w:t>
      </w:r>
    </w:p>
    <w:p w:rsidR="00000000" w:rsidRPr="007359DA" w:rsidP="007359DA">
      <w:pPr>
        <w:pStyle w:val="ListBullet"/>
      </w:pPr>
      <w:r w:rsidRPr="007359DA">
        <w:t>prepare a report on costs, processes and analys</w:t>
      </w:r>
      <w:r w:rsidRPr="007359DA">
        <w:t>is of findings on the regeneration operation.</w:t>
      </w:r>
    </w:p>
    <w:p w:rsidR="00000000" w:rsidRPr="007359DA" w:rsidP="007359DA">
      <w:pPr>
        <w:pStyle w:val="AllowPageBreak"/>
      </w:pPr>
    </w:p>
    <w:p w:rsidR="00000000" w:rsidRPr="007359DA" w:rsidP="007359DA">
      <w:pPr>
        <w:pStyle w:val="Heading1"/>
      </w:pPr>
      <w:bookmarkStart w:id="12" w:name="O_914985"/>
      <w:bookmarkEnd w:id="12"/>
      <w:r w:rsidRPr="007359DA">
        <w:t>Knowledge Evidence</w:t>
      </w:r>
    </w:p>
    <w:p w:rsidR="00000000" w:rsidRPr="007359DA" w:rsidP="004F07E2">
      <w:pPr>
        <w:pStyle w:val="BodyText"/>
      </w:pPr>
      <w:r w:rsidRPr="007359DA">
        <w:t>A person competent in this unit must be able to demonstrate knowledge of:</w:t>
      </w:r>
    </w:p>
    <w:p w:rsidR="00000000" w:rsidRPr="007359DA" w:rsidP="007359DA">
      <w:pPr>
        <w:pStyle w:val="ListBullet"/>
      </w:pPr>
      <w:r w:rsidRPr="007359DA">
        <w:t xml:space="preserve">applicable commonwealth, state or territory legislation, regulations, standards, codes of practice </w:t>
      </w:r>
      <w:r w:rsidRPr="007359DA">
        <w:t>for native forests</w:t>
      </w:r>
    </w:p>
    <w:p w:rsidR="00000000" w:rsidRPr="007359DA" w:rsidP="007359DA">
      <w:pPr>
        <w:pStyle w:val="ListBullet"/>
      </w:pPr>
      <w:r w:rsidRPr="007359DA">
        <w:t xml:space="preserve">organisational policies and procedures relating to native forest regeneration </w:t>
      </w:r>
    </w:p>
    <w:p w:rsidR="00000000" w:rsidRPr="007359DA" w:rsidP="007359DA">
      <w:pPr>
        <w:pStyle w:val="ListBullet"/>
      </w:pPr>
      <w:r w:rsidRPr="007359DA">
        <w:t>environmental protection requirements for native forests including</w:t>
      </w:r>
    </w:p>
    <w:p w:rsidR="00000000" w:rsidRPr="007359DA" w:rsidP="007359DA">
      <w:pPr>
        <w:pStyle w:val="ListBullet2"/>
      </w:pPr>
      <w:r w:rsidRPr="007359DA">
        <w:t>soil disturbance measures</w:t>
      </w:r>
    </w:p>
    <w:p w:rsidR="00000000" w:rsidRPr="007359DA" w:rsidP="007359DA">
      <w:pPr>
        <w:pStyle w:val="ListBullet2"/>
      </w:pPr>
      <w:r w:rsidRPr="007359DA">
        <w:t>retention tree damage</w:t>
      </w:r>
    </w:p>
    <w:p w:rsidR="00000000" w:rsidRPr="007359DA" w:rsidP="007359DA">
      <w:pPr>
        <w:pStyle w:val="ListBullet2"/>
      </w:pPr>
      <w:r w:rsidRPr="007359DA">
        <w:t>fungal hygiene measures</w:t>
      </w:r>
    </w:p>
    <w:p w:rsidR="00000000" w:rsidRPr="007359DA" w:rsidP="007359DA">
      <w:pPr>
        <w:pStyle w:val="ListBullet2"/>
      </w:pPr>
      <w:r w:rsidRPr="007359DA">
        <w:t xml:space="preserve">identification </w:t>
      </w:r>
      <w:r w:rsidRPr="007359DA">
        <w:t>of habitat trees</w:t>
      </w:r>
    </w:p>
    <w:p w:rsidR="00000000" w:rsidRPr="007359DA" w:rsidP="007359DA">
      <w:pPr>
        <w:pStyle w:val="ListBullet2"/>
      </w:pPr>
      <w:r w:rsidRPr="007359DA">
        <w:t>chemical handling and application procedures.</w:t>
      </w:r>
    </w:p>
    <w:p w:rsidR="00000000" w:rsidRPr="007359DA" w:rsidP="007359DA">
      <w:pPr>
        <w:pStyle w:val="ListBullet"/>
      </w:pPr>
      <w:r w:rsidRPr="007359DA">
        <w:t>Authorisations and permits relevant to forest regeneration plans</w:t>
      </w:r>
    </w:p>
    <w:p w:rsidR="00000000" w:rsidRPr="007359DA" w:rsidP="007359DA">
      <w:pPr>
        <w:pStyle w:val="ListBullet2"/>
      </w:pPr>
      <w:r w:rsidRPr="007359DA">
        <w:t>permits</w:t>
      </w:r>
    </w:p>
    <w:p w:rsidR="00000000" w:rsidRPr="007359DA" w:rsidP="007359DA">
      <w:pPr>
        <w:pStyle w:val="ListBullet2"/>
      </w:pPr>
      <w:r w:rsidRPr="007359DA">
        <w:t>approvals</w:t>
      </w:r>
    </w:p>
    <w:p w:rsidR="00000000" w:rsidRPr="007359DA" w:rsidP="007359DA">
      <w:pPr>
        <w:pStyle w:val="ListBullet2"/>
      </w:pPr>
      <w:r w:rsidRPr="007359DA">
        <w:t>licences relating to neighbouring properties</w:t>
      </w:r>
    </w:p>
    <w:p w:rsidR="00000000" w:rsidRPr="007359DA" w:rsidP="007359DA">
      <w:pPr>
        <w:pStyle w:val="ListBullet"/>
      </w:pPr>
      <w:r w:rsidRPr="007359DA">
        <w:t>and may relate to:</w:t>
      </w:r>
    </w:p>
    <w:p w:rsidR="00000000" w:rsidRPr="007359DA" w:rsidP="007359DA">
      <w:pPr>
        <w:pStyle w:val="ListBullet2"/>
      </w:pPr>
      <w:r w:rsidRPr="007359DA">
        <w:t>hours of operation</w:t>
      </w:r>
    </w:p>
    <w:p w:rsidR="00000000" w:rsidRPr="007359DA" w:rsidP="007359DA">
      <w:pPr>
        <w:pStyle w:val="ListBullet2"/>
      </w:pPr>
      <w:r w:rsidRPr="007359DA">
        <w:t xml:space="preserve">use and application of </w:t>
      </w:r>
      <w:r w:rsidRPr="007359DA">
        <w:t>chemicals</w:t>
      </w:r>
    </w:p>
    <w:p w:rsidR="00000000" w:rsidRPr="007359DA" w:rsidP="007359DA">
      <w:pPr>
        <w:pStyle w:val="ListBullet2"/>
      </w:pPr>
      <w:r w:rsidRPr="007359DA">
        <w:t>the environment</w:t>
      </w:r>
    </w:p>
    <w:p w:rsidR="00000000" w:rsidRPr="007359DA" w:rsidP="007359DA">
      <w:pPr>
        <w:pStyle w:val="ListBullet"/>
      </w:pPr>
      <w:r w:rsidRPr="007359DA">
        <w:t>methods of regeneration including</w:t>
      </w:r>
    </w:p>
    <w:p w:rsidR="00000000" w:rsidRPr="007359DA" w:rsidP="007359DA">
      <w:pPr>
        <w:pStyle w:val="ListBullet2"/>
      </w:pPr>
      <w:r w:rsidRPr="007359DA">
        <w:t>prescription burning</w:t>
      </w:r>
    </w:p>
    <w:p w:rsidR="00000000" w:rsidRPr="007359DA" w:rsidP="007359DA">
      <w:pPr>
        <w:pStyle w:val="ListBullet2"/>
      </w:pPr>
      <w:r w:rsidRPr="007359DA">
        <w:t>infill planting to support directional natural regeneration</w:t>
      </w:r>
    </w:p>
    <w:p w:rsidR="00000000" w:rsidRPr="007359DA" w:rsidP="007359DA">
      <w:pPr>
        <w:pStyle w:val="ListBullet2"/>
      </w:pPr>
      <w:r w:rsidRPr="007359DA">
        <w:t>pathways</w:t>
      </w:r>
    </w:p>
    <w:p w:rsidR="00000000" w:rsidRPr="007359DA" w:rsidP="007359DA">
      <w:pPr>
        <w:pStyle w:val="ListBullet2"/>
      </w:pPr>
      <w:r w:rsidRPr="007359DA">
        <w:t>direct seeding</w:t>
      </w:r>
    </w:p>
    <w:p w:rsidR="00000000" w:rsidRPr="007359DA" w:rsidP="007359DA">
      <w:pPr>
        <w:pStyle w:val="ListBullet2"/>
      </w:pPr>
      <w:r w:rsidRPr="007359DA">
        <w:t>crop tree retention</w:t>
      </w:r>
    </w:p>
    <w:p w:rsidR="00000000" w:rsidRPr="007359DA" w:rsidP="007359DA">
      <w:pPr>
        <w:pStyle w:val="ListBullet"/>
      </w:pPr>
      <w:r w:rsidRPr="007359DA">
        <w:t>consultation aspects and stakeholders that are relevant to native forest regeneration plans including</w:t>
      </w:r>
    </w:p>
    <w:p w:rsidR="00000000" w:rsidRPr="007359DA" w:rsidP="007359DA">
      <w:pPr>
        <w:pStyle w:val="ListBullet2"/>
      </w:pPr>
      <w:r w:rsidRPr="007359DA">
        <w:t>clients</w:t>
      </w:r>
    </w:p>
    <w:p w:rsidR="00000000" w:rsidRPr="007359DA" w:rsidP="007359DA">
      <w:pPr>
        <w:pStyle w:val="ListBullet2"/>
      </w:pPr>
      <w:r w:rsidRPr="007359DA">
        <w:t>neighbours</w:t>
      </w:r>
    </w:p>
    <w:p w:rsidR="00000000" w:rsidRPr="007359DA" w:rsidP="007359DA">
      <w:pPr>
        <w:pStyle w:val="ListBullet2"/>
      </w:pPr>
      <w:r w:rsidRPr="007359DA">
        <w:t>relevant groups/bodies</w:t>
      </w:r>
    </w:p>
    <w:p w:rsidR="00000000" w:rsidRPr="007359DA" w:rsidP="007359DA">
      <w:pPr>
        <w:pStyle w:val="ListBullet2"/>
      </w:pPr>
      <w:r w:rsidRPr="007359DA">
        <w:t>local, State and federal government bodies and agencies</w:t>
      </w:r>
    </w:p>
    <w:p w:rsidR="00000000" w:rsidRPr="007359DA" w:rsidP="007359DA">
      <w:pPr>
        <w:pStyle w:val="ListBullet2"/>
      </w:pPr>
      <w:r w:rsidRPr="007359DA">
        <w:t>local interest/lobby groups</w:t>
      </w:r>
    </w:p>
    <w:p w:rsidR="00000000" w:rsidRPr="007359DA" w:rsidP="007359DA">
      <w:pPr>
        <w:pStyle w:val="ListBullet2"/>
      </w:pPr>
      <w:r w:rsidRPr="007359DA">
        <w:t>friends</w:t>
      </w:r>
      <w:r>
        <w:t>’</w:t>
      </w:r>
      <w:r w:rsidRPr="007359DA">
        <w:t xml:space="preserve"> groups</w:t>
      </w:r>
    </w:p>
    <w:p w:rsidR="00000000" w:rsidRPr="007359DA" w:rsidP="007359DA">
      <w:pPr>
        <w:pStyle w:val="ListBullet2"/>
      </w:pPr>
      <w:r w:rsidRPr="007359DA">
        <w:t>representat</w:t>
      </w:r>
      <w:r w:rsidRPr="007359DA">
        <w:t>ives of industry bodies</w:t>
      </w:r>
    </w:p>
    <w:p w:rsidR="00000000" w:rsidRPr="007359DA" w:rsidP="007359DA">
      <w:pPr>
        <w:pStyle w:val="ListBullet"/>
      </w:pPr>
      <w:r w:rsidRPr="007359DA">
        <w:t>biology of the target species</w:t>
      </w:r>
    </w:p>
    <w:p w:rsidR="00000000" w:rsidRPr="007359DA" w:rsidP="007359DA">
      <w:pPr>
        <w:pStyle w:val="ListBullet"/>
      </w:pPr>
      <w:r w:rsidRPr="007359DA">
        <w:t>hydrology and hydrological principles</w:t>
      </w:r>
    </w:p>
    <w:p w:rsidR="00000000" w:rsidRPr="007359DA" w:rsidP="007359DA">
      <w:pPr>
        <w:pStyle w:val="ListBullet"/>
      </w:pPr>
      <w:r w:rsidRPr="007359DA">
        <w:t>plant identification and classification skills</w:t>
      </w:r>
    </w:p>
    <w:p w:rsidR="00000000" w:rsidRPr="007359DA" w:rsidP="007359DA">
      <w:pPr>
        <w:pStyle w:val="ListBullet"/>
      </w:pPr>
      <w:r w:rsidRPr="007359DA">
        <w:t>ecology and ecological interactions</w:t>
      </w:r>
    </w:p>
    <w:p w:rsidR="00000000" w:rsidRPr="007359DA" w:rsidP="007359DA">
      <w:pPr>
        <w:pStyle w:val="ListBullet"/>
      </w:pPr>
      <w:r w:rsidRPr="007359DA">
        <w:t>seed collecting and distribution seasons for the target species</w:t>
      </w:r>
    </w:p>
    <w:p w:rsidR="00000000" w:rsidRPr="007359DA" w:rsidP="007359DA">
      <w:pPr>
        <w:pStyle w:val="ListBullet"/>
      </w:pPr>
      <w:r w:rsidRPr="007359DA">
        <w:t>organisational marketing, business and strategic plans</w:t>
      </w:r>
    </w:p>
    <w:p w:rsidR="00000000" w:rsidRPr="007359DA" w:rsidP="007359DA">
      <w:pPr>
        <w:pStyle w:val="ListBullet"/>
      </w:pPr>
      <w:r w:rsidRPr="007359DA">
        <w:t>original and potential ecosystems for the target area</w:t>
      </w:r>
    </w:p>
    <w:p w:rsidR="00000000" w:rsidRPr="007359DA" w:rsidP="007359DA">
      <w:pPr>
        <w:pStyle w:val="ListBullet"/>
      </w:pPr>
      <w:r w:rsidRPr="007359DA">
        <w:t>common diseases, pests and nutritional deficiencies</w:t>
      </w:r>
    </w:p>
    <w:p w:rsidR="00000000" w:rsidRPr="007359DA" w:rsidP="007359DA">
      <w:pPr>
        <w:pStyle w:val="ListBullet"/>
      </w:pPr>
      <w:r w:rsidRPr="007359DA">
        <w:t>soil types and structure</w:t>
      </w:r>
    </w:p>
    <w:p w:rsidR="00000000" w:rsidRPr="007359DA" w:rsidP="007359DA">
      <w:pPr>
        <w:pStyle w:val="ListBullet"/>
      </w:pPr>
      <w:r w:rsidRPr="007359DA">
        <w:t>procedures for recording workplace information.</w:t>
      </w:r>
    </w:p>
    <w:p w:rsidR="00000000" w:rsidRPr="007359DA" w:rsidP="007359DA">
      <w:pPr>
        <w:pStyle w:val="AllowPageBreak"/>
      </w:pPr>
    </w:p>
    <w:p w:rsidR="00000000" w:rsidRPr="007359DA" w:rsidP="007359DA">
      <w:pPr>
        <w:pStyle w:val="Heading1"/>
      </w:pPr>
      <w:bookmarkStart w:id="13" w:name="O_914986"/>
      <w:bookmarkEnd w:id="13"/>
      <w:r w:rsidRPr="007359DA">
        <w:t>Asses</w:t>
      </w:r>
      <w:r w:rsidRPr="007359DA">
        <w:t>sment Conditions</w:t>
      </w:r>
    </w:p>
    <w:p w:rsidR="00000000" w:rsidRPr="007359DA" w:rsidP="004F07E2">
      <w:pPr>
        <w:pStyle w:val="BodyText"/>
      </w:pPr>
      <w:r w:rsidRPr="007359DA">
        <w:t>The following resources must be made available:</w:t>
      </w:r>
    </w:p>
    <w:p w:rsidR="00000000" w:rsidRPr="007359DA" w:rsidP="007359DA">
      <w:pPr>
        <w:pStyle w:val="ListBullet"/>
      </w:pPr>
      <w:r w:rsidRPr="007359DA">
        <w:t>organisational policies and procedures relevant to forest regeneration</w:t>
      </w:r>
    </w:p>
    <w:p w:rsidR="00000000" w:rsidRPr="007359DA" w:rsidP="007359DA">
      <w:pPr>
        <w:pStyle w:val="ListBullet"/>
      </w:pPr>
      <w:r w:rsidRPr="007359DA">
        <w:t>a suitable forest area from which to develop a forest regeneration plan</w:t>
      </w:r>
    </w:p>
    <w:p w:rsidR="00000000" w:rsidRPr="007359DA" w:rsidP="007359DA">
      <w:pPr>
        <w:pStyle w:val="ListBullet"/>
      </w:pPr>
      <w:r w:rsidRPr="007359DA">
        <w:t>PPE suitable to develop a forest regeneration plan</w:t>
      </w:r>
    </w:p>
    <w:p w:rsidR="00000000" w:rsidRPr="007359DA" w:rsidP="007359DA">
      <w:pPr>
        <w:pStyle w:val="ListBullet"/>
      </w:pPr>
      <w:r w:rsidRPr="007359DA">
        <w:t>relevant personnel for the purposes of communicating information</w:t>
      </w:r>
    </w:p>
    <w:p w:rsidR="00000000" w:rsidRPr="007359DA" w:rsidP="004F07E2">
      <w:pPr>
        <w:pStyle w:val="BodyText"/>
      </w:pPr>
      <w:r w:rsidRPr="007359DA">
        <w:t xml:space="preserve">Competency is to be assessed in the workplace or a simulated environment that accurately reflects performance in a real workplace setting. </w:t>
      </w:r>
    </w:p>
    <w:p w:rsidR="00000000" w:rsidRPr="007359DA" w:rsidP="004F07E2">
      <w:pPr>
        <w:pStyle w:val="Heading3"/>
      </w:pPr>
      <w:r w:rsidRPr="007359DA">
        <w:rPr>
          <w:rStyle w:val="SpecialBold"/>
        </w:rPr>
        <w:t>Assessor requirements</w:t>
      </w:r>
    </w:p>
    <w:p w:rsidR="00000000" w:rsidRPr="007359DA" w:rsidP="004F07E2">
      <w:pPr>
        <w:pStyle w:val="BodyText"/>
      </w:pPr>
      <w:r w:rsidRPr="007359DA">
        <w:t>Assessors must:</w:t>
      </w:r>
    </w:p>
    <w:p w:rsidR="00000000" w:rsidRPr="007359DA" w:rsidP="007359DA">
      <w:pPr>
        <w:pStyle w:val="ListBullet"/>
      </w:pPr>
      <w:r w:rsidRPr="007359DA">
        <w:t>hold the appropriate assessor competency standards as outlined in regulations; and</w:t>
      </w:r>
    </w:p>
    <w:p w:rsidR="00000000" w:rsidRPr="007359DA" w:rsidP="007359DA">
      <w:pPr>
        <w:pStyle w:val="ListBullet"/>
      </w:pPr>
      <w:r w:rsidRPr="007359DA">
        <w:t>be able to demonstrate vocational competencies at least to the level being assessed; and</w:t>
      </w:r>
    </w:p>
    <w:p w:rsidR="00000000" w:rsidRPr="007359DA" w:rsidP="007359DA">
      <w:pPr>
        <w:pStyle w:val="ListBullet"/>
      </w:pPr>
      <w:r w:rsidRPr="007359DA">
        <w:t>be able to demonstrate how they are continuin</w:t>
      </w:r>
      <w:r w:rsidRPr="007359DA">
        <w:t>g to develop their VET knowledge and skills as well as maintaining their industry currency and assessor competence.</w:t>
      </w:r>
    </w:p>
    <w:p w:rsidR="00000000" w:rsidRPr="007359DA" w:rsidP="007359DA">
      <w:pPr>
        <w:pStyle w:val="AllowPageBreak"/>
      </w:pPr>
    </w:p>
    <w:p w:rsidR="00000000" w:rsidRPr="007359DA" w:rsidP="007359DA">
      <w:pPr>
        <w:pStyle w:val="Heading1"/>
      </w:pPr>
      <w:bookmarkStart w:id="14" w:name="O_914989"/>
      <w:bookmarkEnd w:id="14"/>
      <w:r w:rsidRPr="007359DA">
        <w:t>Links</w:t>
      </w:r>
    </w:p>
    <w:p w:rsidR="00000000" w:rsidRPr="007359DA" w:rsidP="004F07E2">
      <w:pPr>
        <w:pStyle w:val="BodyText"/>
      </w:pPr>
      <w:r w:rsidRPr="007359D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0532E">
        <w:rPr>
          <w:rStyle w:val="Hyperlink"/>
        </w:rPr>
        <w:t>https://vetnet.gov.au/Pages/TrainingDocs.aspx?q=0d96fe23-5747-4c01-9d6f-3509ff8d3d47</w:t>
      </w:r>
      <w:r>
        <w:fldChar w:fldCharType="end"/>
      </w:r>
    </w:p>
    <w:p w:rsidR="00000000" w:rsidRPr="007359DA" w:rsidP="007359DA"/>
    <w:sectPr w:rsidSect="007359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rsidRPr="004F07E2" w:rsidP="004F0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E2" w:rsidP="00735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07E2" w:rsidP="007359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07E2" w:rsidP="007359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rsidP="007359DA">
    <w:pPr>
      <w:pStyle w:val="Footer"/>
      <w:framePr w:wrap="around"/>
    </w:pPr>
    <w:r>
      <w:fldChar w:fldCharType="begin"/>
    </w:r>
    <w:r>
      <w:instrText xml:space="preserve"> DOCPROPERTY  Subject  \* MERGEFORMAT </w:instrText>
    </w:r>
    <w:r>
      <w:fldChar w:fldCharType="separate"/>
    </w:r>
    <w:r w:rsidR="004F07E2">
      <w:t>Approved</w:t>
    </w:r>
    <w:r w:rsidR="004F07E2">
      <w:fldChar w:fldCharType="end"/>
    </w:r>
    <w:r>
      <w:tab/>
      <w:t xml:space="preserve">Page </w:t>
    </w:r>
    <w:r>
      <w:fldChar w:fldCharType="begin"/>
    </w:r>
    <w:r>
      <w:instrText xml:space="preserve"> PAGE  \* Arabic  \* MERGEFORMAT </w:instrText>
    </w:r>
    <w:r>
      <w:fldChar w:fldCharType="separate"/>
    </w:r>
    <w:r w:rsidR="004F07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7E2">
      <w:rPr>
        <w:noProof/>
      </w:rPr>
      <w:t>5</w:t>
    </w:r>
    <w:r>
      <w:rPr>
        <w:noProof/>
      </w:rPr>
      <w:fldChar w:fldCharType="end"/>
    </w:r>
  </w:p>
  <w:p w:rsidR="007359DA" w:rsidP="007359DA">
    <w:pPr>
      <w:pStyle w:val="Footer"/>
      <w:framePr w:wrap="around"/>
    </w:pPr>
    <w:r>
      <w:t xml:space="preserve">© Commonwealth of Australia, </w:t>
    </w:r>
    <w:r>
      <w:fldChar w:fldCharType="begin"/>
    </w:r>
    <w:r>
      <w:instrText xml:space="preserve"> DATE  \@ "yyyy"  \* MERGEFORMAT </w:instrText>
    </w:r>
    <w:r>
      <w:fldChar w:fldCharType="separate"/>
    </w:r>
    <w:r w:rsidR="004F07E2">
      <w:rPr>
        <w:noProof/>
      </w:rPr>
      <w:t>2025</w:t>
    </w:r>
    <w:r>
      <w:fldChar w:fldCharType="end"/>
    </w:r>
    <w:r>
      <w:tab/>
    </w:r>
    <w:r>
      <w:fldChar w:fldCharType="begin"/>
    </w:r>
    <w:r>
      <w:instrText xml:space="preserve"> DOCPROPERTY  Author  \* MERGEFORMAT </w:instrText>
    </w:r>
    <w:r>
      <w:fldChar w:fldCharType="separate"/>
    </w:r>
    <w:r w:rsidR="004F07E2">
      <w:t>Skills Insight</w:t>
    </w:r>
    <w:r w:rsidR="004F07E2">
      <w:fldChar w:fldCharType="end"/>
    </w:r>
  </w:p>
  <w:p w:rsidR="007359DA" w:rsidP="007359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9DA" w:rsidRPr="004F07E2" w:rsidP="004F0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E2" w:rsidRPr="002D2AF8" w:rsidP="007359DA">
    <w:pPr>
      <w:pStyle w:val="Header"/>
      <w:framePr w:wrap="around"/>
    </w:pPr>
    <w:r>
      <w:fldChar w:fldCharType="begin"/>
    </w:r>
    <w:r>
      <w:instrText xml:space="preserve"> TITLE   \* MERGEFORMAT </w:instrText>
    </w:r>
    <w:r>
      <w:fldChar w:fldCharType="separate"/>
    </w:r>
    <w:r>
      <w:t>FWPFGM5214 Develop a native forest regeneration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07E2" w:rsidP="007359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A" w:rsidRPr="002D2AF8" w:rsidP="007359DA">
    <w:pPr>
      <w:pStyle w:val="Header"/>
      <w:framePr w:wrap="around"/>
    </w:pPr>
    <w:r>
      <w:fldChar w:fldCharType="begin"/>
    </w:r>
    <w:r>
      <w:instrText xml:space="preserve"> TITLE   \* MERGEFORMAT </w:instrText>
    </w:r>
    <w:r>
      <w:fldChar w:fldCharType="separate"/>
    </w:r>
    <w:r w:rsidR="004F07E2">
      <w:t>FWPFGM5214 Develop a native forest regeneration plan</w:t>
    </w:r>
    <w:r w:rsidR="004F07E2">
      <w:fldChar w:fldCharType="end"/>
    </w:r>
    <w:r>
      <w:tab/>
      <w:t xml:space="preserve">Date this document was generated: </w:t>
    </w:r>
    <w:r>
      <w:fldChar w:fldCharType="begin"/>
    </w:r>
    <w:r>
      <w:instrText xml:space="preserve"> CREATEDATE  \@ "d MMMM yyyy"  \* MERGEFORMAT </w:instrText>
    </w:r>
    <w:r>
      <w:fldChar w:fldCharType="separate"/>
    </w:r>
    <w:r w:rsidR="004F07E2">
      <w:rPr>
        <w:noProof/>
      </w:rPr>
      <w:t>1 March 2025</w:t>
    </w:r>
    <w:r>
      <w:fldChar w:fldCharType="end"/>
    </w:r>
  </w:p>
  <w:p w:rsidR="007359DA" w:rsidP="00735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2D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2D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3C5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9DA"/>
    <w:pPr>
      <w:spacing w:before="360" w:after="60"/>
      <w:outlineLvl w:val="0"/>
    </w:pPr>
    <w:rPr>
      <w:sz w:val="32"/>
    </w:rPr>
  </w:style>
  <w:style w:type="paragraph" w:styleId="Heading2">
    <w:name w:val="heading 2"/>
    <w:basedOn w:val="HeadingBase"/>
    <w:next w:val="BodyText"/>
    <w:link w:val="Heading2Char"/>
    <w:qFormat/>
    <w:rsid w:val="007359DA"/>
    <w:pPr>
      <w:keepLines/>
      <w:spacing w:before="240" w:after="120"/>
      <w:outlineLvl w:val="1"/>
    </w:pPr>
    <w:rPr>
      <w:sz w:val="28"/>
      <w:szCs w:val="40"/>
    </w:rPr>
  </w:style>
  <w:style w:type="paragraph" w:styleId="Heading3">
    <w:name w:val="heading 3"/>
    <w:basedOn w:val="HeadingBase"/>
    <w:next w:val="BodyText"/>
    <w:link w:val="Heading3Char"/>
    <w:qFormat/>
    <w:rsid w:val="007359DA"/>
    <w:pPr>
      <w:spacing w:before="180" w:after="120"/>
      <w:outlineLvl w:val="2"/>
    </w:pPr>
    <w:rPr>
      <w:spacing w:val="-10"/>
      <w:kern w:val="32"/>
    </w:rPr>
  </w:style>
  <w:style w:type="paragraph" w:styleId="Heading4">
    <w:name w:val="heading 4"/>
    <w:basedOn w:val="HeadingBase"/>
    <w:next w:val="BodyText"/>
    <w:link w:val="Heading4Char"/>
    <w:qFormat/>
    <w:rsid w:val="007359DA"/>
    <w:pPr>
      <w:spacing w:before="160" w:after="120"/>
      <w:outlineLvl w:val="3"/>
    </w:pPr>
    <w:rPr>
      <w:sz w:val="22"/>
    </w:rPr>
  </w:style>
  <w:style w:type="paragraph" w:styleId="Heading5">
    <w:name w:val="heading 5"/>
    <w:basedOn w:val="HeadingBase"/>
    <w:next w:val="Normal"/>
    <w:link w:val="Heading5Char"/>
    <w:qFormat/>
    <w:rsid w:val="007359DA"/>
    <w:pPr>
      <w:spacing w:before="80"/>
      <w:outlineLvl w:val="4"/>
    </w:pPr>
    <w:rPr>
      <w:color w:val="918585"/>
      <w:sz w:val="20"/>
    </w:rPr>
  </w:style>
  <w:style w:type="paragraph" w:styleId="Heading6">
    <w:name w:val="heading 6"/>
    <w:basedOn w:val="HeadingBase"/>
    <w:next w:val="Normal"/>
    <w:link w:val="Heading6Char"/>
    <w:qFormat/>
    <w:rsid w:val="007359DA"/>
    <w:pPr>
      <w:spacing w:before="60"/>
      <w:outlineLvl w:val="5"/>
    </w:pPr>
    <w:rPr>
      <w:color w:val="918585"/>
      <w:sz w:val="20"/>
    </w:rPr>
  </w:style>
  <w:style w:type="paragraph" w:styleId="Heading7">
    <w:name w:val="heading 7"/>
    <w:basedOn w:val="Normal"/>
    <w:next w:val="Normal"/>
    <w:link w:val="Heading7Char"/>
    <w:qFormat/>
    <w:rsid w:val="007359DA"/>
    <w:pPr>
      <w:ind w:left="720"/>
      <w:outlineLvl w:val="6"/>
    </w:pPr>
    <w:rPr>
      <w:i/>
    </w:rPr>
  </w:style>
  <w:style w:type="paragraph" w:styleId="Heading8">
    <w:name w:val="heading 8"/>
    <w:basedOn w:val="Normal"/>
    <w:next w:val="Normal"/>
    <w:link w:val="Heading8Char"/>
    <w:qFormat/>
    <w:rsid w:val="007359DA"/>
    <w:pPr>
      <w:ind w:left="720"/>
      <w:outlineLvl w:val="7"/>
    </w:pPr>
    <w:rPr>
      <w:i/>
    </w:rPr>
  </w:style>
  <w:style w:type="paragraph" w:styleId="Heading9">
    <w:name w:val="heading 9"/>
    <w:basedOn w:val="Normal"/>
    <w:next w:val="Normal"/>
    <w:link w:val="Heading9Char"/>
    <w:qFormat/>
    <w:rsid w:val="007359DA"/>
    <w:pPr>
      <w:ind w:left="720"/>
      <w:outlineLvl w:val="8"/>
    </w:pPr>
    <w:rPr>
      <w:i/>
    </w:rPr>
  </w:style>
  <w:style w:type="character" w:default="1" w:styleId="DefaultParagraphFont">
    <w:name w:val="Default Paragraph Font"/>
    <w:uiPriority w:val="1"/>
    <w:unhideWhenUsed/>
    <w:rsid w:val="00735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9DA"/>
  </w:style>
  <w:style w:type="character" w:customStyle="1" w:styleId="Heading1Char">
    <w:name w:val="Heading 1 Char"/>
    <w:basedOn w:val="DefaultParagraphFont"/>
    <w:link w:val="Heading1"/>
    <w:rsid w:val="007359DA"/>
    <w:rPr>
      <w:rFonts w:ascii="Times New Roman" w:eastAsia="Times New Roman" w:hAnsi="Times New Roman" w:cs="Times New Roman"/>
      <w:b/>
      <w:sz w:val="32"/>
      <w:szCs w:val="20"/>
      <w:lang w:eastAsia="en-US"/>
    </w:rPr>
  </w:style>
  <w:style w:type="paragraph" w:styleId="BodyText">
    <w:name w:val="Body Text"/>
    <w:basedOn w:val="Normal"/>
    <w:link w:val="BodyTextChar"/>
    <w:rsid w:val="007359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9DA"/>
    <w:rPr>
      <w:rFonts w:ascii="Times New Roman" w:eastAsia="Times New Roman" w:hAnsi="Times New Roman" w:cs="Times New Roman"/>
      <w:sz w:val="24"/>
      <w:lang w:eastAsia="en-US"/>
    </w:rPr>
  </w:style>
  <w:style w:type="paragraph" w:styleId="ListBullet">
    <w:name w:val="List Bullet"/>
    <w:basedOn w:val="List"/>
    <w:rsid w:val="007359DA"/>
    <w:pPr>
      <w:numPr>
        <w:numId w:val="12"/>
      </w:numPr>
      <w:tabs>
        <w:tab w:val="clear" w:pos="340"/>
      </w:tabs>
      <w:spacing w:before="40" w:after="40"/>
    </w:pPr>
  </w:style>
  <w:style w:type="character" w:customStyle="1" w:styleId="SpecialBold">
    <w:name w:val="Special Bold"/>
    <w:basedOn w:val="DefaultParagraphFont"/>
    <w:rsid w:val="007359DA"/>
    <w:rPr>
      <w:b/>
      <w:spacing w:val="0"/>
    </w:rPr>
  </w:style>
  <w:style w:type="paragraph" w:styleId="ListBullet2">
    <w:name w:val="List Bullet 2"/>
    <w:basedOn w:val="List2"/>
    <w:rsid w:val="007359DA"/>
    <w:pPr>
      <w:numPr>
        <w:numId w:val="13"/>
      </w:numPr>
      <w:tabs>
        <w:tab w:val="clear" w:pos="680"/>
      </w:tabs>
    </w:pPr>
  </w:style>
  <w:style w:type="character" w:styleId="Emphasis">
    <w:name w:val="Emphasis"/>
    <w:basedOn w:val="DefaultParagraphFont"/>
    <w:qFormat/>
    <w:rsid w:val="007359DA"/>
    <w:rPr>
      <w:i/>
    </w:rPr>
  </w:style>
  <w:style w:type="paragraph" w:customStyle="1" w:styleId="SuperHeading">
    <w:name w:val="SuperHeading"/>
    <w:basedOn w:val="Normal"/>
    <w:rsid w:val="007359DA"/>
    <w:pPr>
      <w:spacing w:before="240" w:after="120"/>
      <w:outlineLvl w:val="0"/>
    </w:pPr>
    <w:rPr>
      <w:rFonts w:ascii="Times New Roman" w:hAnsi="Times New Roman"/>
      <w:b/>
      <w:sz w:val="32"/>
    </w:rPr>
  </w:style>
  <w:style w:type="paragraph" w:customStyle="1" w:styleId="AllowPageBreak">
    <w:name w:val="AllowPageBreak"/>
    <w:rsid w:val="00735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9DA"/>
    <w:rPr>
      <w:rFonts w:ascii="Courier New" w:eastAsia="Times New Roman" w:hAnsi="Courier New" w:cs="Times New Roman"/>
      <w:i/>
      <w:szCs w:val="20"/>
      <w:lang w:eastAsia="en-US"/>
    </w:rPr>
  </w:style>
  <w:style w:type="paragraph" w:customStyle="1" w:styleId="HeadingBase">
    <w:name w:val="Heading Base"/>
    <w:rsid w:val="00735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9DA"/>
    <w:pPr>
      <w:tabs>
        <w:tab w:val="right" w:leader="dot" w:pos="9072"/>
      </w:tabs>
      <w:ind w:left="567"/>
    </w:pPr>
    <w:rPr>
      <w:szCs w:val="22"/>
    </w:rPr>
  </w:style>
  <w:style w:type="paragraph" w:customStyle="1" w:styleId="TOCBase">
    <w:name w:val="TOC Base"/>
    <w:rsid w:val="00735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9DA"/>
    <w:pPr>
      <w:tabs>
        <w:tab w:val="right" w:leader="dot" w:pos="9072"/>
      </w:tabs>
      <w:spacing w:before="40" w:after="40"/>
      <w:ind w:left="284"/>
    </w:pPr>
    <w:rPr>
      <w:rFonts w:ascii="Times New Roman" w:hAnsi="Times New Roman"/>
    </w:rPr>
  </w:style>
  <w:style w:type="paragraph" w:styleId="TOC1">
    <w:name w:val="toc 1"/>
    <w:basedOn w:val="TOCBase"/>
    <w:next w:val="Normal"/>
    <w:rsid w:val="007359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9DA"/>
    <w:rPr>
      <w:rFonts w:ascii="Times New Roman" w:eastAsia="Times New Roman" w:hAnsi="Times New Roman" w:cs="Times New Roman"/>
      <w:sz w:val="16"/>
      <w:lang w:eastAsia="en-US"/>
    </w:rPr>
  </w:style>
  <w:style w:type="paragraph" w:styleId="Title">
    <w:name w:val="Title"/>
    <w:basedOn w:val="HeadingBase"/>
    <w:link w:val="TitleChar"/>
    <w:qFormat/>
    <w:rsid w:val="007359DA"/>
    <w:pPr>
      <w:spacing w:before="5040"/>
      <w:jc w:val="center"/>
    </w:pPr>
    <w:rPr>
      <w:sz w:val="48"/>
      <w:szCs w:val="72"/>
      <w:lang w:val="en-US"/>
    </w:rPr>
  </w:style>
  <w:style w:type="character" w:customStyle="1" w:styleId="TitleChar">
    <w:name w:val="Title Char"/>
    <w:basedOn w:val="DefaultParagraphFont"/>
    <w:link w:val="Title"/>
    <w:rsid w:val="00735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9DA"/>
    <w:pPr>
      <w:tabs>
        <w:tab w:val="left" w:pos="3600"/>
        <w:tab w:val="left" w:pos="3958"/>
      </w:tabs>
    </w:pPr>
  </w:style>
  <w:style w:type="paragraph" w:styleId="List">
    <w:name w:val="List"/>
    <w:basedOn w:val="BodyText"/>
    <w:next w:val="BodyText"/>
    <w:rsid w:val="007359DA"/>
    <w:pPr>
      <w:tabs>
        <w:tab w:val="left" w:pos="340"/>
      </w:tabs>
      <w:spacing w:before="60" w:after="60"/>
      <w:ind w:left="340" w:hanging="340"/>
    </w:pPr>
  </w:style>
  <w:style w:type="paragraph" w:customStyle="1" w:styleId="Note">
    <w:name w:val="Note"/>
    <w:basedOn w:val="BodyText"/>
    <w:rsid w:val="00735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9DA"/>
    <w:pPr>
      <w:framePr w:wrap="auto" w:hAnchor="text" w:y="6049"/>
    </w:pPr>
    <w:rPr>
      <w:color w:val="000000"/>
      <w:sz w:val="40"/>
    </w:rPr>
  </w:style>
  <w:style w:type="paragraph" w:customStyle="1" w:styleId="TOCTitle">
    <w:name w:val="TOCTitle"/>
    <w:basedOn w:val="Heading1"/>
    <w:rsid w:val="007359DA"/>
    <w:pPr>
      <w:spacing w:after="240"/>
      <w:jc w:val="center"/>
      <w:outlineLvl w:val="9"/>
    </w:pPr>
    <w:rPr>
      <w:caps/>
    </w:rPr>
  </w:style>
  <w:style w:type="paragraph" w:customStyle="1" w:styleId="Version">
    <w:name w:val="Version"/>
    <w:rsid w:val="007359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9DA"/>
    <w:pPr>
      <w:keepNext w:val="0"/>
      <w:tabs>
        <w:tab w:val="right" w:pos="4176"/>
      </w:tabs>
      <w:ind w:left="198" w:hanging="198"/>
    </w:pPr>
    <w:rPr>
      <w:rFonts w:ascii="Garamond" w:hAnsi="Garamond"/>
    </w:rPr>
  </w:style>
  <w:style w:type="paragraph" w:styleId="IndexHeading">
    <w:name w:val="index heading"/>
    <w:basedOn w:val="Normal"/>
    <w:next w:val="Index1"/>
    <w:semiHidden/>
    <w:rsid w:val="007359DA"/>
    <w:pPr>
      <w:spacing w:before="120" w:after="120"/>
    </w:pPr>
    <w:rPr>
      <w:rFonts w:ascii="Arial" w:hAnsi="Arial"/>
      <w:b/>
      <w:color w:val="918585"/>
      <w:sz w:val="24"/>
    </w:rPr>
  </w:style>
  <w:style w:type="paragraph" w:styleId="Header">
    <w:name w:val="header"/>
    <w:basedOn w:val="Normal"/>
    <w:link w:val="HeaderChar"/>
    <w:rsid w:val="00735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9DA"/>
    <w:rPr>
      <w:rFonts w:ascii="Times New Roman" w:eastAsia="Times New Roman" w:hAnsi="Times New Roman" w:cs="Times New Roman"/>
      <w:sz w:val="16"/>
      <w:szCs w:val="20"/>
      <w:lang w:val="en-GB" w:eastAsia="en-US"/>
    </w:rPr>
  </w:style>
  <w:style w:type="paragraph" w:customStyle="1" w:styleId="Chapter">
    <w:name w:val="Chapter"/>
    <w:basedOn w:val="Normal"/>
    <w:rsid w:val="007359DA"/>
    <w:pPr>
      <w:spacing w:before="240"/>
    </w:pPr>
    <w:rPr>
      <w:rFonts w:ascii="Times New Roman" w:hAnsi="Times New Roman"/>
      <w:smallCaps/>
      <w:spacing w:val="80"/>
      <w:sz w:val="28"/>
    </w:rPr>
  </w:style>
  <w:style w:type="paragraph" w:customStyle="1" w:styleId="InChapter">
    <w:name w:val="InChapter"/>
    <w:basedOn w:val="Heading3"/>
    <w:rsid w:val="007359DA"/>
    <w:pPr>
      <w:spacing w:after="240"/>
      <w:outlineLvl w:val="9"/>
    </w:pPr>
    <w:rPr>
      <w:noProof/>
    </w:rPr>
  </w:style>
  <w:style w:type="paragraph" w:styleId="Index2">
    <w:name w:val="index 2"/>
    <w:basedOn w:val="Normal"/>
    <w:next w:val="Normal"/>
    <w:semiHidden/>
    <w:rsid w:val="007359DA"/>
    <w:pPr>
      <w:tabs>
        <w:tab w:val="right" w:pos="4176"/>
      </w:tabs>
      <w:ind w:left="568" w:hanging="284"/>
    </w:pPr>
    <w:rPr>
      <w:rFonts w:ascii="Garamond" w:hAnsi="Garamond"/>
    </w:rPr>
  </w:style>
  <w:style w:type="paragraph" w:customStyle="1" w:styleId="Byline">
    <w:name w:val="Byline"/>
    <w:rsid w:val="00735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9DA"/>
    <w:pPr>
      <w:tabs>
        <w:tab w:val="clear" w:pos="3600"/>
        <w:tab w:val="clear" w:pos="3958"/>
      </w:tabs>
      <w:jc w:val="right"/>
    </w:pPr>
  </w:style>
  <w:style w:type="paragraph" w:styleId="Caption">
    <w:name w:val="caption"/>
    <w:basedOn w:val="BodyText"/>
    <w:next w:val="Normal"/>
    <w:qFormat/>
    <w:rsid w:val="007359DA"/>
    <w:pPr>
      <w:framePr w:w="2268" w:hSpace="181" w:vSpace="181" w:wrap="around" w:vAnchor="text" w:hAnchor="page" w:x="1135" w:y="285" w:anchorLock="1"/>
    </w:pPr>
    <w:rPr>
      <w:i/>
    </w:rPr>
  </w:style>
  <w:style w:type="paragraph" w:customStyle="1" w:styleId="MiniTOCTitle">
    <w:name w:val="MiniTOCTitle"/>
    <w:basedOn w:val="Heading4"/>
    <w:rsid w:val="007359DA"/>
    <w:pPr>
      <w:spacing w:before="240"/>
      <w:outlineLvl w:val="9"/>
    </w:pPr>
    <w:rPr>
      <w:noProof/>
      <w:sz w:val="24"/>
    </w:rPr>
  </w:style>
  <w:style w:type="paragraph" w:customStyle="1" w:styleId="MiniTOCItem">
    <w:name w:val="MiniTOCItem"/>
    <w:basedOn w:val="ListBullet"/>
    <w:rsid w:val="007359DA"/>
    <w:pPr>
      <w:numPr>
        <w:numId w:val="0"/>
      </w:numPr>
      <w:tabs>
        <w:tab w:val="right" w:leader="dot" w:pos="6521"/>
      </w:tabs>
      <w:spacing w:before="0" w:after="0"/>
    </w:pPr>
  </w:style>
  <w:style w:type="paragraph" w:customStyle="1" w:styleId="TOFTitle">
    <w:name w:val="TOFTitle"/>
    <w:basedOn w:val="TOCTitle"/>
    <w:rsid w:val="007359DA"/>
  </w:style>
  <w:style w:type="paragraph" w:styleId="TableofFigures">
    <w:name w:val="table of figures"/>
    <w:basedOn w:val="Normal"/>
    <w:next w:val="Normal"/>
    <w:semiHidden/>
    <w:rsid w:val="007359DA"/>
    <w:pPr>
      <w:tabs>
        <w:tab w:val="right" w:leader="dot" w:pos="9072"/>
      </w:tabs>
      <w:ind w:left="970" w:hanging="403"/>
    </w:pPr>
    <w:rPr>
      <w:rFonts w:ascii="Times New Roman" w:hAnsi="Times New Roman"/>
      <w:b/>
    </w:rPr>
  </w:style>
  <w:style w:type="paragraph" w:styleId="ListNumber">
    <w:name w:val="List Number"/>
    <w:basedOn w:val="List"/>
    <w:rsid w:val="007359DA"/>
    <w:pPr>
      <w:numPr>
        <w:numId w:val="15"/>
      </w:numPr>
      <w:tabs>
        <w:tab w:val="clear" w:pos="340"/>
      </w:tabs>
    </w:pPr>
  </w:style>
  <w:style w:type="character" w:customStyle="1" w:styleId="WingdingSymbols">
    <w:name w:val="Wingding Symbols"/>
    <w:rsid w:val="007359DA"/>
    <w:rPr>
      <w:rFonts w:ascii="Wingdings" w:hAnsi="Wingdings"/>
    </w:rPr>
  </w:style>
  <w:style w:type="paragraph" w:customStyle="1" w:styleId="TableHeading">
    <w:name w:val="Table Heading"/>
    <w:basedOn w:val="HeadingBase"/>
    <w:rsid w:val="007359DA"/>
    <w:pPr>
      <w:keepLines/>
      <w:pBdr>
        <w:bottom w:val="single" w:sz="6" w:space="1" w:color="918585"/>
      </w:pBdr>
      <w:spacing w:before="240"/>
    </w:pPr>
  </w:style>
  <w:style w:type="character" w:customStyle="1" w:styleId="HotSpot">
    <w:name w:val="HotSpot"/>
    <w:rsid w:val="007359DA"/>
    <w:rPr>
      <w:color w:val="0033CC"/>
      <w:u w:val="none"/>
    </w:rPr>
  </w:style>
  <w:style w:type="paragraph" w:customStyle="1" w:styleId="BodyTextRight">
    <w:name w:val="Body Text Right"/>
    <w:basedOn w:val="BodyText"/>
    <w:rsid w:val="007359DA"/>
    <w:pPr>
      <w:spacing w:before="0" w:after="0"/>
      <w:jc w:val="right"/>
    </w:pPr>
  </w:style>
  <w:style w:type="paragraph" w:styleId="Index3">
    <w:name w:val="index 3"/>
    <w:basedOn w:val="ListNumber2"/>
    <w:next w:val="Normal"/>
    <w:semiHidden/>
    <w:rsid w:val="007359DA"/>
    <w:pPr>
      <w:numPr>
        <w:numId w:val="0"/>
      </w:numPr>
      <w:tabs>
        <w:tab w:val="right" w:leader="dot" w:pos="4176"/>
      </w:tabs>
    </w:pPr>
  </w:style>
  <w:style w:type="paragraph" w:styleId="ListNumber2">
    <w:name w:val="List Number 2"/>
    <w:basedOn w:val="List2"/>
    <w:rsid w:val="007359DA"/>
    <w:pPr>
      <w:numPr>
        <w:numId w:val="10"/>
      </w:numPr>
      <w:tabs>
        <w:tab w:val="clear" w:pos="1060"/>
      </w:tabs>
    </w:pPr>
  </w:style>
  <w:style w:type="paragraph" w:customStyle="1" w:styleId="MarginNote">
    <w:name w:val="Margin Note"/>
    <w:basedOn w:val="BodyText"/>
    <w:rsid w:val="00735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9DA"/>
    <w:rPr>
      <w:sz w:val="32"/>
    </w:rPr>
  </w:style>
  <w:style w:type="paragraph" w:customStyle="1" w:styleId="HeadingProcedure">
    <w:name w:val="Heading Procedure"/>
    <w:basedOn w:val="HeadingBase"/>
    <w:next w:val="Normal"/>
    <w:rsid w:val="007359DA"/>
    <w:pPr>
      <w:tabs>
        <w:tab w:val="left" w:pos="0"/>
      </w:tabs>
      <w:spacing w:before="120" w:after="60"/>
    </w:pPr>
    <w:rPr>
      <w:i/>
      <w:color w:val="918585"/>
      <w:sz w:val="22"/>
    </w:rPr>
  </w:style>
  <w:style w:type="paragraph" w:customStyle="1" w:styleId="TableBodyText">
    <w:name w:val="Table Body Text"/>
    <w:basedOn w:val="BodyText"/>
    <w:rsid w:val="007359DA"/>
    <w:pPr>
      <w:spacing w:before="60" w:after="60"/>
    </w:pPr>
  </w:style>
  <w:style w:type="paragraph" w:styleId="ListContinue">
    <w:name w:val="List Continue"/>
    <w:basedOn w:val="List"/>
    <w:rsid w:val="007359DA"/>
    <w:pPr>
      <w:ind w:firstLine="0"/>
    </w:pPr>
  </w:style>
  <w:style w:type="paragraph" w:customStyle="1" w:styleId="ListNote">
    <w:name w:val="List Note"/>
    <w:basedOn w:val="List"/>
    <w:rsid w:val="007359DA"/>
    <w:pPr>
      <w:pBdr>
        <w:top w:val="single" w:sz="6" w:space="2" w:color="918585"/>
        <w:bottom w:val="single" w:sz="6" w:space="2" w:color="918585"/>
      </w:pBdr>
      <w:tabs>
        <w:tab w:val="left" w:pos="1021"/>
      </w:tabs>
      <w:ind w:firstLine="0"/>
    </w:pPr>
  </w:style>
  <w:style w:type="paragraph" w:customStyle="1" w:styleId="Warning">
    <w:name w:val="Warning"/>
    <w:basedOn w:val="BodyText"/>
    <w:rsid w:val="007359DA"/>
    <w:pPr>
      <w:shd w:val="clear" w:color="auto" w:fill="D9D9D9"/>
      <w:tabs>
        <w:tab w:val="left" w:pos="992"/>
      </w:tabs>
      <w:ind w:left="119" w:right="119"/>
    </w:pPr>
    <w:rPr>
      <w:sz w:val="20"/>
    </w:rPr>
  </w:style>
  <w:style w:type="paragraph" w:customStyle="1" w:styleId="MarginIcons">
    <w:name w:val="Margin Icons"/>
    <w:basedOn w:val="BodyText"/>
    <w:rsid w:val="00735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9DA"/>
    <w:rPr>
      <w:rFonts w:ascii="Courier New" w:hAnsi="Courier New"/>
    </w:rPr>
  </w:style>
  <w:style w:type="paragraph" w:customStyle="1" w:styleId="NoteBullet">
    <w:name w:val="Note Bullet"/>
    <w:basedOn w:val="Note"/>
    <w:rsid w:val="007359DA"/>
    <w:pPr>
      <w:tabs>
        <w:tab w:val="clear" w:pos="680"/>
      </w:tabs>
      <w:spacing w:before="60" w:after="60"/>
    </w:pPr>
  </w:style>
  <w:style w:type="paragraph" w:customStyle="1" w:styleId="SubHeading2">
    <w:name w:val="SubHeading2"/>
    <w:basedOn w:val="HeadingBase"/>
    <w:rsid w:val="007359DA"/>
    <w:pPr>
      <w:spacing w:before="240" w:after="60"/>
    </w:pPr>
    <w:rPr>
      <w:sz w:val="20"/>
    </w:rPr>
  </w:style>
  <w:style w:type="paragraph" w:customStyle="1" w:styleId="SubHeading1">
    <w:name w:val="SubHeading1"/>
    <w:basedOn w:val="HeadingBase"/>
    <w:rsid w:val="007359DA"/>
    <w:pPr>
      <w:spacing w:before="240" w:after="60"/>
    </w:pPr>
    <w:rPr>
      <w:color w:val="918585"/>
      <w:sz w:val="22"/>
    </w:rPr>
  </w:style>
  <w:style w:type="paragraph" w:customStyle="1" w:styleId="SideHeading">
    <w:name w:val="Side Heading"/>
    <w:basedOn w:val="HeadingBase"/>
    <w:rsid w:val="00735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9DA"/>
    <w:pPr>
      <w:tabs>
        <w:tab w:val="num" w:pos="360"/>
      </w:tabs>
    </w:pPr>
  </w:style>
  <w:style w:type="paragraph" w:styleId="PlainText">
    <w:name w:val="Plain Text"/>
    <w:basedOn w:val="Normal"/>
    <w:link w:val="PlainTextChar"/>
    <w:rsid w:val="007359DA"/>
    <w:rPr>
      <w:sz w:val="20"/>
    </w:rPr>
  </w:style>
  <w:style w:type="character" w:customStyle="1" w:styleId="PlainTextChar">
    <w:name w:val="Plain Text Char"/>
    <w:basedOn w:val="DefaultParagraphFont"/>
    <w:link w:val="PlainText"/>
    <w:rsid w:val="007359DA"/>
    <w:rPr>
      <w:rFonts w:ascii="Courier New" w:eastAsia="Times New Roman" w:hAnsi="Courier New" w:cs="Times New Roman"/>
      <w:sz w:val="20"/>
      <w:szCs w:val="20"/>
      <w:lang w:eastAsia="en-US"/>
    </w:rPr>
  </w:style>
  <w:style w:type="character" w:customStyle="1" w:styleId="MenuOption">
    <w:name w:val="Menu Option"/>
    <w:basedOn w:val="DefaultParagraphFont"/>
    <w:rsid w:val="007359DA"/>
    <w:rPr>
      <w:b/>
      <w:smallCaps/>
    </w:rPr>
  </w:style>
  <w:style w:type="paragraph" w:customStyle="1" w:styleId="TableListNumber">
    <w:name w:val="Table List Number"/>
    <w:basedOn w:val="ListNumber"/>
    <w:rsid w:val="007359DA"/>
    <w:pPr>
      <w:numPr>
        <w:numId w:val="0"/>
      </w:numPr>
    </w:pPr>
  </w:style>
  <w:style w:type="paragraph" w:styleId="TOC4">
    <w:name w:val="toc 4"/>
    <w:basedOn w:val="TOCBase"/>
    <w:next w:val="Normal"/>
    <w:semiHidden/>
    <w:rsid w:val="007359DA"/>
    <w:pPr>
      <w:tabs>
        <w:tab w:val="right" w:leader="dot" w:pos="9071"/>
      </w:tabs>
      <w:ind w:left="1701"/>
    </w:pPr>
  </w:style>
  <w:style w:type="paragraph" w:customStyle="1" w:styleId="ListAlpha">
    <w:name w:val="List Alpha"/>
    <w:basedOn w:val="List"/>
    <w:rsid w:val="007359DA"/>
    <w:pPr>
      <w:numPr>
        <w:numId w:val="9"/>
      </w:numPr>
    </w:pPr>
  </w:style>
  <w:style w:type="paragraph" w:customStyle="1" w:styleId="ListAlpha2">
    <w:name w:val="List Alpha 2"/>
    <w:basedOn w:val="List2"/>
    <w:rsid w:val="007359DA"/>
    <w:pPr>
      <w:numPr>
        <w:numId w:val="8"/>
      </w:numPr>
    </w:pPr>
  </w:style>
  <w:style w:type="paragraph" w:styleId="List2">
    <w:name w:val="List 2"/>
    <w:basedOn w:val="BodyText"/>
    <w:rsid w:val="007359DA"/>
    <w:pPr>
      <w:tabs>
        <w:tab w:val="left" w:pos="680"/>
      </w:tabs>
      <w:spacing w:before="60" w:after="60"/>
      <w:ind w:left="680" w:hanging="340"/>
    </w:pPr>
  </w:style>
  <w:style w:type="paragraph" w:styleId="List3">
    <w:name w:val="List 3"/>
    <w:basedOn w:val="BodyText"/>
    <w:rsid w:val="007359DA"/>
    <w:pPr>
      <w:tabs>
        <w:tab w:val="left" w:pos="1021"/>
      </w:tabs>
      <w:spacing w:before="60" w:after="60"/>
      <w:ind w:left="1020" w:hanging="340"/>
    </w:pPr>
  </w:style>
  <w:style w:type="paragraph" w:styleId="List4">
    <w:name w:val="List 4"/>
    <w:basedOn w:val="BodyText"/>
    <w:rsid w:val="007359DA"/>
    <w:pPr>
      <w:tabs>
        <w:tab w:val="left" w:pos="1361"/>
      </w:tabs>
      <w:spacing w:before="60" w:after="60"/>
      <w:ind w:left="1361" w:hanging="340"/>
    </w:pPr>
  </w:style>
  <w:style w:type="paragraph" w:styleId="List5">
    <w:name w:val="List 5"/>
    <w:basedOn w:val="BodyText"/>
    <w:rsid w:val="007359DA"/>
    <w:pPr>
      <w:tabs>
        <w:tab w:val="left" w:pos="1701"/>
      </w:tabs>
      <w:spacing w:before="60" w:after="60"/>
      <w:ind w:left="1701" w:hanging="340"/>
    </w:pPr>
  </w:style>
  <w:style w:type="paragraph" w:styleId="ListBullet3">
    <w:name w:val="List Bullet 3"/>
    <w:basedOn w:val="List3"/>
    <w:rsid w:val="007359DA"/>
    <w:pPr>
      <w:numPr>
        <w:numId w:val="14"/>
      </w:numPr>
      <w:tabs>
        <w:tab w:val="clear" w:pos="1021"/>
      </w:tabs>
      <w:ind w:left="1037" w:hanging="357"/>
    </w:pPr>
  </w:style>
  <w:style w:type="paragraph" w:styleId="ListBullet4">
    <w:name w:val="List Bullet 4"/>
    <w:basedOn w:val="List4"/>
    <w:rsid w:val="007359DA"/>
    <w:pPr>
      <w:numPr>
        <w:numId w:val="3"/>
      </w:numPr>
      <w:tabs>
        <w:tab w:val="clear" w:pos="1361"/>
      </w:tabs>
    </w:pPr>
  </w:style>
  <w:style w:type="paragraph" w:styleId="ListBullet5">
    <w:name w:val="List Bullet 5"/>
    <w:basedOn w:val="List5"/>
    <w:rsid w:val="007359DA"/>
    <w:pPr>
      <w:numPr>
        <w:numId w:val="4"/>
      </w:numPr>
    </w:pPr>
  </w:style>
  <w:style w:type="paragraph" w:styleId="ListContinue2">
    <w:name w:val="List Continue 2"/>
    <w:basedOn w:val="List2"/>
    <w:rsid w:val="007359DA"/>
    <w:pPr>
      <w:ind w:firstLine="0"/>
    </w:pPr>
  </w:style>
  <w:style w:type="paragraph" w:styleId="ListContinue3">
    <w:name w:val="List Continue 3"/>
    <w:basedOn w:val="List3"/>
    <w:rsid w:val="007359DA"/>
    <w:pPr>
      <w:ind w:left="1021" w:firstLine="0"/>
    </w:pPr>
  </w:style>
  <w:style w:type="paragraph" w:styleId="ListContinue4">
    <w:name w:val="List Continue 4"/>
    <w:basedOn w:val="List4"/>
    <w:rsid w:val="007359DA"/>
    <w:pPr>
      <w:ind w:firstLine="0"/>
    </w:pPr>
  </w:style>
  <w:style w:type="paragraph" w:styleId="ListContinue5">
    <w:name w:val="List Continue 5"/>
    <w:basedOn w:val="List5"/>
    <w:rsid w:val="007359DA"/>
    <w:pPr>
      <w:ind w:firstLine="0"/>
    </w:pPr>
  </w:style>
  <w:style w:type="paragraph" w:styleId="ListNumber3">
    <w:name w:val="List Number 3"/>
    <w:basedOn w:val="List3"/>
    <w:rsid w:val="007359DA"/>
    <w:pPr>
      <w:numPr>
        <w:numId w:val="5"/>
      </w:numPr>
    </w:pPr>
  </w:style>
  <w:style w:type="paragraph" w:styleId="ListNumber4">
    <w:name w:val="List Number 4"/>
    <w:basedOn w:val="List4"/>
    <w:rsid w:val="007359DA"/>
    <w:pPr>
      <w:numPr>
        <w:numId w:val="6"/>
      </w:numPr>
    </w:pPr>
  </w:style>
  <w:style w:type="paragraph" w:styleId="ListNumber5">
    <w:name w:val="List Number 5"/>
    <w:basedOn w:val="List5"/>
    <w:rsid w:val="007359DA"/>
    <w:pPr>
      <w:numPr>
        <w:numId w:val="7"/>
      </w:numPr>
    </w:pPr>
  </w:style>
  <w:style w:type="paragraph" w:styleId="BlockText">
    <w:name w:val="Block Text"/>
    <w:basedOn w:val="Normal"/>
    <w:rsid w:val="007359DA"/>
    <w:pPr>
      <w:spacing w:after="120"/>
      <w:ind w:left="1440" w:right="1440"/>
    </w:pPr>
  </w:style>
  <w:style w:type="character" w:customStyle="1" w:styleId="Subscript">
    <w:name w:val="Subscript"/>
    <w:basedOn w:val="DefaultParagraphFont"/>
    <w:rsid w:val="007359DA"/>
    <w:rPr>
      <w:sz w:val="16"/>
      <w:vertAlign w:val="subscript"/>
    </w:rPr>
  </w:style>
  <w:style w:type="character" w:customStyle="1" w:styleId="Superscript">
    <w:name w:val="Superscript"/>
    <w:basedOn w:val="DefaultParagraphFont"/>
    <w:rsid w:val="007359DA"/>
    <w:rPr>
      <w:sz w:val="16"/>
      <w:vertAlign w:val="superscript"/>
    </w:rPr>
  </w:style>
  <w:style w:type="character" w:customStyle="1" w:styleId="Symbols">
    <w:name w:val="Symbols"/>
    <w:basedOn w:val="DefaultParagraphFont"/>
    <w:rsid w:val="007359DA"/>
    <w:rPr>
      <w:rFonts w:ascii="Symbol" w:hAnsi="Symbol"/>
    </w:rPr>
  </w:style>
  <w:style w:type="character" w:customStyle="1" w:styleId="MenuOptions">
    <w:name w:val="Menu Options"/>
    <w:basedOn w:val="DefaultParagraphFont"/>
    <w:rsid w:val="007359DA"/>
    <w:rPr>
      <w:rFonts w:ascii="Arial Narrow" w:hAnsi="Arial Narrow"/>
      <w:smallCaps/>
    </w:rPr>
  </w:style>
  <w:style w:type="character" w:customStyle="1" w:styleId="Buttons">
    <w:name w:val="Buttons"/>
    <w:basedOn w:val="DefaultParagraphFont"/>
    <w:rsid w:val="007359DA"/>
    <w:rPr>
      <w:b/>
    </w:rPr>
  </w:style>
  <w:style w:type="character" w:customStyle="1" w:styleId="Underlined">
    <w:name w:val="Underlined"/>
    <w:basedOn w:val="DefaultParagraphFont"/>
    <w:rsid w:val="007359DA"/>
    <w:rPr>
      <w:u w:val="single"/>
    </w:rPr>
  </w:style>
  <w:style w:type="paragraph" w:customStyle="1" w:styleId="TableBodyTextRight">
    <w:name w:val="Table Body Text Right"/>
    <w:basedOn w:val="TableBodyText"/>
    <w:rsid w:val="007359DA"/>
    <w:pPr>
      <w:widowControl w:val="0"/>
      <w:autoSpaceDE w:val="0"/>
      <w:autoSpaceDN w:val="0"/>
      <w:adjustRightInd w:val="0"/>
      <w:jc w:val="right"/>
    </w:pPr>
    <w:rPr>
      <w:rFonts w:cs="Arial"/>
      <w:szCs w:val="18"/>
    </w:rPr>
  </w:style>
  <w:style w:type="paragraph" w:customStyle="1" w:styleId="CopyrightText">
    <w:name w:val="Copyright Text"/>
    <w:basedOn w:val="BodyText"/>
    <w:rsid w:val="007359DA"/>
    <w:rPr>
      <w:sz w:val="18"/>
    </w:rPr>
  </w:style>
  <w:style w:type="paragraph" w:customStyle="1" w:styleId="BodySmallRight">
    <w:name w:val="Body Small Right"/>
    <w:basedOn w:val="BodyTextRight"/>
    <w:rsid w:val="007359DA"/>
    <w:rPr>
      <w:sz w:val="18"/>
      <w:szCs w:val="18"/>
    </w:rPr>
  </w:style>
  <w:style w:type="paragraph" w:customStyle="1" w:styleId="MarginEdition">
    <w:name w:val="Margin Edition"/>
    <w:basedOn w:val="MarginNote"/>
    <w:rsid w:val="007359DA"/>
    <w:pPr>
      <w:spacing w:before="0" w:after="0"/>
    </w:pPr>
    <w:rPr>
      <w:rFonts w:ascii="Times New Roman" w:hAnsi="Times New Roman"/>
      <w:color w:val="999999"/>
    </w:rPr>
  </w:style>
  <w:style w:type="paragraph" w:customStyle="1" w:styleId="Spacer">
    <w:name w:val="Spacer"/>
    <w:basedOn w:val="Normal"/>
    <w:rsid w:val="007359DA"/>
    <w:rPr>
      <w:sz w:val="2"/>
      <w:szCs w:val="2"/>
    </w:rPr>
  </w:style>
  <w:style w:type="character" w:customStyle="1" w:styleId="Small">
    <w:name w:val="Small"/>
    <w:basedOn w:val="DefaultParagraphFont"/>
    <w:rsid w:val="007359DA"/>
    <w:rPr>
      <w:sz w:val="16"/>
    </w:rPr>
  </w:style>
  <w:style w:type="paragraph" w:customStyle="1" w:styleId="WideTable">
    <w:name w:val="Wide Table"/>
    <w:basedOn w:val="Normal"/>
    <w:rsid w:val="007359DA"/>
    <w:pPr>
      <w:ind w:left="-1418"/>
    </w:pPr>
    <w:rPr>
      <w:sz w:val="2"/>
      <w:szCs w:val="2"/>
    </w:rPr>
  </w:style>
  <w:style w:type="character" w:styleId="PageNumber">
    <w:name w:val="page number"/>
    <w:basedOn w:val="DefaultParagraphFont"/>
    <w:rsid w:val="007359DA"/>
  </w:style>
  <w:style w:type="paragraph" w:styleId="Quote">
    <w:name w:val="Quote"/>
    <w:basedOn w:val="Heading1"/>
    <w:link w:val="QuoteChar"/>
    <w:qFormat/>
    <w:rsid w:val="007359DA"/>
    <w:rPr>
      <w:b w:val="0"/>
      <w:sz w:val="72"/>
      <w:szCs w:val="72"/>
      <w:lang w:val="en-NZ"/>
    </w:rPr>
  </w:style>
  <w:style w:type="character" w:customStyle="1" w:styleId="QuoteChar">
    <w:name w:val="Quote Char"/>
    <w:basedOn w:val="DefaultParagraphFont"/>
    <w:link w:val="Quote"/>
    <w:rsid w:val="00735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9DA"/>
    <w:pPr>
      <w:pageBreakBefore/>
    </w:pPr>
  </w:style>
  <w:style w:type="paragraph" w:customStyle="1" w:styleId="Border">
    <w:name w:val="Border"/>
    <w:basedOn w:val="Normal"/>
    <w:qFormat/>
    <w:rsid w:val="00735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9DA"/>
    <w:rPr>
      <w:b/>
      <w:bCs/>
      <w:i/>
      <w:iCs/>
      <w:color w:val="auto"/>
    </w:rPr>
  </w:style>
  <w:style w:type="paragraph" w:styleId="IntenseQuote">
    <w:name w:val="Intense Quote"/>
    <w:basedOn w:val="Normal"/>
    <w:next w:val="Normal"/>
    <w:link w:val="IntenseQuoteChar"/>
    <w:uiPriority w:val="30"/>
    <w:qFormat/>
    <w:rsid w:val="00735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9DA"/>
    <w:rPr>
      <w:smallCaps/>
      <w:color w:val="auto"/>
      <w:u w:val="single"/>
    </w:rPr>
  </w:style>
  <w:style w:type="character" w:styleId="IntenseReference">
    <w:name w:val="Intense Reference"/>
    <w:basedOn w:val="DefaultParagraphFont"/>
    <w:uiPriority w:val="32"/>
    <w:qFormat/>
    <w:rsid w:val="007359DA"/>
    <w:rPr>
      <w:b/>
      <w:bCs/>
      <w:smallCaps/>
      <w:color w:val="auto"/>
      <w:spacing w:val="5"/>
      <w:u w:val="single"/>
    </w:rPr>
  </w:style>
  <w:style w:type="paragraph" w:customStyle="1" w:styleId="2ColumnHeading">
    <w:name w:val="2Column Heading"/>
    <w:basedOn w:val="BodyText"/>
    <w:qFormat/>
    <w:rsid w:val="007359DA"/>
    <w:pPr>
      <w:spacing w:after="60"/>
      <w:ind w:left="-2268"/>
    </w:pPr>
    <w:rPr>
      <w:b/>
    </w:rPr>
  </w:style>
  <w:style w:type="paragraph" w:customStyle="1" w:styleId="Heading1TOC">
    <w:name w:val="Heading1 TOC"/>
    <w:basedOn w:val="Normal"/>
    <w:qFormat/>
    <w:rsid w:val="007359DA"/>
    <w:pPr>
      <w:spacing w:before="240" w:after="120"/>
    </w:pPr>
    <w:rPr>
      <w:rFonts w:ascii="Times New Roman" w:hAnsi="Times New Roman"/>
      <w:b/>
      <w:sz w:val="32"/>
    </w:rPr>
  </w:style>
  <w:style w:type="paragraph" w:customStyle="1" w:styleId="Heading2TOC">
    <w:name w:val="Heading2 TOC"/>
    <w:basedOn w:val="Normal"/>
    <w:qFormat/>
    <w:rsid w:val="007359DA"/>
    <w:pPr>
      <w:spacing w:before="240" w:after="60"/>
    </w:pPr>
    <w:rPr>
      <w:rFonts w:ascii="Times New Roman" w:hAnsi="Times New Roman"/>
      <w:b/>
      <w:sz w:val="28"/>
    </w:rPr>
  </w:style>
  <w:style w:type="character" w:customStyle="1" w:styleId="Underline">
    <w:name w:val="Underline"/>
    <w:basedOn w:val="DefaultParagraphFont"/>
    <w:qFormat/>
    <w:rsid w:val="007359DA"/>
    <w:rPr>
      <w:u w:val="single"/>
    </w:rPr>
  </w:style>
  <w:style w:type="character" w:customStyle="1" w:styleId="BoldandItalics">
    <w:name w:val="Bold and Italics"/>
    <w:qFormat/>
    <w:rsid w:val="007359DA"/>
    <w:rPr>
      <w:b/>
      <w:i/>
      <w:u w:val="none"/>
    </w:rPr>
  </w:style>
  <w:style w:type="paragraph" w:styleId="BalloonText">
    <w:name w:val="Balloon Text"/>
    <w:basedOn w:val="Normal"/>
    <w:link w:val="BalloonTextChar"/>
    <w:rsid w:val="007359DA"/>
    <w:rPr>
      <w:rFonts w:ascii="Tahoma" w:hAnsi="Tahoma" w:cs="Tahoma"/>
      <w:sz w:val="16"/>
      <w:szCs w:val="16"/>
    </w:rPr>
  </w:style>
  <w:style w:type="character" w:customStyle="1" w:styleId="BalloonTextChar">
    <w:name w:val="Balloon Text Char"/>
    <w:basedOn w:val="DefaultParagraphFont"/>
    <w:link w:val="BalloonText"/>
    <w:rsid w:val="00735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9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9DA"/>
    <w:rPr>
      <w:b/>
      <w:color w:val="660033"/>
      <w:spacing w:val="0"/>
    </w:rPr>
  </w:style>
  <w:style w:type="paragraph" w:customStyle="1" w:styleId="Nameditemlist">
    <w:name w:val="Named item list"/>
    <w:basedOn w:val="BodyText"/>
    <w:qFormat/>
    <w:rsid w:val="007359DA"/>
    <w:pPr>
      <w:tabs>
        <w:tab w:val="left" w:pos="2835"/>
      </w:tabs>
      <w:ind w:left="2835" w:hanging="2835"/>
    </w:pPr>
  </w:style>
  <w:style w:type="paragraph" w:customStyle="1" w:styleId="BodyTextnopadding">
    <w:name w:val="Body Text no padding"/>
    <w:basedOn w:val="BodyText"/>
    <w:qFormat/>
    <w:rsid w:val="007359DA"/>
    <w:pPr>
      <w:spacing w:before="0" w:after="0"/>
    </w:pPr>
  </w:style>
  <w:style w:type="paragraph" w:customStyle="1" w:styleId="BodyTextBold">
    <w:name w:val="Body Text Bold"/>
    <w:basedOn w:val="BodyText"/>
    <w:qFormat/>
    <w:rsid w:val="007359DA"/>
    <w:rPr>
      <w:b/>
    </w:rPr>
  </w:style>
  <w:style w:type="character" w:styleId="Hyperlink">
    <w:name w:val="Hyperlink"/>
    <w:basedOn w:val="DefaultParagraphFont"/>
    <w:uiPriority w:val="99"/>
    <w:unhideWhenUsed/>
    <w:rsid w:val="004F0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7105</Characters>
  <Application>Microsoft Office Word</Application>
  <DocSecurity>0</DocSecurity>
  <Lines>208</Lines>
  <Paragraphs>151</Paragraphs>
  <ScaleCrop>false</ScaleCrop>
  <Company>Author-it Software Corporation Ltd.</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FWPFGM5214 Develop a native forest regeneration plan</dc:title>
  <dc:subject>Approved</dc:subject>
  <dc:creator>Skills Insight</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