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124" w:rsidP="00413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FWPFGM5213 Coordinate plantation tending operations</w:t>
      </w:r>
      <w:r>
        <w:fldChar w:fldCharType="end"/>
      </w:r>
    </w:p>
    <w:p w:rsidR="00413124" w:rsidP="00413124">
      <w:pPr>
        <w:pStyle w:val="Version"/>
        <w:sectPr w:rsidSect="00D70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0FB5" w:rsidP="00D70FB5">
      <w:pPr>
        <w:pStyle w:val="SuperHeading"/>
      </w:pPr>
      <w:r w:rsidRPr="00D70FB5">
        <w:t>FWPFGM5213 Coordinate plantation tending operations</w:t>
      </w:r>
    </w:p>
    <w:p w:rsidR="00000000" w:rsidRPr="00D70FB5" w:rsidP="00D70FB5">
      <w:pPr>
        <w:pStyle w:val="Heading1"/>
      </w:pPr>
      <w:bookmarkStart w:id="1" w:name="O_972581"/>
      <w:bookmarkEnd w:id="1"/>
      <w:r w:rsidRPr="00D70F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rPr>
                <w:rStyle w:val="SpecialBold"/>
              </w:rPr>
              <w:t>Comments</w:t>
            </w:r>
          </w:p>
        </w:tc>
      </w:tr>
      <w:tr w:rsidTr="00D7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Release 2</w:t>
            </w:r>
            <w:r w:rsidRPr="00D70FB5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This version released with FWP Forest and Wood Products Training Package Version 3.0.</w:t>
            </w:r>
          </w:p>
        </w:tc>
      </w:tr>
      <w:tr w:rsidTr="00D7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t>This version released with FWP Forest and Wood Products Training Package Version 2.0.</w:t>
            </w:r>
          </w:p>
        </w:tc>
      </w:tr>
    </w:tbl>
    <w:p w:rsidR="00000000" w:rsidRPr="00D70FB5" w:rsidP="00D70FB5">
      <w:pPr>
        <w:pStyle w:val="BodyText"/>
      </w:pPr>
    </w:p>
    <w:p w:rsidR="00000000" w:rsidRPr="00D70FB5" w:rsidP="00D70FB5">
      <w:pPr>
        <w:pStyle w:val="AllowPageBreak"/>
      </w:pPr>
    </w:p>
    <w:p w:rsidR="00000000" w:rsidRPr="00D70FB5" w:rsidP="00D70FB5">
      <w:pPr>
        <w:pStyle w:val="Heading1"/>
      </w:pPr>
      <w:bookmarkStart w:id="2" w:name="O_972580"/>
      <w:bookmarkEnd w:id="2"/>
      <w:r w:rsidRPr="00D70FB5">
        <w:t>Application</w:t>
      </w:r>
    </w:p>
    <w:p w:rsidR="00000000" w:rsidRPr="00D70FB5" w:rsidP="00413124">
      <w:pPr>
        <w:pStyle w:val="BodyText"/>
      </w:pPr>
      <w:r w:rsidRPr="00D70FB5">
        <w:t xml:space="preserve">This unit of competency describes the outcomes required to prepare and implement a tending operation in a plantation. It includes the conduct of consultative processes, analysis of the effectiveness of the operation and the presentation of </w:t>
      </w:r>
      <w:r w:rsidRPr="00D70FB5">
        <w:t>findings.</w:t>
      </w:r>
    </w:p>
    <w:p w:rsidR="00000000" w:rsidRPr="00D70FB5" w:rsidP="00413124">
      <w:pPr>
        <w:pStyle w:val="BodyText"/>
      </w:pPr>
      <w:r w:rsidRPr="00D70FB5">
        <w:t>The unit applies to job roles including Arboriculture Manager, Forest Manager, Forestry Manager, Harvesting Manager, Nursery Manager, Plantation Establishment Manager, Plantation Manager and Production Manager.</w:t>
      </w:r>
    </w:p>
    <w:p w:rsidR="00413124" w:rsidP="00413124">
      <w:pPr>
        <w:pStyle w:val="BodyText"/>
      </w:pPr>
      <w:r w:rsidRPr="00D70FB5">
        <w:t>No licensing, legislative, regulato</w:t>
      </w:r>
      <w:r w:rsidRPr="00D70FB5">
        <w:t>ry, or certification requirements apply to this unit at the time of publication.</w:t>
      </w:r>
    </w:p>
    <w:p w:rsidR="00000000" w:rsidRPr="00D70FB5" w:rsidP="00D70FB5">
      <w:pPr>
        <w:pStyle w:val="Heading1"/>
      </w:pPr>
      <w:bookmarkStart w:id="3" w:name="O_972579"/>
      <w:bookmarkEnd w:id="3"/>
      <w:r w:rsidRPr="00D70FB5">
        <w:t>Pre-requisite Unit</w:t>
      </w:r>
    </w:p>
    <w:p w:rsidR="00000000" w:rsidRPr="00D70FB5" w:rsidP="00413124">
      <w:pPr>
        <w:pStyle w:val="BodyText"/>
      </w:pPr>
      <w:r w:rsidRPr="00D70FB5">
        <w:t>Nil</w:t>
      </w:r>
    </w:p>
    <w:p w:rsidR="00000000" w:rsidRPr="00D70FB5" w:rsidP="00D70FB5">
      <w:pPr>
        <w:pStyle w:val="Heading1"/>
      </w:pPr>
      <w:bookmarkStart w:id="4" w:name="O_972578"/>
      <w:bookmarkEnd w:id="4"/>
      <w:r w:rsidRPr="00D70FB5">
        <w:t>Unit Sector</w:t>
      </w:r>
    </w:p>
    <w:p w:rsidR="00000000" w:rsidRPr="00D70FB5" w:rsidP="00413124">
      <w:pPr>
        <w:pStyle w:val="BodyText"/>
      </w:pPr>
      <w:r w:rsidRPr="00D70FB5">
        <w:t>Forest Growing and Management</w:t>
      </w:r>
    </w:p>
    <w:p w:rsidR="00000000" w:rsidRPr="00D70FB5" w:rsidP="00D70FB5">
      <w:pPr>
        <w:pStyle w:val="Heading1"/>
      </w:pPr>
      <w:bookmarkStart w:id="5" w:name="O_972577"/>
      <w:bookmarkEnd w:id="5"/>
      <w:r w:rsidRPr="00D70F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rPr>
                <w:rStyle w:val="SpecialBold"/>
              </w:rPr>
              <w:t>Element</w:t>
            </w:r>
          </w:p>
          <w:p w:rsidR="00000000" w:rsidRPr="00D70FB5" w:rsidP="00D70FB5">
            <w:pPr>
              <w:pStyle w:val="BodyText"/>
            </w:pPr>
            <w:r w:rsidRPr="00D70FB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rPr>
                <w:rStyle w:val="SpecialBold"/>
              </w:rPr>
              <w:t>Performance Criteria</w:t>
            </w:r>
          </w:p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1. Plan tending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t>1.1 Review forest plan and organisational objectives relating to tending operations for a plantation.</w:t>
            </w:r>
          </w:p>
          <w:p w:rsidR="00000000" w:rsidRPr="00D70FB5" w:rsidP="00D70FB5">
            <w:pPr>
              <w:pStyle w:val="BodyText"/>
            </w:pPr>
            <w:r w:rsidRPr="00D70FB5">
              <w:t>1.2 Identify environmental protection requirements for the plantation.</w:t>
            </w:r>
          </w:p>
          <w:p w:rsidR="00000000" w:rsidRPr="00D70FB5" w:rsidP="00D70FB5">
            <w:pPr>
              <w:pStyle w:val="BodyText"/>
            </w:pPr>
            <w:r w:rsidRPr="00D70FB5">
              <w:t>1.3 Review operational requirements for tending the plant</w:t>
            </w:r>
            <w:r w:rsidRPr="00D70FB5">
              <w:t>ation.</w:t>
            </w:r>
          </w:p>
          <w:p w:rsidR="00000000" w:rsidRPr="00D70FB5" w:rsidP="00D70FB5">
            <w:pPr>
              <w:pStyle w:val="BodyText"/>
            </w:pPr>
            <w:r w:rsidRPr="00D70FB5">
              <w:t>1.4 Consult with stakeholders about tending requirements.</w:t>
            </w:r>
          </w:p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 xml:space="preserve">1.5 Document a tending plan and obtain approvals for implementation. </w:t>
            </w:r>
          </w:p>
        </w:tc>
      </w:tr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2. Implement tending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t>2.1 Obtain required resources and authorisations to implement the tending plan.</w:t>
            </w:r>
          </w:p>
          <w:p w:rsidR="00000000" w:rsidRPr="00D70FB5" w:rsidP="00D70FB5">
            <w:pPr>
              <w:pStyle w:val="BodyText"/>
            </w:pPr>
            <w:r w:rsidRPr="00D70FB5">
              <w:t>2.2 Implement emergency treatments and hazard notification procedures.</w:t>
            </w:r>
          </w:p>
          <w:p w:rsidR="00000000" w:rsidRPr="00D70FB5" w:rsidP="00D70FB5">
            <w:pPr>
              <w:pStyle w:val="BodyText"/>
            </w:pPr>
            <w:r w:rsidRPr="00D70FB5">
              <w:t>2.3 Organise site schedule with technical operators.</w:t>
            </w:r>
          </w:p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2.4 Implement tending plan with reference to budget, schedule, performance indicators and objectives.</w:t>
            </w:r>
          </w:p>
        </w:tc>
      </w:tr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3. Monitor tending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t>3.1 Obtain data about performance at key milestones or established review periods.</w:t>
            </w:r>
          </w:p>
          <w:p w:rsidR="00000000" w:rsidRPr="00D70FB5" w:rsidP="00D70FB5">
            <w:pPr>
              <w:pStyle w:val="BodyText"/>
            </w:pPr>
            <w:r w:rsidRPr="00D70FB5">
              <w:t>3.2 Check that environmental, WHS, organisational and legislative compliance requirements are met and that documentation is accurate and up-to-date.</w:t>
            </w:r>
          </w:p>
          <w:p w:rsidR="00000000" w:rsidRPr="00D70FB5" w:rsidP="00D70FB5">
            <w:pPr>
              <w:pStyle w:val="BodyText"/>
            </w:pPr>
            <w:r w:rsidRPr="00D70FB5">
              <w:t>3.3 Maintain communicat</w:t>
            </w:r>
            <w:r w:rsidRPr="00D70FB5">
              <w:t>ion with operations supervisor throughout implementation of the plan.</w:t>
            </w:r>
          </w:p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3.4 Amend tending operation plan to ensure that specifications, quality and performance targets are meeting planned requirements.</w:t>
            </w:r>
          </w:p>
        </w:tc>
      </w:tr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4. Review tending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t>4.1 Review outcomes against</w:t>
            </w:r>
            <w:r w:rsidRPr="00D70FB5">
              <w:t xml:space="preserve"> established objectives.</w:t>
            </w:r>
          </w:p>
          <w:p w:rsidR="00000000" w:rsidRPr="00D70FB5" w:rsidP="00D70FB5">
            <w:pPr>
              <w:pStyle w:val="BodyText"/>
            </w:pPr>
            <w:r w:rsidRPr="00D70FB5">
              <w:t>4.2 Determine operational improvements for the future and formulate recommendations.</w:t>
            </w:r>
          </w:p>
          <w:p w:rsidR="00000000" w:rsidRPr="00D70FB5" w:rsidP="00D70FB5">
            <w:pPr>
              <w:pStyle w:val="BodyText"/>
            </w:pPr>
            <w:r w:rsidRPr="00D70FB5">
              <w:t>4.3 Record and report on tending operations to appropriate personnel.</w:t>
            </w:r>
          </w:p>
        </w:tc>
      </w:tr>
    </w:tbl>
    <w:p w:rsidR="00413124" w:rsidP="00D70FB5">
      <w:pPr>
        <w:pStyle w:val="BodyText"/>
      </w:pPr>
    </w:p>
    <w:p w:rsidR="00413124" w:rsidP="00D70FB5">
      <w:pPr>
        <w:pStyle w:val="BodyText"/>
      </w:pPr>
    </w:p>
    <w:p w:rsidR="00000000" w:rsidRPr="00D70FB5" w:rsidP="00D70FB5">
      <w:pPr>
        <w:pStyle w:val="Heading1"/>
      </w:pPr>
      <w:bookmarkStart w:id="6" w:name="O_972576"/>
      <w:bookmarkEnd w:id="6"/>
      <w:r w:rsidRPr="00D70FB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rPr>
                <w:rStyle w:val="Emphasis"/>
              </w:rPr>
              <w:t xml:space="preserve">This section describes those core and </w:t>
            </w:r>
            <w:r w:rsidRPr="00D70FB5">
              <w:rPr>
                <w:rStyle w:val="Emphasis"/>
              </w:rPr>
              <w:t>employment skills that are essential to performance and are not explicit in the performance criteria.</w:t>
            </w:r>
          </w:p>
        </w:tc>
      </w:tr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ListBullet"/>
              <w:rPr>
                <w:lang w:val="en-NZ"/>
              </w:rPr>
            </w:pPr>
            <w:r w:rsidRPr="00D70FB5">
              <w:t>develop and document a plan for tending operations.</w:t>
            </w:r>
          </w:p>
        </w:tc>
      </w:tr>
      <w:tr w:rsidTr="00413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ListBullet"/>
            </w:pPr>
            <w:r w:rsidRPr="00D70FB5">
              <w:t>schedule activities to meet established goals and objectives.</w:t>
            </w:r>
          </w:p>
        </w:tc>
      </w:tr>
    </w:tbl>
    <w:p w:rsidR="00000000" w:rsidRPr="00D70FB5" w:rsidP="00D70FB5">
      <w:pPr>
        <w:pStyle w:val="BodyText"/>
      </w:pPr>
    </w:p>
    <w:p w:rsidR="00000000" w:rsidRPr="00D70FB5" w:rsidP="00D70FB5">
      <w:pPr>
        <w:pStyle w:val="AllowPageBreak"/>
      </w:pPr>
    </w:p>
    <w:p w:rsidR="00000000" w:rsidRPr="00D70FB5" w:rsidP="00D70FB5">
      <w:pPr>
        <w:pStyle w:val="Heading1"/>
      </w:pPr>
      <w:bookmarkStart w:id="7" w:name="O_972574"/>
      <w:bookmarkEnd w:id="7"/>
      <w:r w:rsidRPr="00D70FB5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D70FB5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rPr>
                <w:rStyle w:val="SpecialBold"/>
              </w:rPr>
              <w:t>Equivalence status</w:t>
            </w:r>
          </w:p>
        </w:tc>
      </w:tr>
      <w:tr w:rsidTr="00D70FB5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FWPFGM5213 Coordinate plantation t</w:t>
            </w:r>
            <w:r w:rsidRPr="00D70FB5">
              <w:t>ending operations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FWPFGM5213 Coordinate plantation tending operations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B5">
            <w:pPr>
              <w:pStyle w:val="BodyText"/>
              <w:rPr>
                <w:lang w:val="en-NZ"/>
              </w:rPr>
            </w:pPr>
            <w:r w:rsidRPr="00D70FB5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B5" w:rsidP="00D70FB5">
            <w:pPr>
              <w:pStyle w:val="BodyText"/>
            </w:pPr>
            <w:r w:rsidRPr="00D70FB5">
              <w:t>Equivalent unit</w:t>
            </w:r>
          </w:p>
        </w:tc>
      </w:tr>
    </w:tbl>
    <w:p w:rsidR="00000000" w:rsidRPr="00D70FB5" w:rsidP="00D70FB5">
      <w:pPr>
        <w:pStyle w:val="BodyText"/>
      </w:pPr>
    </w:p>
    <w:p w:rsidR="00000000" w:rsidRPr="00D70FB5" w:rsidP="00D70FB5">
      <w:pPr>
        <w:pStyle w:val="AllowPageBreak"/>
      </w:pPr>
    </w:p>
    <w:p w:rsidR="00000000" w:rsidRPr="00D70FB5" w:rsidP="00D70FB5">
      <w:pPr>
        <w:pStyle w:val="Heading1"/>
      </w:pPr>
      <w:bookmarkStart w:id="8" w:name="O_972582"/>
      <w:bookmarkEnd w:id="8"/>
      <w:r w:rsidRPr="00D70FB5">
        <w:t>Links</w:t>
      </w:r>
    </w:p>
    <w:p w:rsidR="00000000" w:rsidRPr="00D70FB5" w:rsidP="00413124">
      <w:pPr>
        <w:pStyle w:val="BodyText"/>
      </w:pPr>
      <w:r w:rsidRPr="00D70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61C3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0FB5" w:rsidP="00D70FB5"/>
    <w:sectPr w:rsidSect="00D70F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B5" w:rsidRPr="00413124" w:rsidP="00413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24" w:rsidP="00D70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124" w:rsidP="00D70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3124" w:rsidP="00D70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FB5" w:rsidRPr="00413124" w:rsidP="00413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24" w:rsidRPr="002D2AF8" w:rsidP="00D70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FWPFGM5213 Coordinate plantation tending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413124" w:rsidP="00D70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DEC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BEC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FB5"/>
  </w:style>
  <w:style w:type="character" w:customStyle="1" w:styleId="Heading1Char">
    <w:name w:val="Heading 1 Char"/>
    <w:basedOn w:val="DefaultParagraphFont"/>
    <w:link w:val="Heading1"/>
    <w:rsid w:val="00D70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F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FB5"/>
    <w:rPr>
      <w:b/>
      <w:spacing w:val="0"/>
    </w:rPr>
  </w:style>
  <w:style w:type="character" w:styleId="Emphasis">
    <w:name w:val="Emphasis"/>
    <w:basedOn w:val="DefaultParagraphFont"/>
    <w:qFormat/>
    <w:rsid w:val="00D70FB5"/>
    <w:rPr>
      <w:i/>
    </w:rPr>
  </w:style>
  <w:style w:type="paragraph" w:customStyle="1" w:styleId="SuperHeading">
    <w:name w:val="SuperHeading"/>
    <w:basedOn w:val="Normal"/>
    <w:rsid w:val="00D70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F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F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FB5"/>
  </w:style>
  <w:style w:type="paragraph" w:styleId="TableofFigures">
    <w:name w:val="table of figures"/>
    <w:basedOn w:val="Normal"/>
    <w:next w:val="Normal"/>
    <w:semiHidden/>
    <w:rsid w:val="00D70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F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0FB5"/>
    <w:rPr>
      <w:rFonts w:ascii="Wingdings" w:hAnsi="Wingdings"/>
    </w:rPr>
  </w:style>
  <w:style w:type="paragraph" w:customStyle="1" w:styleId="TableHeading">
    <w:name w:val="Table Heading"/>
    <w:basedOn w:val="HeadingBase"/>
    <w:rsid w:val="00D70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FB5"/>
    <w:rPr>
      <w:color w:val="0033CC"/>
      <w:u w:val="none"/>
    </w:rPr>
  </w:style>
  <w:style w:type="paragraph" w:customStyle="1" w:styleId="BodyTextRight">
    <w:name w:val="Body Text Right"/>
    <w:basedOn w:val="BodyText"/>
    <w:rsid w:val="00D70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F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FB5"/>
    <w:rPr>
      <w:sz w:val="32"/>
    </w:rPr>
  </w:style>
  <w:style w:type="paragraph" w:customStyle="1" w:styleId="HeadingProcedure">
    <w:name w:val="Heading Procedure"/>
    <w:basedOn w:val="HeadingBase"/>
    <w:next w:val="Normal"/>
    <w:rsid w:val="00D70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FB5"/>
    <w:pPr>
      <w:spacing w:before="60" w:after="60"/>
    </w:pPr>
  </w:style>
  <w:style w:type="paragraph" w:styleId="ListContinue">
    <w:name w:val="List Continue"/>
    <w:basedOn w:val="List"/>
    <w:rsid w:val="00D70FB5"/>
    <w:pPr>
      <w:ind w:firstLine="0"/>
    </w:pPr>
  </w:style>
  <w:style w:type="paragraph" w:customStyle="1" w:styleId="ListNote">
    <w:name w:val="List Note"/>
    <w:basedOn w:val="List"/>
    <w:rsid w:val="00D70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FB5"/>
    <w:rPr>
      <w:rFonts w:ascii="Courier New" w:hAnsi="Courier New"/>
    </w:rPr>
  </w:style>
  <w:style w:type="paragraph" w:customStyle="1" w:styleId="NoteBullet">
    <w:name w:val="Note Bullet"/>
    <w:basedOn w:val="Note"/>
    <w:rsid w:val="00D70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F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0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FB5"/>
    <w:rPr>
      <w:b/>
      <w:smallCaps/>
    </w:rPr>
  </w:style>
  <w:style w:type="paragraph" w:customStyle="1" w:styleId="TableListNumber">
    <w:name w:val="Table List Number"/>
    <w:basedOn w:val="ListNumber"/>
    <w:rsid w:val="00D70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FB5"/>
    <w:pPr>
      <w:numPr>
        <w:numId w:val="8"/>
      </w:numPr>
    </w:pPr>
  </w:style>
  <w:style w:type="paragraph" w:customStyle="1" w:styleId="ListAlpha2">
    <w:name w:val="List Alpha 2"/>
    <w:basedOn w:val="List2"/>
    <w:rsid w:val="00D70FB5"/>
    <w:pPr>
      <w:numPr>
        <w:numId w:val="7"/>
      </w:numPr>
    </w:pPr>
  </w:style>
  <w:style w:type="paragraph" w:styleId="List2">
    <w:name w:val="List 2"/>
    <w:basedOn w:val="BodyText"/>
    <w:rsid w:val="00D70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F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F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0FB5"/>
    <w:pPr>
      <w:numPr>
        <w:numId w:val="3"/>
      </w:numPr>
    </w:pPr>
  </w:style>
  <w:style w:type="paragraph" w:styleId="ListContinue2">
    <w:name w:val="List Continue 2"/>
    <w:basedOn w:val="List2"/>
    <w:rsid w:val="00D70FB5"/>
    <w:pPr>
      <w:ind w:firstLine="0"/>
    </w:pPr>
  </w:style>
  <w:style w:type="paragraph" w:styleId="ListContinue3">
    <w:name w:val="List Continue 3"/>
    <w:basedOn w:val="List3"/>
    <w:rsid w:val="00D70FB5"/>
    <w:pPr>
      <w:ind w:left="1021" w:firstLine="0"/>
    </w:pPr>
  </w:style>
  <w:style w:type="paragraph" w:styleId="ListContinue4">
    <w:name w:val="List Continue 4"/>
    <w:basedOn w:val="List4"/>
    <w:rsid w:val="00D70FB5"/>
    <w:pPr>
      <w:ind w:firstLine="0"/>
    </w:pPr>
  </w:style>
  <w:style w:type="paragraph" w:styleId="ListContinue5">
    <w:name w:val="List Continue 5"/>
    <w:basedOn w:val="List5"/>
    <w:rsid w:val="00D70FB5"/>
    <w:pPr>
      <w:ind w:firstLine="0"/>
    </w:pPr>
  </w:style>
  <w:style w:type="paragraph" w:styleId="ListNumber3">
    <w:name w:val="List Number 3"/>
    <w:basedOn w:val="List3"/>
    <w:rsid w:val="00D70FB5"/>
    <w:pPr>
      <w:numPr>
        <w:numId w:val="4"/>
      </w:numPr>
    </w:pPr>
  </w:style>
  <w:style w:type="paragraph" w:styleId="ListNumber4">
    <w:name w:val="List Number 4"/>
    <w:basedOn w:val="List4"/>
    <w:rsid w:val="00D70FB5"/>
    <w:pPr>
      <w:numPr>
        <w:numId w:val="5"/>
      </w:numPr>
    </w:pPr>
  </w:style>
  <w:style w:type="paragraph" w:styleId="ListNumber5">
    <w:name w:val="List Number 5"/>
    <w:basedOn w:val="List5"/>
    <w:rsid w:val="00D70FB5"/>
    <w:pPr>
      <w:numPr>
        <w:numId w:val="6"/>
      </w:numPr>
    </w:pPr>
  </w:style>
  <w:style w:type="paragraph" w:styleId="BlockText">
    <w:name w:val="Block Text"/>
    <w:basedOn w:val="Normal"/>
    <w:rsid w:val="00D70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FB5"/>
    <w:rPr>
      <w:sz w:val="16"/>
      <w:vertAlign w:val="superscript"/>
    </w:rPr>
  </w:style>
  <w:style w:type="character" w:customStyle="1" w:styleId="Symbols">
    <w:name w:val="Symbols"/>
    <w:basedOn w:val="DefaultParagraphFont"/>
    <w:rsid w:val="00D70FB5"/>
    <w:rPr>
      <w:rFonts w:ascii="Symbol" w:hAnsi="Symbol"/>
    </w:rPr>
  </w:style>
  <w:style w:type="character" w:customStyle="1" w:styleId="MenuOptions">
    <w:name w:val="Menu Options"/>
    <w:basedOn w:val="DefaultParagraphFont"/>
    <w:rsid w:val="00D70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FB5"/>
    <w:rPr>
      <w:b/>
    </w:rPr>
  </w:style>
  <w:style w:type="character" w:customStyle="1" w:styleId="Underlined">
    <w:name w:val="Underlined"/>
    <w:basedOn w:val="DefaultParagraphFont"/>
    <w:rsid w:val="00D70FB5"/>
    <w:rPr>
      <w:u w:val="single"/>
    </w:rPr>
  </w:style>
  <w:style w:type="paragraph" w:customStyle="1" w:styleId="TableBodyTextRight">
    <w:name w:val="Table Body Text Right"/>
    <w:basedOn w:val="TableBodyText"/>
    <w:rsid w:val="00D70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FB5"/>
    <w:rPr>
      <w:sz w:val="18"/>
    </w:rPr>
  </w:style>
  <w:style w:type="paragraph" w:customStyle="1" w:styleId="BodySmallRight">
    <w:name w:val="Body Small Right"/>
    <w:basedOn w:val="BodyTextRight"/>
    <w:rsid w:val="00D70FB5"/>
    <w:rPr>
      <w:sz w:val="18"/>
      <w:szCs w:val="18"/>
    </w:rPr>
  </w:style>
  <w:style w:type="paragraph" w:customStyle="1" w:styleId="MarginEdition">
    <w:name w:val="Margin Edition"/>
    <w:basedOn w:val="MarginNote"/>
    <w:rsid w:val="00D70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FB5"/>
    <w:rPr>
      <w:sz w:val="2"/>
      <w:szCs w:val="2"/>
    </w:rPr>
  </w:style>
  <w:style w:type="character" w:customStyle="1" w:styleId="Small">
    <w:name w:val="Small"/>
    <w:basedOn w:val="DefaultParagraphFont"/>
    <w:rsid w:val="00D70FB5"/>
    <w:rPr>
      <w:sz w:val="16"/>
    </w:rPr>
  </w:style>
  <w:style w:type="paragraph" w:customStyle="1" w:styleId="WideTable">
    <w:name w:val="Wide Table"/>
    <w:basedOn w:val="Normal"/>
    <w:rsid w:val="00D70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FB5"/>
  </w:style>
  <w:style w:type="paragraph" w:styleId="Quote">
    <w:name w:val="Quote"/>
    <w:basedOn w:val="Heading1"/>
    <w:link w:val="QuoteChar"/>
    <w:qFormat/>
    <w:rsid w:val="00D70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FB5"/>
    <w:pPr>
      <w:pageBreakBefore/>
    </w:pPr>
  </w:style>
  <w:style w:type="paragraph" w:customStyle="1" w:styleId="Border">
    <w:name w:val="Border"/>
    <w:basedOn w:val="Normal"/>
    <w:qFormat/>
    <w:rsid w:val="00D70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FB5"/>
    <w:rPr>
      <w:u w:val="single"/>
    </w:rPr>
  </w:style>
  <w:style w:type="character" w:customStyle="1" w:styleId="BoldandItalics">
    <w:name w:val="Bold and Italics"/>
    <w:qFormat/>
    <w:rsid w:val="00D70FB5"/>
    <w:rPr>
      <w:b/>
      <w:i/>
      <w:u w:val="none"/>
    </w:rPr>
  </w:style>
  <w:style w:type="paragraph" w:styleId="BalloonText">
    <w:name w:val="Balloon Text"/>
    <w:basedOn w:val="Normal"/>
    <w:link w:val="BalloonTextChar"/>
    <w:rsid w:val="00D70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FB5"/>
    <w:pPr>
      <w:spacing w:before="0" w:after="0"/>
    </w:pPr>
  </w:style>
  <w:style w:type="paragraph" w:customStyle="1" w:styleId="BodyTextBold">
    <w:name w:val="Body Text Bold"/>
    <w:basedOn w:val="BodyText"/>
    <w:qFormat/>
    <w:rsid w:val="00D70FB5"/>
    <w:rPr>
      <w:b/>
    </w:rPr>
  </w:style>
  <w:style w:type="character" w:styleId="Hyperlink">
    <w:name w:val="Hyperlink"/>
    <w:basedOn w:val="DefaultParagraphFont"/>
    <w:uiPriority w:val="99"/>
    <w:unhideWhenUsed/>
    <w:rsid w:val="00413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3224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FWPFGM5213 Coordinate plantation tending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2021-04-29T02:40:00Z</dcterms:created>
  <dcterms:modified xsi:type="dcterms:W3CDTF">2021-04-29T02:40:00Z</dcterms:modified>
</cp:coreProperties>
</file>