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8A6" w:rsidP="006238A6">
      <w:pPr>
        <w:pStyle w:val="Title"/>
      </w:pPr>
      <w:r>
        <w:fldChar w:fldCharType="begin"/>
      </w:r>
      <w:r>
        <w:instrText xml:space="preserve"> TITLE   \* MERGEFORMAT </w:instrText>
      </w:r>
      <w:r>
        <w:fldChar w:fldCharType="separate"/>
      </w:r>
      <w:r>
        <w:t>FWPFGM5212 Manage genetic resources</w:t>
      </w:r>
      <w:r>
        <w:fldChar w:fldCharType="end"/>
      </w:r>
    </w:p>
    <w:p w:rsidR="006238A6" w:rsidP="006238A6">
      <w:pPr>
        <w:pStyle w:val="Version"/>
        <w:sectPr w:rsidSect="002114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40F" w:rsidP="0021140F">
      <w:pPr>
        <w:pStyle w:val="SuperHeading"/>
      </w:pPr>
      <w:r w:rsidRPr="0021140F">
        <w:t>FWPFGM5212 Manage genetic resources</w:t>
      </w:r>
    </w:p>
    <w:p w:rsidR="00000000" w:rsidRPr="0021140F" w:rsidP="0021140F">
      <w:pPr>
        <w:pStyle w:val="Heading1"/>
      </w:pPr>
      <w:bookmarkStart w:id="1" w:name="O_914935"/>
      <w:bookmarkEnd w:id="1"/>
      <w:r w:rsidRPr="0021140F">
        <w:t>Modification History</w:t>
      </w:r>
    </w:p>
    <w:tbl>
      <w:tblPr>
        <w:tblW w:w="0" w:type="auto"/>
        <w:tblCellMar>
          <w:left w:w="62" w:type="dxa"/>
          <w:right w:w="62" w:type="dxa"/>
        </w:tblCellMar>
        <w:tblLook w:val="0000"/>
      </w:tblPr>
      <w:tblGrid>
        <w:gridCol w:w="2007"/>
        <w:gridCol w:w="7189"/>
      </w:tblGrid>
      <w:tr w:rsidTr="006238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40F" w:rsidP="0021140F">
            <w:pPr>
              <w:pStyle w:val="BodyText"/>
            </w:pPr>
            <w:r w:rsidRPr="0021140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40F">
            <w:pPr>
              <w:pStyle w:val="BodyText"/>
              <w:rPr>
                <w:lang w:val="en-NZ"/>
              </w:rPr>
            </w:pPr>
            <w:r w:rsidRPr="0021140F">
              <w:rPr>
                <w:rStyle w:val="SpecialBold"/>
              </w:rPr>
              <w:t>Comment</w:t>
            </w:r>
          </w:p>
        </w:tc>
      </w:tr>
      <w:tr w:rsidTr="006238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40F">
            <w:pPr>
              <w:pStyle w:val="BodyText"/>
              <w:rPr>
                <w:lang w:val="en-NZ"/>
              </w:rPr>
            </w:pPr>
            <w:r w:rsidRPr="0021140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40F" w:rsidP="0021140F">
            <w:pPr>
              <w:pStyle w:val="BodyText"/>
            </w:pPr>
            <w:r w:rsidRPr="0021140F">
              <w:t>Replaces equivalent unit FPIFGM5212A Manage genetic resources, which was first released with FPI11 Forest and Forest Products Training Package Version 2.2.</w:t>
            </w:r>
          </w:p>
          <w:p w:rsidR="00000000" w:rsidRPr="0021140F" w:rsidP="0021140F">
            <w:pPr>
              <w:pStyle w:val="BodyText"/>
            </w:pPr>
            <w:r w:rsidRPr="0021140F">
              <w:t xml:space="preserve">This is the first release of this unit in the new standards </w:t>
            </w:r>
            <w:r w:rsidRPr="0021140F">
              <w:t>format.</w:t>
            </w:r>
          </w:p>
        </w:tc>
      </w:tr>
    </w:tbl>
    <w:p w:rsidR="00000000" w:rsidRPr="0021140F" w:rsidP="0021140F">
      <w:pPr>
        <w:pStyle w:val="BodyText"/>
      </w:pPr>
    </w:p>
    <w:p w:rsidR="00000000" w:rsidRPr="0021140F" w:rsidP="0021140F">
      <w:pPr>
        <w:pStyle w:val="AllowPageBreak"/>
      </w:pPr>
    </w:p>
    <w:p w:rsidR="00000000" w:rsidRPr="0021140F" w:rsidP="0021140F">
      <w:pPr>
        <w:pStyle w:val="Heading1"/>
      </w:pPr>
      <w:bookmarkStart w:id="2" w:name="O_914936"/>
      <w:bookmarkEnd w:id="2"/>
      <w:r w:rsidRPr="0021140F">
        <w:t>Application</w:t>
      </w:r>
    </w:p>
    <w:p w:rsidR="00000000" w:rsidRPr="0021140F" w:rsidP="006238A6">
      <w:pPr>
        <w:pStyle w:val="BodyText"/>
      </w:pPr>
      <w:r w:rsidRPr="0021140F">
        <w:t>This unit of competency describes the outcomes required to manage the propagation process using sexual and asexual methods and tending nursery plants. It includes the propagation methods of seeding, cuttings, grafting</w:t>
      </w:r>
      <w:r w:rsidRPr="0021140F">
        <w:t>, tissue culture and layering.</w:t>
      </w:r>
    </w:p>
    <w:p w:rsidR="00000000" w:rsidRPr="0021140F" w:rsidP="006238A6">
      <w:pPr>
        <w:pStyle w:val="BodyText"/>
      </w:pPr>
      <w:r w:rsidRPr="0021140F">
        <w:t>The unit applies to job roles including Arboriculture Manager, Forest Manager, Forestry Manager, Harvesting Manager, Nursery Manager, Plantation Establishment Manager, Plantation Manager and Production Manager.</w:t>
      </w:r>
    </w:p>
    <w:p w:rsidR="006238A6" w:rsidP="006238A6">
      <w:pPr>
        <w:pStyle w:val="BodyText"/>
      </w:pPr>
      <w:r w:rsidRPr="0021140F">
        <w:t xml:space="preserve">No licensing, </w:t>
      </w:r>
      <w:r w:rsidRPr="0021140F">
        <w:t>legislative, regulatory, or certification requirements apply to this unit at the time of publication, however reference should be made to the Plant Breeders Rights Act 1994.</w:t>
      </w:r>
    </w:p>
    <w:p w:rsidR="00000000" w:rsidRPr="0021140F" w:rsidP="0021140F">
      <w:pPr>
        <w:pStyle w:val="Heading1"/>
      </w:pPr>
      <w:bookmarkStart w:id="3" w:name="O_914937"/>
      <w:bookmarkEnd w:id="3"/>
      <w:r w:rsidRPr="0021140F">
        <w:t>Pre-requisite Unit</w:t>
      </w:r>
    </w:p>
    <w:p w:rsidR="00000000" w:rsidRPr="0021140F" w:rsidP="006238A6">
      <w:pPr>
        <w:pStyle w:val="BodyText"/>
      </w:pPr>
      <w:r w:rsidRPr="0021140F">
        <w:t>Nil</w:t>
      </w:r>
    </w:p>
    <w:p w:rsidR="00000000" w:rsidRPr="0021140F" w:rsidP="0021140F">
      <w:pPr>
        <w:pStyle w:val="Heading1"/>
      </w:pPr>
      <w:bookmarkStart w:id="4" w:name="O_914939"/>
      <w:bookmarkEnd w:id="4"/>
      <w:r w:rsidRPr="0021140F">
        <w:t>Unit Sector</w:t>
      </w:r>
    </w:p>
    <w:p w:rsidR="00000000" w:rsidRPr="0021140F" w:rsidP="006238A6">
      <w:pPr>
        <w:pStyle w:val="BodyText"/>
      </w:pPr>
      <w:r w:rsidRPr="0021140F">
        <w:t>Forest Growi</w:t>
      </w:r>
      <w:r w:rsidRPr="0021140F">
        <w:t>ng and Management</w:t>
      </w:r>
    </w:p>
    <w:p w:rsidR="00000000" w:rsidRPr="0021140F" w:rsidP="0021140F">
      <w:pPr>
        <w:pStyle w:val="Heading1"/>
      </w:pPr>
      <w:bookmarkStart w:id="5" w:name="O_914940"/>
      <w:bookmarkEnd w:id="5"/>
      <w:r w:rsidRPr="0021140F">
        <w:t>Elements and Performance Criteria</w:t>
      </w:r>
    </w:p>
    <w:tbl>
      <w:tblPr>
        <w:tblW w:w="0" w:type="auto"/>
        <w:tblCellMar>
          <w:left w:w="62" w:type="dxa"/>
          <w:right w:w="62" w:type="dxa"/>
        </w:tblCellMar>
        <w:tblLook w:val="0000"/>
      </w:tblPr>
      <w:tblGrid>
        <w:gridCol w:w="2007"/>
        <w:gridCol w:w="7189"/>
      </w:tblGrid>
      <w:tr w:rsidTr="006238A6">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1140F" w:rsidP="0021140F">
            <w:pPr>
              <w:pStyle w:val="BodyText"/>
            </w:pPr>
            <w:r w:rsidRPr="0021140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1140F">
            <w:pPr>
              <w:pStyle w:val="BodyText"/>
              <w:rPr>
                <w:lang w:val="en-NZ"/>
              </w:rPr>
            </w:pPr>
            <w:r w:rsidRPr="0021140F">
              <w:rPr>
                <w:rStyle w:val="Emphasis"/>
              </w:rPr>
              <w:t xml:space="preserve">Performance criteria describe the performance needed to demonstrate achievement of the element. Where bold italicised text is used, </w:t>
            </w:r>
            <w:r w:rsidRPr="0021140F">
              <w:rPr>
                <w:rStyle w:val="Emphasis"/>
              </w:rPr>
              <w:t>further information is detailed in the range of conditions.</w:t>
            </w:r>
          </w:p>
        </w:tc>
      </w:tr>
      <w:tr w:rsidTr="006238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40F">
            <w:pPr>
              <w:pStyle w:val="BodyText"/>
              <w:rPr>
                <w:lang w:val="en-NZ"/>
              </w:rPr>
            </w:pPr>
            <w:r w:rsidRPr="0021140F">
              <w:t>1. Plan propagation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40F" w:rsidP="0021140F">
            <w:pPr>
              <w:pStyle w:val="BodyText"/>
            </w:pPr>
            <w:r w:rsidRPr="0021140F">
              <w:t>1.1 Review organisational genetic resources policies and procedures in relation to the propagation and tending planning process.</w:t>
            </w:r>
          </w:p>
          <w:p w:rsidR="00000000" w:rsidRPr="0021140F" w:rsidP="0021140F">
            <w:pPr>
              <w:pStyle w:val="BodyText"/>
            </w:pPr>
            <w:r w:rsidRPr="0021140F">
              <w:t>1.2 Select and confirm quantities, timing, pro</w:t>
            </w:r>
            <w:r w:rsidRPr="0021140F">
              <w:t xml:space="preserve">venances, species and desirable </w:t>
            </w:r>
            <w:r w:rsidRPr="0021140F">
              <w:t>characteristics for plants in development.</w:t>
            </w:r>
          </w:p>
          <w:p w:rsidR="00000000" w:rsidRPr="0021140F" w:rsidP="0021140F">
            <w:pPr>
              <w:pStyle w:val="BodyText"/>
            </w:pPr>
            <w:r w:rsidRPr="0021140F">
              <w:t>1.3 Document specifications and targets for production quantities, timing, provenances and species.</w:t>
            </w:r>
          </w:p>
          <w:p w:rsidR="00000000" w:rsidP="0021140F">
            <w:pPr>
              <w:pStyle w:val="BodyText"/>
              <w:rPr>
                <w:lang w:val="en-NZ"/>
              </w:rPr>
            </w:pPr>
            <w:r w:rsidRPr="0021140F">
              <w:t>1.4 Review site environmental protection measures and relevant legislation and re</w:t>
            </w:r>
            <w:r w:rsidRPr="0021140F">
              <w:t>gulations.</w:t>
            </w:r>
          </w:p>
        </w:tc>
      </w:tr>
      <w:tr w:rsidTr="006238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40F">
            <w:pPr>
              <w:pStyle w:val="BodyText"/>
              <w:rPr>
                <w:lang w:val="en-NZ"/>
              </w:rPr>
            </w:pPr>
            <w:r w:rsidRPr="0021140F">
              <w:t>2. Implement genetic management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40F" w:rsidP="0021140F">
            <w:pPr>
              <w:pStyle w:val="BodyText"/>
            </w:pPr>
            <w:r w:rsidRPr="0021140F">
              <w:t>2.1 Select method of propagation for the target species.</w:t>
            </w:r>
          </w:p>
          <w:p w:rsidR="00000000" w:rsidRPr="0021140F" w:rsidP="0021140F">
            <w:pPr>
              <w:pStyle w:val="BodyText"/>
            </w:pPr>
            <w:r w:rsidRPr="0021140F">
              <w:t>2.2 Obtain permits or licences required for production, collection and management of genetic resources</w:t>
            </w:r>
          </w:p>
          <w:p w:rsidR="00000000" w:rsidRPr="0021140F" w:rsidP="0021140F">
            <w:pPr>
              <w:pStyle w:val="BodyText"/>
            </w:pPr>
            <w:r w:rsidRPr="0021140F">
              <w:t>2.3 Direct operational activities including hyg</w:t>
            </w:r>
            <w:r w:rsidRPr="0021140F">
              <w:t>iene, propagation, bed preparation and environmental considerations.</w:t>
            </w:r>
          </w:p>
          <w:p w:rsidR="00000000" w:rsidRPr="0021140F" w:rsidP="0021140F">
            <w:pPr>
              <w:pStyle w:val="BodyText"/>
            </w:pPr>
            <w:r w:rsidRPr="0021140F">
              <w:t>2.4 Schedule and coordinate people, materials, tools and equipment required for propagation.</w:t>
            </w:r>
          </w:p>
          <w:p w:rsidR="00000000" w:rsidP="0021140F">
            <w:pPr>
              <w:pStyle w:val="BodyText"/>
              <w:rPr>
                <w:lang w:val="en-NZ"/>
              </w:rPr>
            </w:pPr>
            <w:r w:rsidRPr="0021140F">
              <w:t>2.5 Keep nursery staff informed of the plan, propagation methods and tending requirements.</w:t>
            </w:r>
          </w:p>
        </w:tc>
      </w:tr>
      <w:tr w:rsidTr="006238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40F">
            <w:pPr>
              <w:pStyle w:val="BodyText"/>
              <w:rPr>
                <w:lang w:val="en-NZ"/>
              </w:rPr>
            </w:pPr>
            <w:r w:rsidRPr="0021140F">
              <w:t>3. Monitor and review genetic resource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40F" w:rsidP="0021140F">
            <w:pPr>
              <w:pStyle w:val="BodyText"/>
            </w:pPr>
            <w:r w:rsidRPr="0021140F">
              <w:t>3.1 Inspect environmental protection measures for propagation, soil and drainage and implement corrections where necessary.</w:t>
            </w:r>
          </w:p>
          <w:p w:rsidR="00000000" w:rsidRPr="0021140F" w:rsidP="0021140F">
            <w:pPr>
              <w:pStyle w:val="BodyText"/>
            </w:pPr>
            <w:r w:rsidRPr="0021140F">
              <w:t>3.2 Maintain communications with staff, clients and contractors about progress of propag</w:t>
            </w:r>
            <w:r w:rsidRPr="0021140F">
              <w:t>ation.</w:t>
            </w:r>
          </w:p>
          <w:p w:rsidR="00000000" w:rsidRPr="0021140F" w:rsidP="0021140F">
            <w:pPr>
              <w:pStyle w:val="BodyText"/>
            </w:pPr>
            <w:r w:rsidRPr="0021140F">
              <w:t>3.3 Review propagation methods and implement corrections where necessary</w:t>
            </w:r>
          </w:p>
          <w:p w:rsidR="00000000" w:rsidRPr="0021140F" w:rsidP="0021140F">
            <w:pPr>
              <w:pStyle w:val="BodyText"/>
            </w:pPr>
            <w:r w:rsidRPr="0021140F">
              <w:t xml:space="preserve">3.4 Record and report on genetic management results, with recommendations for future improvement. </w:t>
            </w:r>
          </w:p>
        </w:tc>
      </w:tr>
    </w:tbl>
    <w:p w:rsidR="006238A6" w:rsidP="0021140F">
      <w:pPr>
        <w:pStyle w:val="BodyText"/>
      </w:pPr>
    </w:p>
    <w:p w:rsidR="006238A6" w:rsidP="0021140F">
      <w:pPr>
        <w:pStyle w:val="BodyText"/>
      </w:pPr>
    </w:p>
    <w:p w:rsidR="00000000" w:rsidRPr="0021140F" w:rsidP="0021140F">
      <w:pPr>
        <w:pStyle w:val="Heading1"/>
      </w:pPr>
      <w:bookmarkStart w:id="6" w:name="O_914941"/>
      <w:bookmarkEnd w:id="6"/>
      <w:r w:rsidRPr="0021140F">
        <w:t>Foundation Skills</w:t>
      </w:r>
    </w:p>
    <w:tbl>
      <w:tblPr>
        <w:tblW w:w="0" w:type="auto"/>
        <w:tblCellMar>
          <w:left w:w="62" w:type="dxa"/>
          <w:right w:w="62" w:type="dxa"/>
        </w:tblCellMar>
        <w:tblLook w:val="0000"/>
      </w:tblPr>
      <w:tblGrid>
        <w:gridCol w:w="2007"/>
        <w:gridCol w:w="7189"/>
      </w:tblGrid>
      <w:tr w:rsidTr="006238A6">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40F">
            <w:pPr>
              <w:pStyle w:val="BodyText"/>
              <w:rPr>
                <w:lang w:val="en-NZ"/>
              </w:rPr>
            </w:pPr>
            <w:r w:rsidRPr="0021140F">
              <w:t>This section describes those core and e</w:t>
            </w:r>
            <w:r w:rsidRPr="0021140F">
              <w:t>mployment skills that are essential to performance and are not explicit in the performance criteria.</w:t>
            </w:r>
          </w:p>
        </w:tc>
      </w:tr>
      <w:tr w:rsidTr="006238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40F">
            <w:pPr>
              <w:pStyle w:val="BodyText"/>
              <w:rPr>
                <w:lang w:val="en-NZ"/>
              </w:rPr>
            </w:pPr>
            <w:r w:rsidRPr="0021140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40F">
            <w:pPr>
              <w:pStyle w:val="ListBullet"/>
              <w:rPr>
                <w:lang w:val="en-NZ"/>
              </w:rPr>
            </w:pPr>
            <w:r w:rsidRPr="0021140F">
              <w:t>develop and document a plan for propagation</w:t>
            </w:r>
          </w:p>
        </w:tc>
      </w:tr>
      <w:tr w:rsidTr="006238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40F">
            <w:pPr>
              <w:pStyle w:val="BodyText"/>
              <w:rPr>
                <w:lang w:val="en-NZ"/>
              </w:rPr>
            </w:pPr>
            <w:r w:rsidRPr="0021140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40F" w:rsidP="0021140F">
            <w:pPr>
              <w:pStyle w:val="ListBullet"/>
            </w:pPr>
            <w:r w:rsidRPr="0021140F">
              <w:t>schedule activities for propagation</w:t>
            </w:r>
          </w:p>
          <w:p w:rsidR="00000000" w:rsidRPr="0021140F" w:rsidP="0021140F">
            <w:pPr>
              <w:pStyle w:val="ListBullet"/>
            </w:pPr>
            <w:r w:rsidRPr="0021140F">
              <w:t>coordinate the work of staff.</w:t>
            </w:r>
          </w:p>
        </w:tc>
      </w:tr>
    </w:tbl>
    <w:p w:rsidR="00000000" w:rsidRPr="0021140F" w:rsidP="0021140F">
      <w:pPr>
        <w:pStyle w:val="BodyText"/>
      </w:pPr>
    </w:p>
    <w:p w:rsidR="00000000" w:rsidRPr="0021140F" w:rsidP="0021140F">
      <w:pPr>
        <w:pStyle w:val="AllowPageBreak"/>
      </w:pPr>
    </w:p>
    <w:p w:rsidR="00000000" w:rsidRPr="0021140F" w:rsidP="0021140F">
      <w:pPr>
        <w:pStyle w:val="Heading1"/>
      </w:pPr>
      <w:bookmarkStart w:id="7" w:name="O_914942"/>
      <w:bookmarkEnd w:id="7"/>
      <w:r w:rsidRPr="0021140F">
        <w:t>Range of Conditions</w:t>
      </w:r>
    </w:p>
    <w:p w:rsidR="00000000" w:rsidRPr="0021140F" w:rsidP="006238A6">
      <w:pPr>
        <w:pStyle w:val="BodyText"/>
      </w:pPr>
      <w:r w:rsidRPr="0021140F">
        <w:t>Not Applicable</w:t>
      </w:r>
    </w:p>
    <w:p w:rsidR="00000000" w:rsidRPr="0021140F" w:rsidP="0021140F">
      <w:pPr>
        <w:pStyle w:val="Heading1"/>
      </w:pPr>
      <w:bookmarkStart w:id="8" w:name="O_914943"/>
      <w:bookmarkEnd w:id="8"/>
      <w:r w:rsidRPr="0021140F">
        <w:t>Unit Mapping Information</w:t>
      </w:r>
    </w:p>
    <w:p w:rsidR="00000000" w:rsidRPr="0021140F" w:rsidP="006238A6">
      <w:pPr>
        <w:pStyle w:val="BodyText"/>
      </w:pPr>
      <w:r w:rsidRPr="0021140F">
        <w:t>FPIFGM5212A Manage genetic resources</w:t>
      </w:r>
    </w:p>
    <w:p w:rsidR="00000000" w:rsidRPr="0021140F" w:rsidP="0021140F">
      <w:pPr>
        <w:pStyle w:val="Heading1"/>
      </w:pPr>
      <w:bookmarkStart w:id="9" w:name="O_914950"/>
      <w:bookmarkEnd w:id="9"/>
      <w:r w:rsidRPr="0021140F">
        <w:t>Links</w:t>
      </w:r>
    </w:p>
    <w:p w:rsidR="00000000" w:rsidRPr="0021140F" w:rsidP="006238A6">
      <w:pPr>
        <w:pStyle w:val="BodyText"/>
      </w:pPr>
      <w:r w:rsidRPr="0021140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D4456">
        <w:rPr>
          <w:rStyle w:val="Hyperlink"/>
        </w:rPr>
        <w:t>https://vetnet.gov.au/Pages/TrainingDocs.aspx?q=0d96fe23-5747-4c01-9d6f-3509ff8d3d47</w:t>
      </w:r>
      <w:r>
        <w:fldChar w:fldCharType="end"/>
      </w:r>
    </w:p>
    <w:p w:rsidR="00000000" w:rsidRPr="0021140F" w:rsidP="0021140F"/>
    <w:sectPr w:rsidSect="002114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0F" w:rsidRPr="006238A6" w:rsidP="006238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A6" w:rsidP="002114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38A6" w:rsidP="0021140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6238A6" w:rsidP="002114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140F" w:rsidRPr="006238A6" w:rsidP="006238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A6" w:rsidRPr="002D2AF8" w:rsidP="0021140F">
    <w:pPr>
      <w:pStyle w:val="Header"/>
      <w:framePr w:wrap="around"/>
    </w:pPr>
    <w:r>
      <w:fldChar w:fldCharType="begin"/>
    </w:r>
    <w:r>
      <w:instrText xml:space="preserve"> TITLE   \* MERGEFORMAT </w:instrText>
    </w:r>
    <w:r>
      <w:fldChar w:fldCharType="separate"/>
    </w:r>
    <w:r>
      <w:t>FWPFGM5212 Manage genetic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6238A6" w:rsidP="002114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848A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0E4A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4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40F"/>
    <w:pPr>
      <w:spacing w:before="360" w:after="60"/>
      <w:outlineLvl w:val="0"/>
    </w:pPr>
    <w:rPr>
      <w:sz w:val="32"/>
    </w:rPr>
  </w:style>
  <w:style w:type="paragraph" w:styleId="Heading2">
    <w:name w:val="heading 2"/>
    <w:basedOn w:val="HeadingBase"/>
    <w:next w:val="BodyText"/>
    <w:link w:val="Heading2Char"/>
    <w:qFormat/>
    <w:rsid w:val="0021140F"/>
    <w:pPr>
      <w:keepLines/>
      <w:spacing w:before="240" w:after="120"/>
      <w:outlineLvl w:val="1"/>
    </w:pPr>
    <w:rPr>
      <w:sz w:val="28"/>
      <w:szCs w:val="40"/>
    </w:rPr>
  </w:style>
  <w:style w:type="paragraph" w:styleId="Heading3">
    <w:name w:val="heading 3"/>
    <w:basedOn w:val="HeadingBase"/>
    <w:next w:val="BodyText"/>
    <w:link w:val="Heading3Char"/>
    <w:qFormat/>
    <w:rsid w:val="0021140F"/>
    <w:pPr>
      <w:spacing w:before="180" w:after="120"/>
      <w:outlineLvl w:val="2"/>
    </w:pPr>
    <w:rPr>
      <w:spacing w:val="-10"/>
      <w:kern w:val="32"/>
    </w:rPr>
  </w:style>
  <w:style w:type="paragraph" w:styleId="Heading4">
    <w:name w:val="heading 4"/>
    <w:basedOn w:val="HeadingBase"/>
    <w:next w:val="BodyText"/>
    <w:link w:val="Heading4Char"/>
    <w:qFormat/>
    <w:rsid w:val="0021140F"/>
    <w:pPr>
      <w:spacing w:before="160" w:after="120"/>
      <w:outlineLvl w:val="3"/>
    </w:pPr>
    <w:rPr>
      <w:sz w:val="22"/>
    </w:rPr>
  </w:style>
  <w:style w:type="paragraph" w:styleId="Heading5">
    <w:name w:val="heading 5"/>
    <w:basedOn w:val="HeadingBase"/>
    <w:next w:val="Normal"/>
    <w:link w:val="Heading5Char"/>
    <w:qFormat/>
    <w:rsid w:val="0021140F"/>
    <w:pPr>
      <w:spacing w:before="80"/>
      <w:outlineLvl w:val="4"/>
    </w:pPr>
    <w:rPr>
      <w:color w:val="918585"/>
      <w:sz w:val="20"/>
    </w:rPr>
  </w:style>
  <w:style w:type="paragraph" w:styleId="Heading6">
    <w:name w:val="heading 6"/>
    <w:basedOn w:val="HeadingBase"/>
    <w:next w:val="Normal"/>
    <w:link w:val="Heading6Char"/>
    <w:qFormat/>
    <w:rsid w:val="0021140F"/>
    <w:pPr>
      <w:spacing w:before="60"/>
      <w:outlineLvl w:val="5"/>
    </w:pPr>
    <w:rPr>
      <w:color w:val="918585"/>
      <w:sz w:val="20"/>
    </w:rPr>
  </w:style>
  <w:style w:type="paragraph" w:styleId="Heading7">
    <w:name w:val="heading 7"/>
    <w:basedOn w:val="Normal"/>
    <w:next w:val="Normal"/>
    <w:link w:val="Heading7Char"/>
    <w:qFormat/>
    <w:rsid w:val="0021140F"/>
    <w:pPr>
      <w:ind w:left="720"/>
      <w:outlineLvl w:val="6"/>
    </w:pPr>
    <w:rPr>
      <w:i/>
    </w:rPr>
  </w:style>
  <w:style w:type="paragraph" w:styleId="Heading8">
    <w:name w:val="heading 8"/>
    <w:basedOn w:val="Normal"/>
    <w:next w:val="Normal"/>
    <w:link w:val="Heading8Char"/>
    <w:qFormat/>
    <w:rsid w:val="0021140F"/>
    <w:pPr>
      <w:ind w:left="720"/>
      <w:outlineLvl w:val="7"/>
    </w:pPr>
    <w:rPr>
      <w:i/>
    </w:rPr>
  </w:style>
  <w:style w:type="paragraph" w:styleId="Heading9">
    <w:name w:val="heading 9"/>
    <w:basedOn w:val="Normal"/>
    <w:next w:val="Normal"/>
    <w:link w:val="Heading9Char"/>
    <w:qFormat/>
    <w:rsid w:val="0021140F"/>
    <w:pPr>
      <w:ind w:left="720"/>
      <w:outlineLvl w:val="8"/>
    </w:pPr>
    <w:rPr>
      <w:i/>
    </w:rPr>
  </w:style>
  <w:style w:type="character" w:default="1" w:styleId="DefaultParagraphFont">
    <w:name w:val="Default Paragraph Font"/>
    <w:uiPriority w:val="1"/>
    <w:unhideWhenUsed/>
    <w:rsid w:val="002114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40F"/>
  </w:style>
  <w:style w:type="character" w:customStyle="1" w:styleId="Heading1Char">
    <w:name w:val="Heading 1 Char"/>
    <w:basedOn w:val="DefaultParagraphFont"/>
    <w:link w:val="Heading1"/>
    <w:rsid w:val="0021140F"/>
    <w:rPr>
      <w:rFonts w:ascii="Times New Roman" w:eastAsia="Times New Roman" w:hAnsi="Times New Roman" w:cs="Times New Roman"/>
      <w:b/>
      <w:sz w:val="32"/>
      <w:szCs w:val="20"/>
      <w:lang w:eastAsia="en-US"/>
    </w:rPr>
  </w:style>
  <w:style w:type="paragraph" w:styleId="BodyText">
    <w:name w:val="Body Text"/>
    <w:basedOn w:val="Normal"/>
    <w:link w:val="BodyTextChar"/>
    <w:rsid w:val="002114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140F"/>
    <w:rPr>
      <w:rFonts w:ascii="Times New Roman" w:eastAsia="Times New Roman" w:hAnsi="Times New Roman" w:cs="Times New Roman"/>
      <w:sz w:val="24"/>
      <w:lang w:eastAsia="en-US"/>
    </w:rPr>
  </w:style>
  <w:style w:type="paragraph" w:styleId="ListBullet">
    <w:name w:val="List Bullet"/>
    <w:basedOn w:val="List"/>
    <w:rsid w:val="0021140F"/>
    <w:pPr>
      <w:numPr>
        <w:numId w:val="11"/>
      </w:numPr>
      <w:tabs>
        <w:tab w:val="clear" w:pos="340"/>
      </w:tabs>
      <w:spacing w:before="40" w:after="40"/>
    </w:pPr>
  </w:style>
  <w:style w:type="character" w:customStyle="1" w:styleId="SpecialBold">
    <w:name w:val="Special Bold"/>
    <w:basedOn w:val="DefaultParagraphFont"/>
    <w:rsid w:val="0021140F"/>
    <w:rPr>
      <w:b/>
      <w:spacing w:val="0"/>
    </w:rPr>
  </w:style>
  <w:style w:type="character" w:styleId="Emphasis">
    <w:name w:val="Emphasis"/>
    <w:basedOn w:val="DefaultParagraphFont"/>
    <w:qFormat/>
    <w:rsid w:val="0021140F"/>
    <w:rPr>
      <w:i/>
    </w:rPr>
  </w:style>
  <w:style w:type="paragraph" w:customStyle="1" w:styleId="SuperHeading">
    <w:name w:val="SuperHeading"/>
    <w:basedOn w:val="Normal"/>
    <w:rsid w:val="0021140F"/>
    <w:pPr>
      <w:spacing w:before="240" w:after="120"/>
      <w:outlineLvl w:val="0"/>
    </w:pPr>
    <w:rPr>
      <w:rFonts w:ascii="Times New Roman" w:hAnsi="Times New Roman"/>
      <w:b/>
      <w:sz w:val="32"/>
    </w:rPr>
  </w:style>
  <w:style w:type="paragraph" w:customStyle="1" w:styleId="AllowPageBreak">
    <w:name w:val="AllowPageBreak"/>
    <w:rsid w:val="002114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14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4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4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4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4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4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4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40F"/>
    <w:rPr>
      <w:rFonts w:ascii="Courier New" w:eastAsia="Times New Roman" w:hAnsi="Courier New" w:cs="Times New Roman"/>
      <w:i/>
      <w:szCs w:val="20"/>
      <w:lang w:eastAsia="en-US"/>
    </w:rPr>
  </w:style>
  <w:style w:type="paragraph" w:customStyle="1" w:styleId="HeadingBase">
    <w:name w:val="Heading Base"/>
    <w:rsid w:val="002114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40F"/>
    <w:pPr>
      <w:tabs>
        <w:tab w:val="right" w:leader="dot" w:pos="9072"/>
      </w:tabs>
      <w:ind w:left="567"/>
    </w:pPr>
    <w:rPr>
      <w:szCs w:val="22"/>
    </w:rPr>
  </w:style>
  <w:style w:type="paragraph" w:customStyle="1" w:styleId="TOCBase">
    <w:name w:val="TOC Base"/>
    <w:rsid w:val="002114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40F"/>
    <w:pPr>
      <w:tabs>
        <w:tab w:val="right" w:leader="dot" w:pos="9072"/>
      </w:tabs>
      <w:spacing w:before="40" w:after="40"/>
      <w:ind w:left="284"/>
    </w:pPr>
    <w:rPr>
      <w:rFonts w:ascii="Times New Roman" w:hAnsi="Times New Roman"/>
    </w:rPr>
  </w:style>
  <w:style w:type="paragraph" w:styleId="TOC1">
    <w:name w:val="toc 1"/>
    <w:basedOn w:val="TOCBase"/>
    <w:next w:val="Normal"/>
    <w:rsid w:val="002114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4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40F"/>
    <w:rPr>
      <w:rFonts w:ascii="Times New Roman" w:eastAsia="Times New Roman" w:hAnsi="Times New Roman" w:cs="Times New Roman"/>
      <w:sz w:val="16"/>
      <w:lang w:eastAsia="en-US"/>
    </w:rPr>
  </w:style>
  <w:style w:type="paragraph" w:styleId="Title">
    <w:name w:val="Title"/>
    <w:basedOn w:val="HeadingBase"/>
    <w:link w:val="TitleChar"/>
    <w:qFormat/>
    <w:rsid w:val="0021140F"/>
    <w:pPr>
      <w:spacing w:before="5040"/>
      <w:jc w:val="center"/>
    </w:pPr>
    <w:rPr>
      <w:sz w:val="48"/>
      <w:szCs w:val="72"/>
      <w:lang w:val="en-US"/>
    </w:rPr>
  </w:style>
  <w:style w:type="character" w:customStyle="1" w:styleId="TitleChar">
    <w:name w:val="Title Char"/>
    <w:basedOn w:val="DefaultParagraphFont"/>
    <w:link w:val="Title"/>
    <w:rsid w:val="002114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40F"/>
    <w:pPr>
      <w:tabs>
        <w:tab w:val="left" w:pos="3600"/>
        <w:tab w:val="left" w:pos="3958"/>
      </w:tabs>
    </w:pPr>
  </w:style>
  <w:style w:type="paragraph" w:styleId="List">
    <w:name w:val="List"/>
    <w:basedOn w:val="BodyText"/>
    <w:next w:val="BodyText"/>
    <w:rsid w:val="0021140F"/>
    <w:pPr>
      <w:tabs>
        <w:tab w:val="left" w:pos="340"/>
      </w:tabs>
      <w:spacing w:before="60" w:after="60"/>
      <w:ind w:left="340" w:hanging="340"/>
    </w:pPr>
  </w:style>
  <w:style w:type="paragraph" w:customStyle="1" w:styleId="Note">
    <w:name w:val="Note"/>
    <w:basedOn w:val="BodyText"/>
    <w:rsid w:val="002114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40F"/>
    <w:pPr>
      <w:framePr w:wrap="auto" w:hAnchor="text" w:y="6049"/>
    </w:pPr>
    <w:rPr>
      <w:color w:val="000000"/>
      <w:sz w:val="40"/>
    </w:rPr>
  </w:style>
  <w:style w:type="paragraph" w:customStyle="1" w:styleId="TOCTitle">
    <w:name w:val="TOCTitle"/>
    <w:basedOn w:val="Heading1"/>
    <w:rsid w:val="0021140F"/>
    <w:pPr>
      <w:spacing w:after="240"/>
      <w:jc w:val="center"/>
      <w:outlineLvl w:val="9"/>
    </w:pPr>
    <w:rPr>
      <w:caps/>
    </w:rPr>
  </w:style>
  <w:style w:type="paragraph" w:customStyle="1" w:styleId="Version">
    <w:name w:val="Version"/>
    <w:rsid w:val="002114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140F"/>
    <w:pPr>
      <w:numPr>
        <w:numId w:val="12"/>
      </w:numPr>
      <w:tabs>
        <w:tab w:val="clear" w:pos="680"/>
      </w:tabs>
    </w:pPr>
  </w:style>
  <w:style w:type="paragraph" w:styleId="Index1">
    <w:name w:val="index 1"/>
    <w:basedOn w:val="Normal"/>
    <w:next w:val="Normal"/>
    <w:semiHidden/>
    <w:rsid w:val="0021140F"/>
    <w:pPr>
      <w:keepNext w:val="0"/>
      <w:tabs>
        <w:tab w:val="right" w:pos="4176"/>
      </w:tabs>
      <w:ind w:left="198" w:hanging="198"/>
    </w:pPr>
    <w:rPr>
      <w:rFonts w:ascii="Garamond" w:hAnsi="Garamond"/>
    </w:rPr>
  </w:style>
  <w:style w:type="paragraph" w:styleId="IndexHeading">
    <w:name w:val="index heading"/>
    <w:basedOn w:val="Normal"/>
    <w:next w:val="Index1"/>
    <w:semiHidden/>
    <w:rsid w:val="0021140F"/>
    <w:pPr>
      <w:spacing w:before="120" w:after="120"/>
    </w:pPr>
    <w:rPr>
      <w:rFonts w:ascii="Arial" w:hAnsi="Arial"/>
      <w:b/>
      <w:color w:val="918585"/>
      <w:sz w:val="24"/>
    </w:rPr>
  </w:style>
  <w:style w:type="paragraph" w:styleId="Header">
    <w:name w:val="header"/>
    <w:basedOn w:val="Normal"/>
    <w:link w:val="HeaderChar"/>
    <w:rsid w:val="002114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40F"/>
    <w:rPr>
      <w:rFonts w:ascii="Times New Roman" w:eastAsia="Times New Roman" w:hAnsi="Times New Roman" w:cs="Times New Roman"/>
      <w:sz w:val="16"/>
      <w:szCs w:val="20"/>
      <w:lang w:val="en-GB" w:eastAsia="en-US"/>
    </w:rPr>
  </w:style>
  <w:style w:type="paragraph" w:customStyle="1" w:styleId="Chapter">
    <w:name w:val="Chapter"/>
    <w:basedOn w:val="Normal"/>
    <w:rsid w:val="0021140F"/>
    <w:pPr>
      <w:spacing w:before="240"/>
    </w:pPr>
    <w:rPr>
      <w:rFonts w:ascii="Times New Roman" w:hAnsi="Times New Roman"/>
      <w:smallCaps/>
      <w:spacing w:val="80"/>
      <w:sz w:val="28"/>
    </w:rPr>
  </w:style>
  <w:style w:type="paragraph" w:customStyle="1" w:styleId="InChapter">
    <w:name w:val="InChapter"/>
    <w:basedOn w:val="Heading3"/>
    <w:rsid w:val="0021140F"/>
    <w:pPr>
      <w:spacing w:after="240"/>
      <w:outlineLvl w:val="9"/>
    </w:pPr>
    <w:rPr>
      <w:noProof/>
    </w:rPr>
  </w:style>
  <w:style w:type="paragraph" w:styleId="Index2">
    <w:name w:val="index 2"/>
    <w:basedOn w:val="Normal"/>
    <w:next w:val="Normal"/>
    <w:semiHidden/>
    <w:rsid w:val="0021140F"/>
    <w:pPr>
      <w:tabs>
        <w:tab w:val="right" w:pos="4176"/>
      </w:tabs>
      <w:ind w:left="568" w:hanging="284"/>
    </w:pPr>
    <w:rPr>
      <w:rFonts w:ascii="Garamond" w:hAnsi="Garamond"/>
    </w:rPr>
  </w:style>
  <w:style w:type="paragraph" w:customStyle="1" w:styleId="Byline">
    <w:name w:val="Byline"/>
    <w:rsid w:val="002114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40F"/>
    <w:pPr>
      <w:tabs>
        <w:tab w:val="clear" w:pos="3600"/>
        <w:tab w:val="clear" w:pos="3958"/>
      </w:tabs>
      <w:jc w:val="right"/>
    </w:pPr>
  </w:style>
  <w:style w:type="paragraph" w:styleId="Caption">
    <w:name w:val="caption"/>
    <w:basedOn w:val="BodyText"/>
    <w:next w:val="Normal"/>
    <w:qFormat/>
    <w:rsid w:val="0021140F"/>
    <w:pPr>
      <w:framePr w:w="2268" w:hSpace="181" w:vSpace="181" w:wrap="around" w:vAnchor="text" w:hAnchor="page" w:x="1135" w:y="285" w:anchorLock="1"/>
    </w:pPr>
    <w:rPr>
      <w:i/>
    </w:rPr>
  </w:style>
  <w:style w:type="paragraph" w:customStyle="1" w:styleId="MiniTOCTitle">
    <w:name w:val="MiniTOCTitle"/>
    <w:basedOn w:val="Heading4"/>
    <w:rsid w:val="0021140F"/>
    <w:pPr>
      <w:spacing w:before="240"/>
      <w:outlineLvl w:val="9"/>
    </w:pPr>
    <w:rPr>
      <w:noProof/>
      <w:sz w:val="24"/>
    </w:rPr>
  </w:style>
  <w:style w:type="paragraph" w:customStyle="1" w:styleId="MiniTOCItem">
    <w:name w:val="MiniTOCItem"/>
    <w:basedOn w:val="ListBullet"/>
    <w:rsid w:val="0021140F"/>
    <w:pPr>
      <w:numPr>
        <w:numId w:val="0"/>
      </w:numPr>
      <w:tabs>
        <w:tab w:val="right" w:leader="dot" w:pos="6521"/>
      </w:tabs>
      <w:spacing w:before="0" w:after="0"/>
    </w:pPr>
  </w:style>
  <w:style w:type="paragraph" w:customStyle="1" w:styleId="TOFTitle">
    <w:name w:val="TOFTitle"/>
    <w:basedOn w:val="TOCTitle"/>
    <w:rsid w:val="0021140F"/>
  </w:style>
  <w:style w:type="paragraph" w:styleId="TableofFigures">
    <w:name w:val="table of figures"/>
    <w:basedOn w:val="Normal"/>
    <w:next w:val="Normal"/>
    <w:semiHidden/>
    <w:rsid w:val="0021140F"/>
    <w:pPr>
      <w:tabs>
        <w:tab w:val="right" w:leader="dot" w:pos="9072"/>
      </w:tabs>
      <w:ind w:left="970" w:hanging="403"/>
    </w:pPr>
    <w:rPr>
      <w:rFonts w:ascii="Times New Roman" w:hAnsi="Times New Roman"/>
      <w:b/>
    </w:rPr>
  </w:style>
  <w:style w:type="paragraph" w:styleId="ListNumber">
    <w:name w:val="List Number"/>
    <w:basedOn w:val="List"/>
    <w:rsid w:val="0021140F"/>
    <w:pPr>
      <w:numPr>
        <w:numId w:val="14"/>
      </w:numPr>
      <w:tabs>
        <w:tab w:val="clear" w:pos="340"/>
      </w:tabs>
    </w:pPr>
  </w:style>
  <w:style w:type="character" w:customStyle="1" w:styleId="WingdingSymbols">
    <w:name w:val="Wingding Symbols"/>
    <w:rsid w:val="0021140F"/>
    <w:rPr>
      <w:rFonts w:ascii="Wingdings" w:hAnsi="Wingdings"/>
    </w:rPr>
  </w:style>
  <w:style w:type="paragraph" w:customStyle="1" w:styleId="TableHeading">
    <w:name w:val="Table Heading"/>
    <w:basedOn w:val="HeadingBase"/>
    <w:rsid w:val="0021140F"/>
    <w:pPr>
      <w:keepLines/>
      <w:pBdr>
        <w:bottom w:val="single" w:sz="6" w:space="1" w:color="918585"/>
      </w:pBdr>
      <w:spacing w:before="240"/>
    </w:pPr>
  </w:style>
  <w:style w:type="character" w:customStyle="1" w:styleId="HotSpot">
    <w:name w:val="HotSpot"/>
    <w:rsid w:val="0021140F"/>
    <w:rPr>
      <w:color w:val="0033CC"/>
      <w:u w:val="none"/>
    </w:rPr>
  </w:style>
  <w:style w:type="paragraph" w:customStyle="1" w:styleId="BodyTextRight">
    <w:name w:val="Body Text Right"/>
    <w:basedOn w:val="BodyText"/>
    <w:rsid w:val="0021140F"/>
    <w:pPr>
      <w:spacing w:before="0" w:after="0"/>
      <w:jc w:val="right"/>
    </w:pPr>
  </w:style>
  <w:style w:type="paragraph" w:styleId="Index3">
    <w:name w:val="index 3"/>
    <w:basedOn w:val="ListNumber2"/>
    <w:next w:val="Normal"/>
    <w:semiHidden/>
    <w:rsid w:val="0021140F"/>
    <w:pPr>
      <w:numPr>
        <w:numId w:val="0"/>
      </w:numPr>
      <w:tabs>
        <w:tab w:val="right" w:leader="dot" w:pos="4176"/>
      </w:tabs>
    </w:pPr>
  </w:style>
  <w:style w:type="paragraph" w:styleId="ListNumber2">
    <w:name w:val="List Number 2"/>
    <w:basedOn w:val="List2"/>
    <w:rsid w:val="0021140F"/>
    <w:pPr>
      <w:numPr>
        <w:numId w:val="9"/>
      </w:numPr>
      <w:tabs>
        <w:tab w:val="clear" w:pos="1060"/>
      </w:tabs>
    </w:pPr>
  </w:style>
  <w:style w:type="paragraph" w:customStyle="1" w:styleId="MarginNote">
    <w:name w:val="Margin Note"/>
    <w:basedOn w:val="BodyText"/>
    <w:rsid w:val="002114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4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4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40F"/>
    <w:rPr>
      <w:sz w:val="32"/>
    </w:rPr>
  </w:style>
  <w:style w:type="paragraph" w:customStyle="1" w:styleId="HeadingProcedure">
    <w:name w:val="Heading Procedure"/>
    <w:basedOn w:val="HeadingBase"/>
    <w:next w:val="Normal"/>
    <w:rsid w:val="0021140F"/>
    <w:pPr>
      <w:tabs>
        <w:tab w:val="left" w:pos="0"/>
      </w:tabs>
      <w:spacing w:before="120" w:after="60"/>
    </w:pPr>
    <w:rPr>
      <w:i/>
      <w:color w:val="918585"/>
      <w:sz w:val="22"/>
    </w:rPr>
  </w:style>
  <w:style w:type="paragraph" w:customStyle="1" w:styleId="TableBodyText">
    <w:name w:val="Table Body Text"/>
    <w:basedOn w:val="BodyText"/>
    <w:rsid w:val="0021140F"/>
    <w:pPr>
      <w:spacing w:before="60" w:after="60"/>
    </w:pPr>
  </w:style>
  <w:style w:type="paragraph" w:styleId="ListContinue">
    <w:name w:val="List Continue"/>
    <w:basedOn w:val="List"/>
    <w:rsid w:val="0021140F"/>
    <w:pPr>
      <w:ind w:firstLine="0"/>
    </w:pPr>
  </w:style>
  <w:style w:type="paragraph" w:customStyle="1" w:styleId="ListNote">
    <w:name w:val="List Note"/>
    <w:basedOn w:val="List"/>
    <w:rsid w:val="0021140F"/>
    <w:pPr>
      <w:pBdr>
        <w:top w:val="single" w:sz="6" w:space="2" w:color="918585"/>
        <w:bottom w:val="single" w:sz="6" w:space="2" w:color="918585"/>
      </w:pBdr>
      <w:tabs>
        <w:tab w:val="left" w:pos="1021"/>
      </w:tabs>
      <w:ind w:firstLine="0"/>
    </w:pPr>
  </w:style>
  <w:style w:type="paragraph" w:customStyle="1" w:styleId="Warning">
    <w:name w:val="Warning"/>
    <w:basedOn w:val="BodyText"/>
    <w:rsid w:val="0021140F"/>
    <w:pPr>
      <w:shd w:val="clear" w:color="auto" w:fill="D9D9D9"/>
      <w:tabs>
        <w:tab w:val="left" w:pos="992"/>
      </w:tabs>
      <w:ind w:left="119" w:right="119"/>
    </w:pPr>
    <w:rPr>
      <w:sz w:val="20"/>
    </w:rPr>
  </w:style>
  <w:style w:type="paragraph" w:customStyle="1" w:styleId="MarginIcons">
    <w:name w:val="Margin Icons"/>
    <w:basedOn w:val="BodyText"/>
    <w:rsid w:val="002114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40F"/>
    <w:rPr>
      <w:rFonts w:ascii="Courier New" w:hAnsi="Courier New"/>
    </w:rPr>
  </w:style>
  <w:style w:type="paragraph" w:customStyle="1" w:styleId="NoteBullet">
    <w:name w:val="Note Bullet"/>
    <w:basedOn w:val="Note"/>
    <w:rsid w:val="0021140F"/>
    <w:pPr>
      <w:tabs>
        <w:tab w:val="clear" w:pos="680"/>
      </w:tabs>
      <w:spacing w:before="60" w:after="60"/>
    </w:pPr>
  </w:style>
  <w:style w:type="paragraph" w:customStyle="1" w:styleId="SubHeading2">
    <w:name w:val="SubHeading2"/>
    <w:basedOn w:val="HeadingBase"/>
    <w:rsid w:val="0021140F"/>
    <w:pPr>
      <w:spacing w:before="240" w:after="60"/>
    </w:pPr>
    <w:rPr>
      <w:sz w:val="20"/>
    </w:rPr>
  </w:style>
  <w:style w:type="paragraph" w:customStyle="1" w:styleId="SubHeading1">
    <w:name w:val="SubHeading1"/>
    <w:basedOn w:val="HeadingBase"/>
    <w:rsid w:val="0021140F"/>
    <w:pPr>
      <w:spacing w:before="240" w:after="60"/>
    </w:pPr>
    <w:rPr>
      <w:color w:val="918585"/>
      <w:sz w:val="22"/>
    </w:rPr>
  </w:style>
  <w:style w:type="paragraph" w:customStyle="1" w:styleId="SideHeading">
    <w:name w:val="Side Heading"/>
    <w:basedOn w:val="HeadingBase"/>
    <w:rsid w:val="002114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40F"/>
    <w:pPr>
      <w:numPr>
        <w:numId w:val="10"/>
      </w:numPr>
    </w:pPr>
  </w:style>
  <w:style w:type="paragraph" w:styleId="PlainText">
    <w:name w:val="Plain Text"/>
    <w:basedOn w:val="Normal"/>
    <w:link w:val="PlainTextChar"/>
    <w:rsid w:val="0021140F"/>
    <w:rPr>
      <w:sz w:val="20"/>
    </w:rPr>
  </w:style>
  <w:style w:type="character" w:customStyle="1" w:styleId="PlainTextChar">
    <w:name w:val="Plain Text Char"/>
    <w:basedOn w:val="DefaultParagraphFont"/>
    <w:link w:val="PlainText"/>
    <w:rsid w:val="0021140F"/>
    <w:rPr>
      <w:rFonts w:ascii="Courier New" w:eastAsia="Times New Roman" w:hAnsi="Courier New" w:cs="Times New Roman"/>
      <w:sz w:val="20"/>
      <w:szCs w:val="20"/>
      <w:lang w:eastAsia="en-US"/>
    </w:rPr>
  </w:style>
  <w:style w:type="character" w:customStyle="1" w:styleId="MenuOption">
    <w:name w:val="Menu Option"/>
    <w:basedOn w:val="DefaultParagraphFont"/>
    <w:rsid w:val="0021140F"/>
    <w:rPr>
      <w:b/>
      <w:smallCaps/>
    </w:rPr>
  </w:style>
  <w:style w:type="paragraph" w:customStyle="1" w:styleId="TableListNumber">
    <w:name w:val="Table List Number"/>
    <w:basedOn w:val="ListNumber"/>
    <w:rsid w:val="0021140F"/>
    <w:pPr>
      <w:numPr>
        <w:numId w:val="0"/>
      </w:numPr>
    </w:pPr>
  </w:style>
  <w:style w:type="paragraph" w:styleId="TOC4">
    <w:name w:val="toc 4"/>
    <w:basedOn w:val="TOCBase"/>
    <w:next w:val="Normal"/>
    <w:semiHidden/>
    <w:rsid w:val="0021140F"/>
    <w:pPr>
      <w:tabs>
        <w:tab w:val="right" w:leader="dot" w:pos="9071"/>
      </w:tabs>
      <w:ind w:left="1701"/>
    </w:pPr>
  </w:style>
  <w:style w:type="paragraph" w:customStyle="1" w:styleId="ListAlpha">
    <w:name w:val="List Alpha"/>
    <w:basedOn w:val="List"/>
    <w:rsid w:val="0021140F"/>
    <w:pPr>
      <w:numPr>
        <w:numId w:val="8"/>
      </w:numPr>
    </w:pPr>
  </w:style>
  <w:style w:type="paragraph" w:customStyle="1" w:styleId="ListAlpha2">
    <w:name w:val="List Alpha 2"/>
    <w:basedOn w:val="List2"/>
    <w:rsid w:val="0021140F"/>
    <w:pPr>
      <w:numPr>
        <w:numId w:val="7"/>
      </w:numPr>
    </w:pPr>
  </w:style>
  <w:style w:type="paragraph" w:styleId="List2">
    <w:name w:val="List 2"/>
    <w:basedOn w:val="BodyText"/>
    <w:rsid w:val="0021140F"/>
    <w:pPr>
      <w:tabs>
        <w:tab w:val="left" w:pos="680"/>
      </w:tabs>
      <w:spacing w:before="60" w:after="60"/>
      <w:ind w:left="680" w:hanging="340"/>
    </w:pPr>
  </w:style>
  <w:style w:type="paragraph" w:styleId="List3">
    <w:name w:val="List 3"/>
    <w:basedOn w:val="BodyText"/>
    <w:rsid w:val="0021140F"/>
    <w:pPr>
      <w:tabs>
        <w:tab w:val="left" w:pos="1021"/>
      </w:tabs>
      <w:spacing w:before="60" w:after="60"/>
      <w:ind w:left="1020" w:hanging="340"/>
    </w:pPr>
  </w:style>
  <w:style w:type="paragraph" w:styleId="List4">
    <w:name w:val="List 4"/>
    <w:basedOn w:val="BodyText"/>
    <w:rsid w:val="0021140F"/>
    <w:pPr>
      <w:tabs>
        <w:tab w:val="left" w:pos="1361"/>
      </w:tabs>
      <w:spacing w:before="60" w:after="60"/>
      <w:ind w:left="1361" w:hanging="340"/>
    </w:pPr>
  </w:style>
  <w:style w:type="paragraph" w:styleId="List5">
    <w:name w:val="List 5"/>
    <w:basedOn w:val="BodyText"/>
    <w:rsid w:val="0021140F"/>
    <w:pPr>
      <w:tabs>
        <w:tab w:val="left" w:pos="1701"/>
      </w:tabs>
      <w:spacing w:before="60" w:after="60"/>
      <w:ind w:left="1701" w:hanging="340"/>
    </w:pPr>
  </w:style>
  <w:style w:type="paragraph" w:styleId="ListBullet3">
    <w:name w:val="List Bullet 3"/>
    <w:basedOn w:val="List3"/>
    <w:rsid w:val="0021140F"/>
    <w:pPr>
      <w:numPr>
        <w:numId w:val="13"/>
      </w:numPr>
      <w:tabs>
        <w:tab w:val="clear" w:pos="1021"/>
      </w:tabs>
      <w:ind w:left="1037" w:hanging="357"/>
    </w:pPr>
  </w:style>
  <w:style w:type="paragraph" w:styleId="ListBullet4">
    <w:name w:val="List Bullet 4"/>
    <w:basedOn w:val="List4"/>
    <w:rsid w:val="0021140F"/>
    <w:pPr>
      <w:numPr>
        <w:numId w:val="2"/>
      </w:numPr>
      <w:tabs>
        <w:tab w:val="clear" w:pos="1361"/>
      </w:tabs>
    </w:pPr>
  </w:style>
  <w:style w:type="paragraph" w:styleId="ListBullet5">
    <w:name w:val="List Bullet 5"/>
    <w:basedOn w:val="List5"/>
    <w:rsid w:val="0021140F"/>
    <w:pPr>
      <w:numPr>
        <w:numId w:val="3"/>
      </w:numPr>
    </w:pPr>
  </w:style>
  <w:style w:type="paragraph" w:styleId="ListContinue2">
    <w:name w:val="List Continue 2"/>
    <w:basedOn w:val="List2"/>
    <w:rsid w:val="0021140F"/>
    <w:pPr>
      <w:ind w:firstLine="0"/>
    </w:pPr>
  </w:style>
  <w:style w:type="paragraph" w:styleId="ListContinue3">
    <w:name w:val="List Continue 3"/>
    <w:basedOn w:val="List3"/>
    <w:rsid w:val="0021140F"/>
    <w:pPr>
      <w:ind w:left="1021" w:firstLine="0"/>
    </w:pPr>
  </w:style>
  <w:style w:type="paragraph" w:styleId="ListContinue4">
    <w:name w:val="List Continue 4"/>
    <w:basedOn w:val="List4"/>
    <w:rsid w:val="0021140F"/>
    <w:pPr>
      <w:ind w:firstLine="0"/>
    </w:pPr>
  </w:style>
  <w:style w:type="paragraph" w:styleId="ListContinue5">
    <w:name w:val="List Continue 5"/>
    <w:basedOn w:val="List5"/>
    <w:rsid w:val="0021140F"/>
    <w:pPr>
      <w:ind w:firstLine="0"/>
    </w:pPr>
  </w:style>
  <w:style w:type="paragraph" w:styleId="ListNumber3">
    <w:name w:val="List Number 3"/>
    <w:basedOn w:val="List3"/>
    <w:rsid w:val="0021140F"/>
    <w:pPr>
      <w:numPr>
        <w:numId w:val="4"/>
      </w:numPr>
    </w:pPr>
  </w:style>
  <w:style w:type="paragraph" w:styleId="ListNumber4">
    <w:name w:val="List Number 4"/>
    <w:basedOn w:val="List4"/>
    <w:rsid w:val="0021140F"/>
    <w:pPr>
      <w:numPr>
        <w:numId w:val="5"/>
      </w:numPr>
    </w:pPr>
  </w:style>
  <w:style w:type="paragraph" w:styleId="ListNumber5">
    <w:name w:val="List Number 5"/>
    <w:basedOn w:val="List5"/>
    <w:rsid w:val="0021140F"/>
    <w:pPr>
      <w:numPr>
        <w:numId w:val="6"/>
      </w:numPr>
    </w:pPr>
  </w:style>
  <w:style w:type="paragraph" w:styleId="BlockText">
    <w:name w:val="Block Text"/>
    <w:basedOn w:val="Normal"/>
    <w:rsid w:val="0021140F"/>
    <w:pPr>
      <w:spacing w:after="120"/>
      <w:ind w:left="1440" w:right="1440"/>
    </w:pPr>
  </w:style>
  <w:style w:type="character" w:customStyle="1" w:styleId="Subscript">
    <w:name w:val="Subscript"/>
    <w:basedOn w:val="DefaultParagraphFont"/>
    <w:rsid w:val="0021140F"/>
    <w:rPr>
      <w:sz w:val="16"/>
      <w:vertAlign w:val="subscript"/>
    </w:rPr>
  </w:style>
  <w:style w:type="character" w:customStyle="1" w:styleId="Superscript">
    <w:name w:val="Superscript"/>
    <w:basedOn w:val="DefaultParagraphFont"/>
    <w:rsid w:val="0021140F"/>
    <w:rPr>
      <w:sz w:val="16"/>
      <w:vertAlign w:val="superscript"/>
    </w:rPr>
  </w:style>
  <w:style w:type="character" w:customStyle="1" w:styleId="Symbols">
    <w:name w:val="Symbols"/>
    <w:basedOn w:val="DefaultParagraphFont"/>
    <w:rsid w:val="0021140F"/>
    <w:rPr>
      <w:rFonts w:ascii="Symbol" w:hAnsi="Symbol"/>
    </w:rPr>
  </w:style>
  <w:style w:type="character" w:customStyle="1" w:styleId="MenuOptions">
    <w:name w:val="Menu Options"/>
    <w:basedOn w:val="DefaultParagraphFont"/>
    <w:rsid w:val="0021140F"/>
    <w:rPr>
      <w:rFonts w:ascii="Arial Narrow" w:hAnsi="Arial Narrow"/>
      <w:smallCaps/>
    </w:rPr>
  </w:style>
  <w:style w:type="character" w:customStyle="1" w:styleId="Buttons">
    <w:name w:val="Buttons"/>
    <w:basedOn w:val="DefaultParagraphFont"/>
    <w:rsid w:val="0021140F"/>
    <w:rPr>
      <w:b/>
    </w:rPr>
  </w:style>
  <w:style w:type="character" w:customStyle="1" w:styleId="Underlined">
    <w:name w:val="Underlined"/>
    <w:basedOn w:val="DefaultParagraphFont"/>
    <w:rsid w:val="0021140F"/>
    <w:rPr>
      <w:u w:val="single"/>
    </w:rPr>
  </w:style>
  <w:style w:type="paragraph" w:customStyle="1" w:styleId="TableBodyTextRight">
    <w:name w:val="Table Body Text Right"/>
    <w:basedOn w:val="TableBodyText"/>
    <w:rsid w:val="0021140F"/>
    <w:pPr>
      <w:widowControl w:val="0"/>
      <w:autoSpaceDE w:val="0"/>
      <w:autoSpaceDN w:val="0"/>
      <w:adjustRightInd w:val="0"/>
      <w:jc w:val="right"/>
    </w:pPr>
    <w:rPr>
      <w:rFonts w:cs="Arial"/>
      <w:szCs w:val="18"/>
    </w:rPr>
  </w:style>
  <w:style w:type="paragraph" w:customStyle="1" w:styleId="CopyrightText">
    <w:name w:val="Copyright Text"/>
    <w:basedOn w:val="BodyText"/>
    <w:rsid w:val="0021140F"/>
    <w:rPr>
      <w:sz w:val="18"/>
    </w:rPr>
  </w:style>
  <w:style w:type="paragraph" w:customStyle="1" w:styleId="BodySmallRight">
    <w:name w:val="Body Small Right"/>
    <w:basedOn w:val="BodyTextRight"/>
    <w:rsid w:val="0021140F"/>
    <w:rPr>
      <w:sz w:val="18"/>
      <w:szCs w:val="18"/>
    </w:rPr>
  </w:style>
  <w:style w:type="paragraph" w:customStyle="1" w:styleId="MarginEdition">
    <w:name w:val="Margin Edition"/>
    <w:basedOn w:val="MarginNote"/>
    <w:rsid w:val="0021140F"/>
    <w:pPr>
      <w:spacing w:before="0" w:after="0"/>
    </w:pPr>
    <w:rPr>
      <w:rFonts w:ascii="Times New Roman" w:hAnsi="Times New Roman"/>
      <w:color w:val="999999"/>
    </w:rPr>
  </w:style>
  <w:style w:type="paragraph" w:customStyle="1" w:styleId="Spacer">
    <w:name w:val="Spacer"/>
    <w:basedOn w:val="Normal"/>
    <w:rsid w:val="0021140F"/>
    <w:rPr>
      <w:sz w:val="2"/>
      <w:szCs w:val="2"/>
    </w:rPr>
  </w:style>
  <w:style w:type="character" w:customStyle="1" w:styleId="Small">
    <w:name w:val="Small"/>
    <w:basedOn w:val="DefaultParagraphFont"/>
    <w:rsid w:val="0021140F"/>
    <w:rPr>
      <w:sz w:val="16"/>
    </w:rPr>
  </w:style>
  <w:style w:type="paragraph" w:customStyle="1" w:styleId="WideTable">
    <w:name w:val="Wide Table"/>
    <w:basedOn w:val="Normal"/>
    <w:rsid w:val="0021140F"/>
    <w:pPr>
      <w:ind w:left="-1418"/>
    </w:pPr>
    <w:rPr>
      <w:sz w:val="2"/>
      <w:szCs w:val="2"/>
    </w:rPr>
  </w:style>
  <w:style w:type="character" w:styleId="PageNumber">
    <w:name w:val="page number"/>
    <w:basedOn w:val="DefaultParagraphFont"/>
    <w:rsid w:val="0021140F"/>
  </w:style>
  <w:style w:type="paragraph" w:styleId="Quote">
    <w:name w:val="Quote"/>
    <w:basedOn w:val="Heading1"/>
    <w:link w:val="QuoteChar"/>
    <w:qFormat/>
    <w:rsid w:val="0021140F"/>
    <w:rPr>
      <w:b w:val="0"/>
      <w:sz w:val="72"/>
      <w:szCs w:val="72"/>
      <w:lang w:val="en-NZ"/>
    </w:rPr>
  </w:style>
  <w:style w:type="character" w:customStyle="1" w:styleId="QuoteChar">
    <w:name w:val="Quote Char"/>
    <w:basedOn w:val="DefaultParagraphFont"/>
    <w:link w:val="Quote"/>
    <w:rsid w:val="002114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40F"/>
    <w:pPr>
      <w:pageBreakBefore/>
    </w:pPr>
  </w:style>
  <w:style w:type="paragraph" w:customStyle="1" w:styleId="Border">
    <w:name w:val="Border"/>
    <w:basedOn w:val="Normal"/>
    <w:qFormat/>
    <w:rsid w:val="002114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40F"/>
    <w:rPr>
      <w:b/>
      <w:bCs/>
      <w:i/>
      <w:iCs/>
      <w:color w:val="auto"/>
    </w:rPr>
  </w:style>
  <w:style w:type="paragraph" w:styleId="IntenseQuote">
    <w:name w:val="Intense Quote"/>
    <w:basedOn w:val="Normal"/>
    <w:next w:val="Normal"/>
    <w:link w:val="IntenseQuoteChar"/>
    <w:uiPriority w:val="30"/>
    <w:qFormat/>
    <w:rsid w:val="002114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4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40F"/>
    <w:rPr>
      <w:smallCaps/>
      <w:color w:val="auto"/>
      <w:u w:val="single"/>
    </w:rPr>
  </w:style>
  <w:style w:type="character" w:styleId="IntenseReference">
    <w:name w:val="Intense Reference"/>
    <w:basedOn w:val="DefaultParagraphFont"/>
    <w:uiPriority w:val="32"/>
    <w:qFormat/>
    <w:rsid w:val="0021140F"/>
    <w:rPr>
      <w:b/>
      <w:bCs/>
      <w:smallCaps/>
      <w:color w:val="auto"/>
      <w:spacing w:val="5"/>
      <w:u w:val="single"/>
    </w:rPr>
  </w:style>
  <w:style w:type="paragraph" w:customStyle="1" w:styleId="2ColumnHeading">
    <w:name w:val="2Column Heading"/>
    <w:basedOn w:val="BodyText"/>
    <w:qFormat/>
    <w:rsid w:val="0021140F"/>
    <w:pPr>
      <w:spacing w:after="60"/>
      <w:ind w:left="-2268"/>
    </w:pPr>
    <w:rPr>
      <w:b/>
    </w:rPr>
  </w:style>
  <w:style w:type="paragraph" w:customStyle="1" w:styleId="Heading1TOC">
    <w:name w:val="Heading1 TOC"/>
    <w:basedOn w:val="Normal"/>
    <w:qFormat/>
    <w:rsid w:val="0021140F"/>
    <w:pPr>
      <w:spacing w:before="240" w:after="120"/>
    </w:pPr>
    <w:rPr>
      <w:rFonts w:ascii="Times New Roman" w:hAnsi="Times New Roman"/>
      <w:b/>
      <w:sz w:val="32"/>
    </w:rPr>
  </w:style>
  <w:style w:type="paragraph" w:customStyle="1" w:styleId="Heading2TOC">
    <w:name w:val="Heading2 TOC"/>
    <w:basedOn w:val="Normal"/>
    <w:qFormat/>
    <w:rsid w:val="0021140F"/>
    <w:pPr>
      <w:spacing w:before="240" w:after="60"/>
    </w:pPr>
    <w:rPr>
      <w:rFonts w:ascii="Times New Roman" w:hAnsi="Times New Roman"/>
      <w:b/>
      <w:sz w:val="28"/>
    </w:rPr>
  </w:style>
  <w:style w:type="character" w:customStyle="1" w:styleId="Underline">
    <w:name w:val="Underline"/>
    <w:basedOn w:val="DefaultParagraphFont"/>
    <w:qFormat/>
    <w:rsid w:val="0021140F"/>
    <w:rPr>
      <w:u w:val="single"/>
    </w:rPr>
  </w:style>
  <w:style w:type="character" w:customStyle="1" w:styleId="BoldandItalics">
    <w:name w:val="Bold and Italics"/>
    <w:qFormat/>
    <w:rsid w:val="0021140F"/>
    <w:rPr>
      <w:b/>
      <w:i/>
      <w:u w:val="none"/>
    </w:rPr>
  </w:style>
  <w:style w:type="paragraph" w:styleId="BalloonText">
    <w:name w:val="Balloon Text"/>
    <w:basedOn w:val="Normal"/>
    <w:link w:val="BalloonTextChar"/>
    <w:rsid w:val="0021140F"/>
    <w:rPr>
      <w:rFonts w:ascii="Tahoma" w:hAnsi="Tahoma" w:cs="Tahoma"/>
      <w:sz w:val="16"/>
      <w:szCs w:val="16"/>
    </w:rPr>
  </w:style>
  <w:style w:type="character" w:customStyle="1" w:styleId="BalloonTextChar">
    <w:name w:val="Balloon Text Char"/>
    <w:basedOn w:val="DefaultParagraphFont"/>
    <w:link w:val="BalloonText"/>
    <w:rsid w:val="002114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4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14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40F"/>
    <w:rPr>
      <w:b/>
      <w:color w:val="660033"/>
      <w:spacing w:val="0"/>
    </w:rPr>
  </w:style>
  <w:style w:type="paragraph" w:customStyle="1" w:styleId="Nameditemlist">
    <w:name w:val="Named item list"/>
    <w:basedOn w:val="BodyText"/>
    <w:qFormat/>
    <w:rsid w:val="0021140F"/>
    <w:pPr>
      <w:tabs>
        <w:tab w:val="left" w:pos="2835"/>
      </w:tabs>
      <w:ind w:left="2835" w:hanging="2835"/>
    </w:pPr>
  </w:style>
  <w:style w:type="paragraph" w:customStyle="1" w:styleId="BodyTextnopadding">
    <w:name w:val="Body Text no padding"/>
    <w:basedOn w:val="BodyText"/>
    <w:qFormat/>
    <w:rsid w:val="0021140F"/>
    <w:pPr>
      <w:spacing w:before="0" w:after="0"/>
    </w:pPr>
  </w:style>
  <w:style w:type="paragraph" w:customStyle="1" w:styleId="BodyTextBold">
    <w:name w:val="Body Text Bold"/>
    <w:basedOn w:val="BodyText"/>
    <w:qFormat/>
    <w:rsid w:val="0021140F"/>
    <w:rPr>
      <w:b/>
    </w:rPr>
  </w:style>
  <w:style w:type="character" w:styleId="Hyperlink">
    <w:name w:val="Hyperlink"/>
    <w:basedOn w:val="DefaultParagraphFont"/>
    <w:uiPriority w:val="99"/>
    <w:unhideWhenUsed/>
    <w:rsid w:val="006238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456</Words>
  <Characters>3033</Characters>
  <Application>Microsoft Office Word</Application>
  <DocSecurity>0</DocSecurity>
  <Lines>97</Lines>
  <Paragraphs>59</Paragraphs>
  <ScaleCrop>false</ScaleCrop>
  <Company>Author-it Software Corporation Ltd.</Company>
  <LinksUpToDate>false</LinksUpToDate>
  <CharactersWithSpaces>3430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FWPFGM5212 Manage genetic resources</dc:title>
  <dc:subject>Approved</dc:subject>
  <dc:creator>Skills Impact</dc:creator>
  <cp:keywords>Release: 1</cp:keywords>
  <dc:description>Review Date: 12 April 2008</dc:description>
  <cp:lastModifiedBy>HSD_TPCMSd.prod</cp:lastModifiedBy>
  <cp:revision>3</cp:revision>
  <dcterms:created xsi:type="dcterms:W3CDTF">2021-04-29T02:27:00Z</dcterms:created>
  <dcterms:modified xsi:type="dcterms:W3CDTF">2021-04-29T02:27:00Z</dcterms:modified>
</cp:coreProperties>
</file>