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55FA" w:rsidP="009D55FA">
      <w:pPr>
        <w:pStyle w:val="Title"/>
      </w:pPr>
      <w:r>
        <w:fldChar w:fldCharType="begin"/>
      </w:r>
      <w:r>
        <w:instrText xml:space="preserve"> TITLE   \* MERGEFORMAT </w:instrText>
      </w:r>
      <w:r>
        <w:fldChar w:fldCharType="separate"/>
      </w:r>
      <w:r>
        <w:t>Assessment Requirements for FWPFGM5201 Plan and manage an inventory program</w:t>
      </w:r>
      <w:r>
        <w:fldChar w:fldCharType="end"/>
      </w:r>
    </w:p>
    <w:p w:rsidR="009D55FA" w:rsidP="009D55FA">
      <w:pPr>
        <w:pStyle w:val="Version"/>
        <w:sectPr w:rsidSect="001343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43DE" w:rsidP="001343DE">
      <w:pPr>
        <w:pStyle w:val="SuperHeading"/>
      </w:pPr>
      <w:r w:rsidRPr="001343DE">
        <w:t>Assessment Requirements for FWPFGM5201 Plan and manage an inventory program</w:t>
      </w:r>
    </w:p>
    <w:p w:rsidR="00000000" w:rsidRPr="001343DE" w:rsidP="001343DE">
      <w:pPr>
        <w:pStyle w:val="Heading1"/>
      </w:pPr>
      <w:bookmarkStart w:id="1" w:name="O_914869"/>
      <w:bookmarkEnd w:id="1"/>
      <w:r w:rsidRPr="001343DE">
        <w:t>Modification History</w:t>
      </w:r>
    </w:p>
    <w:tbl>
      <w:tblPr>
        <w:tblW w:w="0" w:type="auto"/>
        <w:tblCellMar>
          <w:left w:w="62" w:type="dxa"/>
          <w:right w:w="62" w:type="dxa"/>
        </w:tblCellMar>
        <w:tblLook w:val="0000"/>
      </w:tblPr>
      <w:tblGrid>
        <w:gridCol w:w="2007"/>
        <w:gridCol w:w="7189"/>
      </w:tblGrid>
      <w:tr w:rsidTr="009D55F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43DE" w:rsidP="001343DE">
            <w:pPr>
              <w:pStyle w:val="BodyText"/>
            </w:pPr>
            <w:r w:rsidRPr="001343DE">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3DE">
            <w:pPr>
              <w:pStyle w:val="BodyText"/>
              <w:rPr>
                <w:lang w:val="en-NZ"/>
              </w:rPr>
            </w:pPr>
            <w:r w:rsidRPr="001343DE">
              <w:rPr>
                <w:rStyle w:val="SpecialBold"/>
              </w:rPr>
              <w:t>Comment</w:t>
            </w:r>
          </w:p>
        </w:tc>
      </w:tr>
      <w:tr w:rsidTr="009D55F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3DE">
            <w:pPr>
              <w:pStyle w:val="BodyText"/>
              <w:rPr>
                <w:lang w:val="en-NZ"/>
              </w:rPr>
            </w:pPr>
            <w:r w:rsidRPr="001343DE">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43DE" w:rsidP="001343DE">
            <w:pPr>
              <w:pStyle w:val="BodyText"/>
            </w:pPr>
            <w:r w:rsidRPr="001343DE">
              <w:t>Replaces equivalent unit FPIFGM5201B Plan and manage an inventory program , which was first released with FPI11 Forest and Forest Products Training Package Version 2.2. This is the first release of this unit in the new standards format.</w:t>
            </w:r>
          </w:p>
          <w:p w:rsidR="00000000" w:rsidRPr="001343DE" w:rsidP="001343DE">
            <w:pPr>
              <w:pStyle w:val="BodyText"/>
            </w:pPr>
            <w:r w:rsidRPr="001343DE">
              <w:t>Assessment requirem</w:t>
            </w:r>
            <w:r w:rsidRPr="001343DE">
              <w:t>ents now specify the performance and knowledge evidence, as well as assessment conditions for this unit of competency.  These sections simplify and replace components used in the previous unit format, including ‘Required Skills and Knowledge, Evidence Guid</w:t>
            </w:r>
            <w:r w:rsidRPr="001343DE">
              <w:t>e and Range Statement.</w:t>
            </w:r>
          </w:p>
        </w:tc>
      </w:tr>
    </w:tbl>
    <w:p w:rsidR="00000000" w:rsidRPr="001343DE" w:rsidP="001343DE">
      <w:pPr>
        <w:pStyle w:val="BodyText"/>
      </w:pPr>
    </w:p>
    <w:p w:rsidR="00000000" w:rsidRPr="001343DE" w:rsidP="001343DE">
      <w:pPr>
        <w:pStyle w:val="AllowPageBreak"/>
      </w:pPr>
    </w:p>
    <w:p w:rsidR="00000000" w:rsidRPr="001343DE" w:rsidP="001343DE">
      <w:pPr>
        <w:pStyle w:val="Heading1"/>
      </w:pPr>
      <w:bookmarkStart w:id="2" w:name="O_914870"/>
      <w:bookmarkEnd w:id="2"/>
      <w:r w:rsidRPr="001343DE">
        <w:t>Performance Evidence</w:t>
      </w:r>
    </w:p>
    <w:p w:rsidR="00000000" w:rsidRPr="001343DE" w:rsidP="009D55FA">
      <w:pPr>
        <w:pStyle w:val="BodyText"/>
      </w:pPr>
      <w:r w:rsidRPr="001343DE">
        <w:t>A person demonstrating competency in this unit must satisfy all of the elements, performance criteria and foundation skills of this unit.  If a specific volume or frequency is not stated below,</w:t>
      </w:r>
      <w:r w:rsidRPr="001343DE">
        <w:t xml:space="preserve"> then evidence must be provided that the following requirements have been performed on at least one occasion:</w:t>
      </w:r>
    </w:p>
    <w:p w:rsidR="00000000" w:rsidRPr="001343DE" w:rsidP="001343DE">
      <w:pPr>
        <w:pStyle w:val="ListBullet"/>
      </w:pPr>
      <w:r w:rsidRPr="001343DE">
        <w:t>Follow organisational policies and procedures relevant to planning and managing an inventory program</w:t>
      </w:r>
    </w:p>
    <w:p w:rsidR="00000000" w:rsidRPr="001343DE" w:rsidP="001343DE">
      <w:pPr>
        <w:pStyle w:val="ListBullet"/>
      </w:pPr>
      <w:r w:rsidRPr="001343DE">
        <w:t>Plan an inventory program that includes a pr</w:t>
      </w:r>
      <w:r w:rsidRPr="001343DE">
        <w:t>ocess to:</w:t>
      </w:r>
    </w:p>
    <w:p w:rsidR="00000000" w:rsidRPr="001343DE" w:rsidP="001343DE">
      <w:pPr>
        <w:pStyle w:val="ListBullet2"/>
      </w:pPr>
      <w:r w:rsidRPr="001343DE">
        <w:t>calculate the current and expected wood volume and yield within a forest, or</w:t>
      </w:r>
    </w:p>
    <w:p w:rsidR="00000000" w:rsidRPr="001343DE" w:rsidP="001343DE">
      <w:pPr>
        <w:pStyle w:val="ListBullet2"/>
      </w:pPr>
      <w:r w:rsidRPr="001343DE">
        <w:t>set a monitoring process in place to enable reporting against marketing, strategic and business plans.</w:t>
      </w:r>
    </w:p>
    <w:p w:rsidR="00000000" w:rsidRPr="001343DE" w:rsidP="001343DE">
      <w:pPr>
        <w:pStyle w:val="ListBullet"/>
      </w:pPr>
      <w:r w:rsidRPr="001343DE">
        <w:t>select sampling techniques and create sampling designs</w:t>
      </w:r>
    </w:p>
    <w:p w:rsidR="00000000" w:rsidRPr="001343DE" w:rsidP="001343DE">
      <w:pPr>
        <w:pStyle w:val="ListBullet"/>
      </w:pPr>
      <w:r w:rsidRPr="001343DE">
        <w:t>identify species growing in the target area</w:t>
      </w:r>
    </w:p>
    <w:p w:rsidR="00000000" w:rsidRPr="001343DE" w:rsidP="001343DE">
      <w:pPr>
        <w:pStyle w:val="ListBullet"/>
      </w:pPr>
      <w:r w:rsidRPr="001343DE">
        <w:t>recognise common diseases, pests and nutritional deficiencies in a forest</w:t>
      </w:r>
    </w:p>
    <w:p w:rsidR="00000000" w:rsidRPr="001343DE" w:rsidP="001343DE">
      <w:pPr>
        <w:pStyle w:val="ListBullet"/>
      </w:pPr>
      <w:r w:rsidRPr="001343DE">
        <w:t>use appropriate consultative, communication and interpersonal techniques with colleagues and stakeholders</w:t>
      </w:r>
    </w:p>
    <w:p w:rsidR="00000000" w:rsidRPr="001343DE" w:rsidP="001343DE">
      <w:pPr>
        <w:pStyle w:val="ListBullet"/>
      </w:pPr>
      <w:r w:rsidRPr="001343DE">
        <w:t>present clear and succinct writt</w:t>
      </w:r>
      <w:r w:rsidRPr="001343DE">
        <w:t>en and verbal information to colleagues</w:t>
      </w:r>
    </w:p>
    <w:p w:rsidR="00000000" w:rsidRPr="001343DE" w:rsidP="001343DE">
      <w:pPr>
        <w:pStyle w:val="ListBullet"/>
      </w:pPr>
      <w:r w:rsidRPr="001343DE">
        <w:t>analyse qualitative and quantitative information and data</w:t>
      </w:r>
    </w:p>
    <w:p w:rsidR="00000000" w:rsidRPr="001343DE" w:rsidP="001343DE">
      <w:pPr>
        <w:pStyle w:val="ListBullet"/>
      </w:pPr>
      <w:r w:rsidRPr="001343DE">
        <w:t>prepare reports, documentation and submissions</w:t>
      </w:r>
    </w:p>
    <w:p w:rsidR="00000000" w:rsidRPr="001343DE" w:rsidP="001343DE">
      <w:pPr>
        <w:pStyle w:val="ListBullet"/>
      </w:pPr>
      <w:r w:rsidRPr="001343DE">
        <w:t>prepare site maps and plans</w:t>
      </w:r>
    </w:p>
    <w:p w:rsidR="00000000" w:rsidRPr="001343DE" w:rsidP="001343DE">
      <w:pPr>
        <w:pStyle w:val="ListBullet"/>
      </w:pPr>
      <w:r w:rsidRPr="001343DE">
        <w:t>use and adapt complex maps and diagrams.</w:t>
      </w:r>
    </w:p>
    <w:p w:rsidR="00000000" w:rsidRPr="001343DE" w:rsidP="001343DE">
      <w:pPr>
        <w:pStyle w:val="AllowPageBreak"/>
      </w:pPr>
    </w:p>
    <w:p w:rsidR="00000000" w:rsidRPr="001343DE" w:rsidP="001343DE">
      <w:pPr>
        <w:pStyle w:val="Heading1"/>
      </w:pPr>
      <w:bookmarkStart w:id="3" w:name="O_914871"/>
      <w:bookmarkEnd w:id="3"/>
      <w:r w:rsidRPr="001343DE">
        <w:t>Knowledge Evidence</w:t>
      </w:r>
    </w:p>
    <w:p w:rsidR="00000000" w:rsidRPr="001343DE" w:rsidP="009D55FA">
      <w:pPr>
        <w:pStyle w:val="BodyText"/>
      </w:pPr>
      <w:r w:rsidRPr="001343DE">
        <w:t>A pers</w:t>
      </w:r>
      <w:r w:rsidRPr="001343DE">
        <w:t>on competent in this unit must be able to demonstrate knowledge of:</w:t>
      </w:r>
    </w:p>
    <w:p w:rsidR="00000000" w:rsidRPr="001343DE" w:rsidP="001343DE">
      <w:pPr>
        <w:pStyle w:val="ListBullet"/>
      </w:pPr>
      <w:r w:rsidRPr="001343DE">
        <w:t xml:space="preserve">procedures for the development and implementation of environmental management strategies </w:t>
      </w:r>
    </w:p>
    <w:p w:rsidR="00000000" w:rsidRPr="001343DE" w:rsidP="001343DE">
      <w:pPr>
        <w:pStyle w:val="ListBullet"/>
      </w:pPr>
      <w:r w:rsidRPr="001343DE">
        <w:t>data collection and analysis methods</w:t>
      </w:r>
    </w:p>
    <w:p w:rsidR="00000000" w:rsidRPr="001343DE" w:rsidP="001343DE">
      <w:pPr>
        <w:pStyle w:val="ListBullet"/>
      </w:pPr>
      <w:r w:rsidRPr="001343DE">
        <w:t>map and plan preparation techniques</w:t>
      </w:r>
    </w:p>
    <w:p w:rsidR="00000000" w:rsidRPr="001343DE" w:rsidP="001343DE">
      <w:pPr>
        <w:pStyle w:val="ListBullet"/>
      </w:pPr>
      <w:r w:rsidRPr="001343DE">
        <w:t>characteristics and growth habits of local vegetation</w:t>
      </w:r>
    </w:p>
    <w:p w:rsidR="00000000" w:rsidRPr="001343DE" w:rsidP="001343DE">
      <w:pPr>
        <w:pStyle w:val="ListBullet"/>
      </w:pPr>
      <w:r w:rsidRPr="001343DE">
        <w:t xml:space="preserve">identification of plant species and their ecological interactions with the environment </w:t>
      </w:r>
    </w:p>
    <w:p w:rsidR="00000000" w:rsidRPr="001343DE" w:rsidP="001343DE">
      <w:pPr>
        <w:pStyle w:val="ListBullet"/>
      </w:pPr>
      <w:r w:rsidRPr="001343DE">
        <w:t>soil characteristics and topography of local area</w:t>
      </w:r>
    </w:p>
    <w:p w:rsidR="00000000" w:rsidRPr="001343DE" w:rsidP="001343DE">
      <w:pPr>
        <w:pStyle w:val="ListBullet"/>
      </w:pPr>
      <w:r w:rsidRPr="001343DE">
        <w:t>use and application of appropriate survey and assessment equipme</w:t>
      </w:r>
      <w:r w:rsidRPr="001343DE">
        <w:t>nt</w:t>
      </w:r>
    </w:p>
    <w:p w:rsidR="00000000" w:rsidRPr="001343DE" w:rsidP="001343DE">
      <w:pPr>
        <w:pStyle w:val="ListBullet"/>
      </w:pPr>
      <w:r w:rsidRPr="001343DE">
        <w:t xml:space="preserve">statistical analysis techniques  </w:t>
      </w:r>
    </w:p>
    <w:p w:rsidR="00000000" w:rsidRPr="001343DE" w:rsidP="001343DE">
      <w:pPr>
        <w:pStyle w:val="ListBullet"/>
      </w:pPr>
      <w:r w:rsidRPr="001343DE">
        <w:t>sampling techniques applicable to forest assessments</w:t>
      </w:r>
    </w:p>
    <w:p w:rsidR="00000000" w:rsidRPr="001343DE" w:rsidP="001343DE">
      <w:pPr>
        <w:pStyle w:val="ListBullet"/>
      </w:pPr>
      <w:r w:rsidRPr="001343DE">
        <w:t>principles of hydrology and the interaction/implications between forests/plantations and water use</w:t>
      </w:r>
    </w:p>
    <w:p w:rsidR="00000000" w:rsidRPr="001343DE" w:rsidP="001343DE">
      <w:pPr>
        <w:pStyle w:val="ListBullet"/>
      </w:pPr>
      <w:r w:rsidRPr="001343DE">
        <w:t>procedures for recording and reporting workplace information.</w:t>
      </w:r>
    </w:p>
    <w:p w:rsidR="00000000" w:rsidRPr="001343DE" w:rsidP="001343DE">
      <w:pPr>
        <w:pStyle w:val="AllowPageBreak"/>
      </w:pPr>
    </w:p>
    <w:p w:rsidR="00000000" w:rsidRPr="001343DE" w:rsidP="001343DE">
      <w:pPr>
        <w:pStyle w:val="Heading1"/>
      </w:pPr>
      <w:bookmarkStart w:id="4" w:name="O_914872"/>
      <w:bookmarkEnd w:id="4"/>
      <w:r w:rsidRPr="001343DE">
        <w:t>Assessment Conditions</w:t>
      </w:r>
    </w:p>
    <w:p w:rsidR="00000000" w:rsidRPr="001343DE" w:rsidP="009D55FA">
      <w:pPr>
        <w:pStyle w:val="BodyText"/>
      </w:pPr>
      <w:r w:rsidRPr="001343DE">
        <w:t>The following resources must be made available:</w:t>
      </w:r>
    </w:p>
    <w:p w:rsidR="00000000" w:rsidRPr="001343DE" w:rsidP="001343DE">
      <w:pPr>
        <w:pStyle w:val="ListBullet"/>
      </w:pPr>
      <w:r w:rsidRPr="001343DE">
        <w:t xml:space="preserve">organisational inventory procedures </w:t>
      </w:r>
    </w:p>
    <w:p w:rsidR="00000000" w:rsidRPr="001343DE" w:rsidP="001343DE">
      <w:pPr>
        <w:pStyle w:val="ListBullet"/>
      </w:pPr>
      <w:r w:rsidRPr="001343DE">
        <w:t>data, images, geographic and topogrpahic information, maps and diagrams relating to inventory assessments</w:t>
      </w:r>
    </w:p>
    <w:p w:rsidR="00000000" w:rsidRPr="001343DE" w:rsidP="001343DE">
      <w:pPr>
        <w:pStyle w:val="ListBullet"/>
      </w:pPr>
      <w:r w:rsidRPr="001343DE">
        <w:t>survey and assessment equipmen</w:t>
      </w:r>
      <w:r w:rsidRPr="001343DE">
        <w:t>t</w:t>
      </w:r>
    </w:p>
    <w:p w:rsidR="00000000" w:rsidRPr="001343DE" w:rsidP="001343DE">
      <w:pPr>
        <w:pStyle w:val="ListBullet"/>
      </w:pPr>
      <w:r w:rsidRPr="001343DE">
        <w:t>computers, keyboards, printers and software</w:t>
      </w:r>
    </w:p>
    <w:p w:rsidR="00000000" w:rsidRPr="001343DE" w:rsidP="001343DE">
      <w:pPr>
        <w:pStyle w:val="ListBullet"/>
      </w:pPr>
      <w:r w:rsidRPr="001343DE">
        <w:t>documents, plans, reports and proformas commonly used for inventory planning and assessment</w:t>
      </w:r>
    </w:p>
    <w:p w:rsidR="00000000" w:rsidRPr="001343DE" w:rsidP="001343DE">
      <w:pPr>
        <w:pStyle w:val="ListBullet"/>
      </w:pPr>
      <w:r w:rsidRPr="001343DE">
        <w:t>relevant personnel for the purposes of communicating information</w:t>
      </w:r>
    </w:p>
    <w:p w:rsidR="00000000" w:rsidRPr="001343DE" w:rsidP="001343DE">
      <w:pPr>
        <w:pStyle w:val="BodyText"/>
      </w:pPr>
    </w:p>
    <w:p w:rsidR="00000000" w:rsidRPr="001343DE" w:rsidP="009D55FA">
      <w:pPr>
        <w:pStyle w:val="BodyText"/>
      </w:pPr>
      <w:r w:rsidRPr="001343DE">
        <w:t>Competency is to be assessed in the workplace or a s</w:t>
      </w:r>
      <w:r w:rsidRPr="001343DE">
        <w:t xml:space="preserve">imulated environment that accurately reflects performance in a real workplace setting. </w:t>
      </w:r>
    </w:p>
    <w:p w:rsidR="00000000" w:rsidRPr="001343DE" w:rsidP="009D55FA">
      <w:pPr>
        <w:pStyle w:val="Heading3"/>
      </w:pPr>
      <w:r w:rsidRPr="001343DE">
        <w:rPr>
          <w:rStyle w:val="SpecialBold"/>
        </w:rPr>
        <w:t>Assessor requirements</w:t>
      </w:r>
    </w:p>
    <w:p w:rsidR="00000000" w:rsidRPr="001343DE" w:rsidP="009D55FA">
      <w:pPr>
        <w:pStyle w:val="BodyText"/>
      </w:pPr>
      <w:r w:rsidRPr="001343DE">
        <w:t>Assessors must:</w:t>
      </w:r>
    </w:p>
    <w:p w:rsidR="00000000" w:rsidRPr="001343DE" w:rsidP="001343DE">
      <w:pPr>
        <w:pStyle w:val="ListBullet"/>
      </w:pPr>
      <w:r w:rsidRPr="001343DE">
        <w:t>hold the appropriate assessor competency standards as outlined in regulations; and</w:t>
      </w:r>
    </w:p>
    <w:p w:rsidR="00000000" w:rsidRPr="001343DE" w:rsidP="001343DE">
      <w:pPr>
        <w:pStyle w:val="ListBullet"/>
      </w:pPr>
      <w:r w:rsidRPr="001343DE">
        <w:t>be able to demonstrate vocational competencies at least to the level being assessed; and</w:t>
      </w:r>
    </w:p>
    <w:p w:rsidR="00000000" w:rsidRPr="001343DE" w:rsidP="001343DE">
      <w:pPr>
        <w:pStyle w:val="ListBullet"/>
      </w:pPr>
      <w:r w:rsidRPr="001343DE">
        <w:t>be able to demonstrate how they are continuing to develop their VET knowledge and skills as well as maintaining their industry currency and assessor competence.</w:t>
      </w:r>
    </w:p>
    <w:p w:rsidR="00000000" w:rsidRPr="001343DE" w:rsidP="001343DE">
      <w:pPr>
        <w:pStyle w:val="AllowPageBreak"/>
      </w:pPr>
    </w:p>
    <w:p w:rsidR="00000000" w:rsidRPr="001343DE" w:rsidP="001343DE">
      <w:pPr>
        <w:pStyle w:val="Heading1"/>
      </w:pPr>
      <w:bookmarkStart w:id="5" w:name="O_914875"/>
      <w:bookmarkEnd w:id="5"/>
      <w:r w:rsidRPr="001343DE">
        <w:t>Links</w:t>
      </w:r>
    </w:p>
    <w:p w:rsidR="00000000" w:rsidRPr="001343DE" w:rsidP="009D55FA">
      <w:pPr>
        <w:pStyle w:val="BodyText"/>
      </w:pPr>
      <w:r w:rsidRPr="001343DE">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947ED6">
        <w:rPr>
          <w:rStyle w:val="Hyperlink"/>
        </w:rPr>
        <w:t>https://vetnet.gov.au/Pages/TrainingDocs.aspx?q=0d96fe23-5747-4c01-9d6f-3509ff8d3d47</w:t>
      </w:r>
      <w:r>
        <w:fldChar w:fldCharType="end"/>
      </w:r>
    </w:p>
    <w:p w:rsidR="00000000" w:rsidRPr="001343DE" w:rsidP="001343DE"/>
    <w:sectPr w:rsidSect="001343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3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3DE" w:rsidRPr="009D55FA" w:rsidP="009D55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3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5FA" w:rsidP="001343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D55FA" w:rsidP="001343D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9D55FA" w:rsidP="001343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3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5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43DE" w:rsidRPr="009D55FA" w:rsidP="009D55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3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5FA" w:rsidRPr="002D2AF8" w:rsidP="001343DE">
    <w:pPr>
      <w:pStyle w:val="Header"/>
      <w:framePr w:wrap="around"/>
    </w:pPr>
    <w:r>
      <w:fldChar w:fldCharType="begin"/>
    </w:r>
    <w:r>
      <w:instrText xml:space="preserve"> TITLE   \* MERGEFORMAT </w:instrText>
    </w:r>
    <w:r>
      <w:fldChar w:fldCharType="separate"/>
    </w:r>
    <w:r>
      <w:t>Assessment Requirements for FWPFGM5201 Plan and manage an inventory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April 2021</w:t>
    </w:r>
    <w:r>
      <w:fldChar w:fldCharType="end"/>
    </w:r>
  </w:p>
  <w:p w:rsidR="009D55FA" w:rsidP="001343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96D5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E01C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5824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43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43DE"/>
    <w:pPr>
      <w:spacing w:before="360" w:after="60"/>
      <w:outlineLvl w:val="0"/>
    </w:pPr>
    <w:rPr>
      <w:sz w:val="32"/>
    </w:rPr>
  </w:style>
  <w:style w:type="paragraph" w:styleId="Heading2">
    <w:name w:val="heading 2"/>
    <w:basedOn w:val="HeadingBase"/>
    <w:next w:val="BodyText"/>
    <w:link w:val="Heading2Char"/>
    <w:qFormat/>
    <w:rsid w:val="001343DE"/>
    <w:pPr>
      <w:keepLines/>
      <w:spacing w:before="240" w:after="120"/>
      <w:outlineLvl w:val="1"/>
    </w:pPr>
    <w:rPr>
      <w:sz w:val="28"/>
      <w:szCs w:val="40"/>
    </w:rPr>
  </w:style>
  <w:style w:type="paragraph" w:styleId="Heading3">
    <w:name w:val="heading 3"/>
    <w:basedOn w:val="HeadingBase"/>
    <w:next w:val="BodyText"/>
    <w:link w:val="Heading3Char"/>
    <w:qFormat/>
    <w:rsid w:val="001343DE"/>
    <w:pPr>
      <w:spacing w:before="180" w:after="120"/>
      <w:outlineLvl w:val="2"/>
    </w:pPr>
    <w:rPr>
      <w:spacing w:val="-10"/>
      <w:kern w:val="32"/>
    </w:rPr>
  </w:style>
  <w:style w:type="paragraph" w:styleId="Heading4">
    <w:name w:val="heading 4"/>
    <w:basedOn w:val="HeadingBase"/>
    <w:next w:val="BodyText"/>
    <w:link w:val="Heading4Char"/>
    <w:qFormat/>
    <w:rsid w:val="001343DE"/>
    <w:pPr>
      <w:spacing w:before="160" w:after="120"/>
      <w:outlineLvl w:val="3"/>
    </w:pPr>
    <w:rPr>
      <w:sz w:val="22"/>
    </w:rPr>
  </w:style>
  <w:style w:type="paragraph" w:styleId="Heading5">
    <w:name w:val="heading 5"/>
    <w:basedOn w:val="HeadingBase"/>
    <w:next w:val="Normal"/>
    <w:link w:val="Heading5Char"/>
    <w:qFormat/>
    <w:rsid w:val="001343DE"/>
    <w:pPr>
      <w:spacing w:before="80"/>
      <w:outlineLvl w:val="4"/>
    </w:pPr>
    <w:rPr>
      <w:color w:val="918585"/>
      <w:sz w:val="20"/>
    </w:rPr>
  </w:style>
  <w:style w:type="paragraph" w:styleId="Heading6">
    <w:name w:val="heading 6"/>
    <w:basedOn w:val="HeadingBase"/>
    <w:next w:val="Normal"/>
    <w:link w:val="Heading6Char"/>
    <w:qFormat/>
    <w:rsid w:val="001343DE"/>
    <w:pPr>
      <w:spacing w:before="60"/>
      <w:outlineLvl w:val="5"/>
    </w:pPr>
    <w:rPr>
      <w:color w:val="918585"/>
      <w:sz w:val="20"/>
    </w:rPr>
  </w:style>
  <w:style w:type="paragraph" w:styleId="Heading7">
    <w:name w:val="heading 7"/>
    <w:basedOn w:val="Normal"/>
    <w:next w:val="Normal"/>
    <w:link w:val="Heading7Char"/>
    <w:qFormat/>
    <w:rsid w:val="001343DE"/>
    <w:pPr>
      <w:ind w:left="720"/>
      <w:outlineLvl w:val="6"/>
    </w:pPr>
    <w:rPr>
      <w:i/>
    </w:rPr>
  </w:style>
  <w:style w:type="paragraph" w:styleId="Heading8">
    <w:name w:val="heading 8"/>
    <w:basedOn w:val="Normal"/>
    <w:next w:val="Normal"/>
    <w:link w:val="Heading8Char"/>
    <w:qFormat/>
    <w:rsid w:val="001343DE"/>
    <w:pPr>
      <w:ind w:left="720"/>
      <w:outlineLvl w:val="7"/>
    </w:pPr>
    <w:rPr>
      <w:i/>
    </w:rPr>
  </w:style>
  <w:style w:type="paragraph" w:styleId="Heading9">
    <w:name w:val="heading 9"/>
    <w:basedOn w:val="Normal"/>
    <w:next w:val="Normal"/>
    <w:link w:val="Heading9Char"/>
    <w:qFormat/>
    <w:rsid w:val="001343DE"/>
    <w:pPr>
      <w:ind w:left="720"/>
      <w:outlineLvl w:val="8"/>
    </w:pPr>
    <w:rPr>
      <w:i/>
    </w:rPr>
  </w:style>
  <w:style w:type="character" w:default="1" w:styleId="DefaultParagraphFont">
    <w:name w:val="Default Paragraph Font"/>
    <w:uiPriority w:val="1"/>
    <w:unhideWhenUsed/>
    <w:rsid w:val="001343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43DE"/>
  </w:style>
  <w:style w:type="character" w:customStyle="1" w:styleId="Heading1Char">
    <w:name w:val="Heading 1 Char"/>
    <w:basedOn w:val="DefaultParagraphFont"/>
    <w:link w:val="Heading1"/>
    <w:rsid w:val="001343DE"/>
    <w:rPr>
      <w:rFonts w:ascii="Times New Roman" w:eastAsia="Times New Roman" w:hAnsi="Times New Roman" w:cs="Times New Roman"/>
      <w:b/>
      <w:sz w:val="32"/>
      <w:szCs w:val="20"/>
      <w:lang w:eastAsia="en-US"/>
    </w:rPr>
  </w:style>
  <w:style w:type="paragraph" w:styleId="BodyText">
    <w:name w:val="Body Text"/>
    <w:basedOn w:val="Normal"/>
    <w:link w:val="BodyTextChar"/>
    <w:rsid w:val="001343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43DE"/>
    <w:rPr>
      <w:rFonts w:ascii="Times New Roman" w:eastAsia="Times New Roman" w:hAnsi="Times New Roman" w:cs="Times New Roman"/>
      <w:sz w:val="24"/>
      <w:lang w:eastAsia="en-US"/>
    </w:rPr>
  </w:style>
  <w:style w:type="paragraph" w:styleId="ListBullet">
    <w:name w:val="List Bullet"/>
    <w:basedOn w:val="List"/>
    <w:rsid w:val="001343DE"/>
    <w:pPr>
      <w:numPr>
        <w:numId w:val="12"/>
      </w:numPr>
      <w:tabs>
        <w:tab w:val="clear" w:pos="340"/>
      </w:tabs>
      <w:spacing w:before="40" w:after="40"/>
    </w:pPr>
  </w:style>
  <w:style w:type="character" w:customStyle="1" w:styleId="SpecialBold">
    <w:name w:val="Special Bold"/>
    <w:basedOn w:val="DefaultParagraphFont"/>
    <w:rsid w:val="001343DE"/>
    <w:rPr>
      <w:b/>
      <w:spacing w:val="0"/>
    </w:rPr>
  </w:style>
  <w:style w:type="paragraph" w:styleId="ListBullet2">
    <w:name w:val="List Bullet 2"/>
    <w:basedOn w:val="List2"/>
    <w:rsid w:val="001343DE"/>
    <w:pPr>
      <w:numPr>
        <w:numId w:val="13"/>
      </w:numPr>
      <w:tabs>
        <w:tab w:val="clear" w:pos="680"/>
      </w:tabs>
    </w:pPr>
  </w:style>
  <w:style w:type="paragraph" w:customStyle="1" w:styleId="SuperHeading">
    <w:name w:val="SuperHeading"/>
    <w:basedOn w:val="Normal"/>
    <w:rsid w:val="001343DE"/>
    <w:pPr>
      <w:spacing w:before="240" w:after="120"/>
      <w:outlineLvl w:val="0"/>
    </w:pPr>
    <w:rPr>
      <w:rFonts w:ascii="Times New Roman" w:hAnsi="Times New Roman"/>
      <w:b/>
      <w:sz w:val="32"/>
    </w:rPr>
  </w:style>
  <w:style w:type="paragraph" w:customStyle="1" w:styleId="AllowPageBreak">
    <w:name w:val="AllowPageBreak"/>
    <w:rsid w:val="001343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43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43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43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43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43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43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43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43DE"/>
    <w:rPr>
      <w:rFonts w:ascii="Courier New" w:eastAsia="Times New Roman" w:hAnsi="Courier New" w:cs="Times New Roman"/>
      <w:i/>
      <w:szCs w:val="20"/>
      <w:lang w:eastAsia="en-US"/>
    </w:rPr>
  </w:style>
  <w:style w:type="paragraph" w:customStyle="1" w:styleId="HeadingBase">
    <w:name w:val="Heading Base"/>
    <w:rsid w:val="001343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43DE"/>
    <w:pPr>
      <w:tabs>
        <w:tab w:val="right" w:leader="dot" w:pos="9072"/>
      </w:tabs>
      <w:ind w:left="567"/>
    </w:pPr>
    <w:rPr>
      <w:szCs w:val="22"/>
    </w:rPr>
  </w:style>
  <w:style w:type="paragraph" w:customStyle="1" w:styleId="TOCBase">
    <w:name w:val="TOC Base"/>
    <w:rsid w:val="001343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43DE"/>
    <w:pPr>
      <w:tabs>
        <w:tab w:val="right" w:leader="dot" w:pos="9072"/>
      </w:tabs>
      <w:spacing w:before="40" w:after="40"/>
      <w:ind w:left="284"/>
    </w:pPr>
    <w:rPr>
      <w:rFonts w:ascii="Times New Roman" w:hAnsi="Times New Roman"/>
    </w:rPr>
  </w:style>
  <w:style w:type="paragraph" w:styleId="TOC1">
    <w:name w:val="toc 1"/>
    <w:basedOn w:val="TOCBase"/>
    <w:next w:val="Normal"/>
    <w:rsid w:val="001343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43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43DE"/>
    <w:rPr>
      <w:rFonts w:ascii="Times New Roman" w:eastAsia="Times New Roman" w:hAnsi="Times New Roman" w:cs="Times New Roman"/>
      <w:sz w:val="16"/>
      <w:lang w:eastAsia="en-US"/>
    </w:rPr>
  </w:style>
  <w:style w:type="paragraph" w:styleId="Title">
    <w:name w:val="Title"/>
    <w:basedOn w:val="HeadingBase"/>
    <w:link w:val="TitleChar"/>
    <w:qFormat/>
    <w:rsid w:val="001343DE"/>
    <w:pPr>
      <w:spacing w:before="5040"/>
      <w:jc w:val="center"/>
    </w:pPr>
    <w:rPr>
      <w:sz w:val="48"/>
      <w:szCs w:val="72"/>
      <w:lang w:val="en-US"/>
    </w:rPr>
  </w:style>
  <w:style w:type="character" w:customStyle="1" w:styleId="TitleChar">
    <w:name w:val="Title Char"/>
    <w:basedOn w:val="DefaultParagraphFont"/>
    <w:link w:val="Title"/>
    <w:rsid w:val="001343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43DE"/>
    <w:pPr>
      <w:tabs>
        <w:tab w:val="left" w:pos="3600"/>
        <w:tab w:val="left" w:pos="3958"/>
      </w:tabs>
    </w:pPr>
  </w:style>
  <w:style w:type="paragraph" w:styleId="List">
    <w:name w:val="List"/>
    <w:basedOn w:val="BodyText"/>
    <w:next w:val="BodyText"/>
    <w:rsid w:val="001343DE"/>
    <w:pPr>
      <w:tabs>
        <w:tab w:val="left" w:pos="340"/>
      </w:tabs>
      <w:spacing w:before="60" w:after="60"/>
      <w:ind w:left="340" w:hanging="340"/>
    </w:pPr>
  </w:style>
  <w:style w:type="paragraph" w:customStyle="1" w:styleId="Note">
    <w:name w:val="Note"/>
    <w:basedOn w:val="BodyText"/>
    <w:rsid w:val="001343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43DE"/>
    <w:pPr>
      <w:framePr w:wrap="auto" w:hAnchor="text" w:y="6049"/>
    </w:pPr>
    <w:rPr>
      <w:color w:val="000000"/>
      <w:sz w:val="40"/>
    </w:rPr>
  </w:style>
  <w:style w:type="paragraph" w:customStyle="1" w:styleId="TOCTitle">
    <w:name w:val="TOCTitle"/>
    <w:basedOn w:val="Heading1"/>
    <w:rsid w:val="001343DE"/>
    <w:pPr>
      <w:spacing w:after="240"/>
      <w:jc w:val="center"/>
      <w:outlineLvl w:val="9"/>
    </w:pPr>
    <w:rPr>
      <w:caps/>
    </w:rPr>
  </w:style>
  <w:style w:type="paragraph" w:customStyle="1" w:styleId="Version">
    <w:name w:val="Version"/>
    <w:rsid w:val="001343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43DE"/>
    <w:pPr>
      <w:keepNext w:val="0"/>
      <w:tabs>
        <w:tab w:val="right" w:pos="4176"/>
      </w:tabs>
      <w:ind w:left="198" w:hanging="198"/>
    </w:pPr>
    <w:rPr>
      <w:rFonts w:ascii="Garamond" w:hAnsi="Garamond"/>
    </w:rPr>
  </w:style>
  <w:style w:type="paragraph" w:styleId="IndexHeading">
    <w:name w:val="index heading"/>
    <w:basedOn w:val="Normal"/>
    <w:next w:val="Index1"/>
    <w:semiHidden/>
    <w:rsid w:val="001343DE"/>
    <w:pPr>
      <w:spacing w:before="120" w:after="120"/>
    </w:pPr>
    <w:rPr>
      <w:rFonts w:ascii="Arial" w:hAnsi="Arial"/>
      <w:b/>
      <w:color w:val="918585"/>
      <w:sz w:val="24"/>
    </w:rPr>
  </w:style>
  <w:style w:type="paragraph" w:styleId="Header">
    <w:name w:val="header"/>
    <w:basedOn w:val="Normal"/>
    <w:link w:val="HeaderChar"/>
    <w:rsid w:val="001343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43DE"/>
    <w:rPr>
      <w:rFonts w:ascii="Times New Roman" w:eastAsia="Times New Roman" w:hAnsi="Times New Roman" w:cs="Times New Roman"/>
      <w:sz w:val="16"/>
      <w:szCs w:val="20"/>
      <w:lang w:val="en-GB" w:eastAsia="en-US"/>
    </w:rPr>
  </w:style>
  <w:style w:type="paragraph" w:customStyle="1" w:styleId="Chapter">
    <w:name w:val="Chapter"/>
    <w:basedOn w:val="Normal"/>
    <w:rsid w:val="001343DE"/>
    <w:pPr>
      <w:spacing w:before="240"/>
    </w:pPr>
    <w:rPr>
      <w:rFonts w:ascii="Times New Roman" w:hAnsi="Times New Roman"/>
      <w:smallCaps/>
      <w:spacing w:val="80"/>
      <w:sz w:val="28"/>
    </w:rPr>
  </w:style>
  <w:style w:type="paragraph" w:customStyle="1" w:styleId="InChapter">
    <w:name w:val="InChapter"/>
    <w:basedOn w:val="Heading3"/>
    <w:rsid w:val="001343DE"/>
    <w:pPr>
      <w:spacing w:after="240"/>
      <w:outlineLvl w:val="9"/>
    </w:pPr>
    <w:rPr>
      <w:noProof/>
    </w:rPr>
  </w:style>
  <w:style w:type="paragraph" w:styleId="Index2">
    <w:name w:val="index 2"/>
    <w:basedOn w:val="Normal"/>
    <w:next w:val="Normal"/>
    <w:semiHidden/>
    <w:rsid w:val="001343DE"/>
    <w:pPr>
      <w:tabs>
        <w:tab w:val="right" w:pos="4176"/>
      </w:tabs>
      <w:ind w:left="568" w:hanging="284"/>
    </w:pPr>
    <w:rPr>
      <w:rFonts w:ascii="Garamond" w:hAnsi="Garamond"/>
    </w:rPr>
  </w:style>
  <w:style w:type="paragraph" w:customStyle="1" w:styleId="Byline">
    <w:name w:val="Byline"/>
    <w:rsid w:val="001343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43DE"/>
    <w:pPr>
      <w:tabs>
        <w:tab w:val="clear" w:pos="3600"/>
        <w:tab w:val="clear" w:pos="3958"/>
      </w:tabs>
      <w:jc w:val="right"/>
    </w:pPr>
  </w:style>
  <w:style w:type="character" w:styleId="Emphasis">
    <w:name w:val="Emphasis"/>
    <w:basedOn w:val="DefaultParagraphFont"/>
    <w:qFormat/>
    <w:rsid w:val="001343DE"/>
    <w:rPr>
      <w:i/>
    </w:rPr>
  </w:style>
  <w:style w:type="paragraph" w:styleId="Caption">
    <w:name w:val="caption"/>
    <w:basedOn w:val="BodyText"/>
    <w:next w:val="Normal"/>
    <w:qFormat/>
    <w:rsid w:val="001343DE"/>
    <w:pPr>
      <w:framePr w:w="2268" w:hSpace="181" w:vSpace="181" w:wrap="around" w:vAnchor="text" w:hAnchor="page" w:x="1135" w:y="285" w:anchorLock="1"/>
    </w:pPr>
    <w:rPr>
      <w:i/>
    </w:rPr>
  </w:style>
  <w:style w:type="paragraph" w:customStyle="1" w:styleId="MiniTOCTitle">
    <w:name w:val="MiniTOCTitle"/>
    <w:basedOn w:val="Heading4"/>
    <w:rsid w:val="001343DE"/>
    <w:pPr>
      <w:spacing w:before="240"/>
      <w:outlineLvl w:val="9"/>
    </w:pPr>
    <w:rPr>
      <w:noProof/>
      <w:sz w:val="24"/>
    </w:rPr>
  </w:style>
  <w:style w:type="paragraph" w:customStyle="1" w:styleId="MiniTOCItem">
    <w:name w:val="MiniTOCItem"/>
    <w:basedOn w:val="ListBullet"/>
    <w:rsid w:val="001343DE"/>
    <w:pPr>
      <w:numPr>
        <w:numId w:val="0"/>
      </w:numPr>
      <w:tabs>
        <w:tab w:val="right" w:leader="dot" w:pos="6521"/>
      </w:tabs>
      <w:spacing w:before="0" w:after="0"/>
    </w:pPr>
  </w:style>
  <w:style w:type="paragraph" w:customStyle="1" w:styleId="TOFTitle">
    <w:name w:val="TOFTitle"/>
    <w:basedOn w:val="TOCTitle"/>
    <w:rsid w:val="001343DE"/>
  </w:style>
  <w:style w:type="paragraph" w:styleId="TableofFigures">
    <w:name w:val="table of figures"/>
    <w:basedOn w:val="Normal"/>
    <w:next w:val="Normal"/>
    <w:semiHidden/>
    <w:rsid w:val="001343DE"/>
    <w:pPr>
      <w:tabs>
        <w:tab w:val="right" w:leader="dot" w:pos="9072"/>
      </w:tabs>
      <w:ind w:left="970" w:hanging="403"/>
    </w:pPr>
    <w:rPr>
      <w:rFonts w:ascii="Times New Roman" w:hAnsi="Times New Roman"/>
      <w:b/>
    </w:rPr>
  </w:style>
  <w:style w:type="paragraph" w:styleId="ListNumber">
    <w:name w:val="List Number"/>
    <w:basedOn w:val="List"/>
    <w:rsid w:val="001343DE"/>
    <w:pPr>
      <w:numPr>
        <w:numId w:val="15"/>
      </w:numPr>
      <w:tabs>
        <w:tab w:val="clear" w:pos="340"/>
      </w:tabs>
    </w:pPr>
  </w:style>
  <w:style w:type="character" w:customStyle="1" w:styleId="WingdingSymbols">
    <w:name w:val="Wingding Symbols"/>
    <w:rsid w:val="001343DE"/>
    <w:rPr>
      <w:rFonts w:ascii="Wingdings" w:hAnsi="Wingdings"/>
    </w:rPr>
  </w:style>
  <w:style w:type="paragraph" w:customStyle="1" w:styleId="TableHeading">
    <w:name w:val="Table Heading"/>
    <w:basedOn w:val="HeadingBase"/>
    <w:rsid w:val="001343DE"/>
    <w:pPr>
      <w:keepLines/>
      <w:pBdr>
        <w:bottom w:val="single" w:sz="6" w:space="1" w:color="918585"/>
      </w:pBdr>
      <w:spacing w:before="240"/>
    </w:pPr>
  </w:style>
  <w:style w:type="character" w:customStyle="1" w:styleId="HotSpot">
    <w:name w:val="HotSpot"/>
    <w:rsid w:val="001343DE"/>
    <w:rPr>
      <w:color w:val="0033CC"/>
      <w:u w:val="none"/>
    </w:rPr>
  </w:style>
  <w:style w:type="paragraph" w:customStyle="1" w:styleId="BodyTextRight">
    <w:name w:val="Body Text Right"/>
    <w:basedOn w:val="BodyText"/>
    <w:rsid w:val="001343DE"/>
    <w:pPr>
      <w:spacing w:before="0" w:after="0"/>
      <w:jc w:val="right"/>
    </w:pPr>
  </w:style>
  <w:style w:type="paragraph" w:styleId="Index3">
    <w:name w:val="index 3"/>
    <w:basedOn w:val="ListNumber2"/>
    <w:next w:val="Normal"/>
    <w:semiHidden/>
    <w:rsid w:val="001343DE"/>
    <w:pPr>
      <w:numPr>
        <w:numId w:val="0"/>
      </w:numPr>
      <w:tabs>
        <w:tab w:val="right" w:leader="dot" w:pos="4176"/>
      </w:tabs>
    </w:pPr>
  </w:style>
  <w:style w:type="paragraph" w:styleId="ListNumber2">
    <w:name w:val="List Number 2"/>
    <w:basedOn w:val="List2"/>
    <w:rsid w:val="001343DE"/>
    <w:pPr>
      <w:numPr>
        <w:numId w:val="10"/>
      </w:numPr>
      <w:tabs>
        <w:tab w:val="clear" w:pos="1060"/>
      </w:tabs>
    </w:pPr>
  </w:style>
  <w:style w:type="paragraph" w:customStyle="1" w:styleId="MarginNote">
    <w:name w:val="Margin Note"/>
    <w:basedOn w:val="BodyText"/>
    <w:rsid w:val="001343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43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43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43DE"/>
    <w:rPr>
      <w:sz w:val="32"/>
    </w:rPr>
  </w:style>
  <w:style w:type="paragraph" w:customStyle="1" w:styleId="HeadingProcedure">
    <w:name w:val="Heading Procedure"/>
    <w:basedOn w:val="HeadingBase"/>
    <w:next w:val="Normal"/>
    <w:rsid w:val="001343DE"/>
    <w:pPr>
      <w:tabs>
        <w:tab w:val="left" w:pos="0"/>
      </w:tabs>
      <w:spacing w:before="120" w:after="60"/>
    </w:pPr>
    <w:rPr>
      <w:i/>
      <w:color w:val="918585"/>
      <w:sz w:val="22"/>
    </w:rPr>
  </w:style>
  <w:style w:type="paragraph" w:customStyle="1" w:styleId="TableBodyText">
    <w:name w:val="Table Body Text"/>
    <w:basedOn w:val="BodyText"/>
    <w:rsid w:val="001343DE"/>
    <w:pPr>
      <w:spacing w:before="60" w:after="60"/>
    </w:pPr>
  </w:style>
  <w:style w:type="paragraph" w:styleId="ListContinue">
    <w:name w:val="List Continue"/>
    <w:basedOn w:val="List"/>
    <w:rsid w:val="001343DE"/>
    <w:pPr>
      <w:ind w:firstLine="0"/>
    </w:pPr>
  </w:style>
  <w:style w:type="paragraph" w:customStyle="1" w:styleId="ListNote">
    <w:name w:val="List Note"/>
    <w:basedOn w:val="List"/>
    <w:rsid w:val="001343DE"/>
    <w:pPr>
      <w:pBdr>
        <w:top w:val="single" w:sz="6" w:space="2" w:color="918585"/>
        <w:bottom w:val="single" w:sz="6" w:space="2" w:color="918585"/>
      </w:pBdr>
      <w:tabs>
        <w:tab w:val="left" w:pos="1021"/>
      </w:tabs>
      <w:ind w:firstLine="0"/>
    </w:pPr>
  </w:style>
  <w:style w:type="paragraph" w:customStyle="1" w:styleId="Warning">
    <w:name w:val="Warning"/>
    <w:basedOn w:val="BodyText"/>
    <w:rsid w:val="001343DE"/>
    <w:pPr>
      <w:shd w:val="clear" w:color="auto" w:fill="D9D9D9"/>
      <w:tabs>
        <w:tab w:val="left" w:pos="992"/>
      </w:tabs>
      <w:ind w:left="119" w:right="119"/>
    </w:pPr>
    <w:rPr>
      <w:sz w:val="20"/>
    </w:rPr>
  </w:style>
  <w:style w:type="paragraph" w:customStyle="1" w:styleId="MarginIcons">
    <w:name w:val="Margin Icons"/>
    <w:basedOn w:val="BodyText"/>
    <w:rsid w:val="001343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43DE"/>
    <w:rPr>
      <w:rFonts w:ascii="Courier New" w:hAnsi="Courier New"/>
    </w:rPr>
  </w:style>
  <w:style w:type="paragraph" w:customStyle="1" w:styleId="NoteBullet">
    <w:name w:val="Note Bullet"/>
    <w:basedOn w:val="Note"/>
    <w:rsid w:val="001343DE"/>
    <w:pPr>
      <w:tabs>
        <w:tab w:val="clear" w:pos="680"/>
      </w:tabs>
      <w:spacing w:before="60" w:after="60"/>
    </w:pPr>
  </w:style>
  <w:style w:type="paragraph" w:customStyle="1" w:styleId="SubHeading2">
    <w:name w:val="SubHeading2"/>
    <w:basedOn w:val="HeadingBase"/>
    <w:rsid w:val="001343DE"/>
    <w:pPr>
      <w:spacing w:before="240" w:after="60"/>
    </w:pPr>
    <w:rPr>
      <w:sz w:val="20"/>
    </w:rPr>
  </w:style>
  <w:style w:type="paragraph" w:customStyle="1" w:styleId="SubHeading1">
    <w:name w:val="SubHeading1"/>
    <w:basedOn w:val="HeadingBase"/>
    <w:rsid w:val="001343DE"/>
    <w:pPr>
      <w:spacing w:before="240" w:after="60"/>
    </w:pPr>
    <w:rPr>
      <w:color w:val="918585"/>
      <w:sz w:val="22"/>
    </w:rPr>
  </w:style>
  <w:style w:type="paragraph" w:customStyle="1" w:styleId="SideHeading">
    <w:name w:val="Side Heading"/>
    <w:basedOn w:val="HeadingBase"/>
    <w:rsid w:val="001343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43DE"/>
    <w:pPr>
      <w:tabs>
        <w:tab w:val="num" w:pos="360"/>
      </w:tabs>
    </w:pPr>
  </w:style>
  <w:style w:type="paragraph" w:styleId="PlainText">
    <w:name w:val="Plain Text"/>
    <w:basedOn w:val="Normal"/>
    <w:link w:val="PlainTextChar"/>
    <w:rsid w:val="001343DE"/>
    <w:rPr>
      <w:sz w:val="20"/>
    </w:rPr>
  </w:style>
  <w:style w:type="character" w:customStyle="1" w:styleId="PlainTextChar">
    <w:name w:val="Plain Text Char"/>
    <w:basedOn w:val="DefaultParagraphFont"/>
    <w:link w:val="PlainText"/>
    <w:rsid w:val="001343DE"/>
    <w:rPr>
      <w:rFonts w:ascii="Courier New" w:eastAsia="Times New Roman" w:hAnsi="Courier New" w:cs="Times New Roman"/>
      <w:sz w:val="20"/>
      <w:szCs w:val="20"/>
      <w:lang w:eastAsia="en-US"/>
    </w:rPr>
  </w:style>
  <w:style w:type="character" w:customStyle="1" w:styleId="MenuOption">
    <w:name w:val="Menu Option"/>
    <w:basedOn w:val="DefaultParagraphFont"/>
    <w:rsid w:val="001343DE"/>
    <w:rPr>
      <w:b/>
      <w:smallCaps/>
    </w:rPr>
  </w:style>
  <w:style w:type="paragraph" w:customStyle="1" w:styleId="TableListNumber">
    <w:name w:val="Table List Number"/>
    <w:basedOn w:val="ListNumber"/>
    <w:rsid w:val="001343DE"/>
    <w:pPr>
      <w:numPr>
        <w:numId w:val="0"/>
      </w:numPr>
    </w:pPr>
  </w:style>
  <w:style w:type="paragraph" w:styleId="TOC4">
    <w:name w:val="toc 4"/>
    <w:basedOn w:val="TOCBase"/>
    <w:next w:val="Normal"/>
    <w:semiHidden/>
    <w:rsid w:val="001343DE"/>
    <w:pPr>
      <w:tabs>
        <w:tab w:val="right" w:leader="dot" w:pos="9071"/>
      </w:tabs>
      <w:ind w:left="1701"/>
    </w:pPr>
  </w:style>
  <w:style w:type="paragraph" w:customStyle="1" w:styleId="ListAlpha">
    <w:name w:val="List Alpha"/>
    <w:basedOn w:val="List"/>
    <w:rsid w:val="001343DE"/>
    <w:pPr>
      <w:numPr>
        <w:numId w:val="9"/>
      </w:numPr>
    </w:pPr>
  </w:style>
  <w:style w:type="paragraph" w:customStyle="1" w:styleId="ListAlpha2">
    <w:name w:val="List Alpha 2"/>
    <w:basedOn w:val="List2"/>
    <w:rsid w:val="001343DE"/>
    <w:pPr>
      <w:numPr>
        <w:numId w:val="8"/>
      </w:numPr>
    </w:pPr>
  </w:style>
  <w:style w:type="paragraph" w:styleId="List2">
    <w:name w:val="List 2"/>
    <w:basedOn w:val="BodyText"/>
    <w:rsid w:val="001343DE"/>
    <w:pPr>
      <w:tabs>
        <w:tab w:val="left" w:pos="680"/>
      </w:tabs>
      <w:spacing w:before="60" w:after="60"/>
      <w:ind w:left="680" w:hanging="340"/>
    </w:pPr>
  </w:style>
  <w:style w:type="paragraph" w:styleId="List3">
    <w:name w:val="List 3"/>
    <w:basedOn w:val="BodyText"/>
    <w:rsid w:val="001343DE"/>
    <w:pPr>
      <w:tabs>
        <w:tab w:val="left" w:pos="1021"/>
      </w:tabs>
      <w:spacing w:before="60" w:after="60"/>
      <w:ind w:left="1020" w:hanging="340"/>
    </w:pPr>
  </w:style>
  <w:style w:type="paragraph" w:styleId="List4">
    <w:name w:val="List 4"/>
    <w:basedOn w:val="BodyText"/>
    <w:rsid w:val="001343DE"/>
    <w:pPr>
      <w:tabs>
        <w:tab w:val="left" w:pos="1361"/>
      </w:tabs>
      <w:spacing w:before="60" w:after="60"/>
      <w:ind w:left="1361" w:hanging="340"/>
    </w:pPr>
  </w:style>
  <w:style w:type="paragraph" w:styleId="List5">
    <w:name w:val="List 5"/>
    <w:basedOn w:val="BodyText"/>
    <w:rsid w:val="001343DE"/>
    <w:pPr>
      <w:tabs>
        <w:tab w:val="left" w:pos="1701"/>
      </w:tabs>
      <w:spacing w:before="60" w:after="60"/>
      <w:ind w:left="1701" w:hanging="340"/>
    </w:pPr>
  </w:style>
  <w:style w:type="paragraph" w:styleId="ListBullet3">
    <w:name w:val="List Bullet 3"/>
    <w:basedOn w:val="List3"/>
    <w:rsid w:val="001343DE"/>
    <w:pPr>
      <w:numPr>
        <w:numId w:val="14"/>
      </w:numPr>
      <w:tabs>
        <w:tab w:val="clear" w:pos="1021"/>
      </w:tabs>
      <w:ind w:left="1037" w:hanging="357"/>
    </w:pPr>
  </w:style>
  <w:style w:type="paragraph" w:styleId="ListBullet4">
    <w:name w:val="List Bullet 4"/>
    <w:basedOn w:val="List4"/>
    <w:rsid w:val="001343DE"/>
    <w:pPr>
      <w:numPr>
        <w:numId w:val="3"/>
      </w:numPr>
      <w:tabs>
        <w:tab w:val="clear" w:pos="1361"/>
      </w:tabs>
    </w:pPr>
  </w:style>
  <w:style w:type="paragraph" w:styleId="ListBullet5">
    <w:name w:val="List Bullet 5"/>
    <w:basedOn w:val="List5"/>
    <w:rsid w:val="001343DE"/>
    <w:pPr>
      <w:numPr>
        <w:numId w:val="4"/>
      </w:numPr>
    </w:pPr>
  </w:style>
  <w:style w:type="paragraph" w:styleId="ListContinue2">
    <w:name w:val="List Continue 2"/>
    <w:basedOn w:val="List2"/>
    <w:rsid w:val="001343DE"/>
    <w:pPr>
      <w:ind w:firstLine="0"/>
    </w:pPr>
  </w:style>
  <w:style w:type="paragraph" w:styleId="ListContinue3">
    <w:name w:val="List Continue 3"/>
    <w:basedOn w:val="List3"/>
    <w:rsid w:val="001343DE"/>
    <w:pPr>
      <w:ind w:left="1021" w:firstLine="0"/>
    </w:pPr>
  </w:style>
  <w:style w:type="paragraph" w:styleId="ListContinue4">
    <w:name w:val="List Continue 4"/>
    <w:basedOn w:val="List4"/>
    <w:rsid w:val="001343DE"/>
    <w:pPr>
      <w:ind w:firstLine="0"/>
    </w:pPr>
  </w:style>
  <w:style w:type="paragraph" w:styleId="ListContinue5">
    <w:name w:val="List Continue 5"/>
    <w:basedOn w:val="List5"/>
    <w:rsid w:val="001343DE"/>
    <w:pPr>
      <w:ind w:firstLine="0"/>
    </w:pPr>
  </w:style>
  <w:style w:type="paragraph" w:styleId="ListNumber3">
    <w:name w:val="List Number 3"/>
    <w:basedOn w:val="List3"/>
    <w:rsid w:val="001343DE"/>
    <w:pPr>
      <w:numPr>
        <w:numId w:val="5"/>
      </w:numPr>
    </w:pPr>
  </w:style>
  <w:style w:type="paragraph" w:styleId="ListNumber4">
    <w:name w:val="List Number 4"/>
    <w:basedOn w:val="List4"/>
    <w:rsid w:val="001343DE"/>
    <w:pPr>
      <w:numPr>
        <w:numId w:val="6"/>
      </w:numPr>
    </w:pPr>
  </w:style>
  <w:style w:type="paragraph" w:styleId="ListNumber5">
    <w:name w:val="List Number 5"/>
    <w:basedOn w:val="List5"/>
    <w:rsid w:val="001343DE"/>
    <w:pPr>
      <w:numPr>
        <w:numId w:val="7"/>
      </w:numPr>
    </w:pPr>
  </w:style>
  <w:style w:type="paragraph" w:styleId="BlockText">
    <w:name w:val="Block Text"/>
    <w:basedOn w:val="Normal"/>
    <w:rsid w:val="001343DE"/>
    <w:pPr>
      <w:spacing w:after="120"/>
      <w:ind w:left="1440" w:right="1440"/>
    </w:pPr>
  </w:style>
  <w:style w:type="character" w:customStyle="1" w:styleId="Subscript">
    <w:name w:val="Subscript"/>
    <w:basedOn w:val="DefaultParagraphFont"/>
    <w:rsid w:val="001343DE"/>
    <w:rPr>
      <w:sz w:val="16"/>
      <w:vertAlign w:val="subscript"/>
    </w:rPr>
  </w:style>
  <w:style w:type="character" w:customStyle="1" w:styleId="Superscript">
    <w:name w:val="Superscript"/>
    <w:basedOn w:val="DefaultParagraphFont"/>
    <w:rsid w:val="001343DE"/>
    <w:rPr>
      <w:sz w:val="16"/>
      <w:vertAlign w:val="superscript"/>
    </w:rPr>
  </w:style>
  <w:style w:type="character" w:customStyle="1" w:styleId="Symbols">
    <w:name w:val="Symbols"/>
    <w:basedOn w:val="DefaultParagraphFont"/>
    <w:rsid w:val="001343DE"/>
    <w:rPr>
      <w:rFonts w:ascii="Symbol" w:hAnsi="Symbol"/>
    </w:rPr>
  </w:style>
  <w:style w:type="character" w:customStyle="1" w:styleId="MenuOptions">
    <w:name w:val="Menu Options"/>
    <w:basedOn w:val="DefaultParagraphFont"/>
    <w:rsid w:val="001343DE"/>
    <w:rPr>
      <w:rFonts w:ascii="Arial Narrow" w:hAnsi="Arial Narrow"/>
      <w:smallCaps/>
    </w:rPr>
  </w:style>
  <w:style w:type="character" w:customStyle="1" w:styleId="Buttons">
    <w:name w:val="Buttons"/>
    <w:basedOn w:val="DefaultParagraphFont"/>
    <w:rsid w:val="001343DE"/>
    <w:rPr>
      <w:b/>
    </w:rPr>
  </w:style>
  <w:style w:type="character" w:customStyle="1" w:styleId="Underlined">
    <w:name w:val="Underlined"/>
    <w:basedOn w:val="DefaultParagraphFont"/>
    <w:rsid w:val="001343DE"/>
    <w:rPr>
      <w:u w:val="single"/>
    </w:rPr>
  </w:style>
  <w:style w:type="paragraph" w:customStyle="1" w:styleId="TableBodyTextRight">
    <w:name w:val="Table Body Text Right"/>
    <w:basedOn w:val="TableBodyText"/>
    <w:rsid w:val="001343DE"/>
    <w:pPr>
      <w:widowControl w:val="0"/>
      <w:autoSpaceDE w:val="0"/>
      <w:autoSpaceDN w:val="0"/>
      <w:adjustRightInd w:val="0"/>
      <w:jc w:val="right"/>
    </w:pPr>
    <w:rPr>
      <w:rFonts w:cs="Arial"/>
      <w:szCs w:val="18"/>
    </w:rPr>
  </w:style>
  <w:style w:type="paragraph" w:customStyle="1" w:styleId="CopyrightText">
    <w:name w:val="Copyright Text"/>
    <w:basedOn w:val="BodyText"/>
    <w:rsid w:val="001343DE"/>
    <w:rPr>
      <w:sz w:val="18"/>
    </w:rPr>
  </w:style>
  <w:style w:type="paragraph" w:customStyle="1" w:styleId="BodySmallRight">
    <w:name w:val="Body Small Right"/>
    <w:basedOn w:val="BodyTextRight"/>
    <w:rsid w:val="001343DE"/>
    <w:rPr>
      <w:sz w:val="18"/>
      <w:szCs w:val="18"/>
    </w:rPr>
  </w:style>
  <w:style w:type="paragraph" w:customStyle="1" w:styleId="MarginEdition">
    <w:name w:val="Margin Edition"/>
    <w:basedOn w:val="MarginNote"/>
    <w:rsid w:val="001343DE"/>
    <w:pPr>
      <w:spacing w:before="0" w:after="0"/>
    </w:pPr>
    <w:rPr>
      <w:rFonts w:ascii="Times New Roman" w:hAnsi="Times New Roman"/>
      <w:color w:val="999999"/>
    </w:rPr>
  </w:style>
  <w:style w:type="paragraph" w:customStyle="1" w:styleId="Spacer">
    <w:name w:val="Spacer"/>
    <w:basedOn w:val="Normal"/>
    <w:rsid w:val="001343DE"/>
    <w:rPr>
      <w:sz w:val="2"/>
      <w:szCs w:val="2"/>
    </w:rPr>
  </w:style>
  <w:style w:type="character" w:customStyle="1" w:styleId="Small">
    <w:name w:val="Small"/>
    <w:basedOn w:val="DefaultParagraphFont"/>
    <w:rsid w:val="001343DE"/>
    <w:rPr>
      <w:sz w:val="16"/>
    </w:rPr>
  </w:style>
  <w:style w:type="paragraph" w:customStyle="1" w:styleId="WideTable">
    <w:name w:val="Wide Table"/>
    <w:basedOn w:val="Normal"/>
    <w:rsid w:val="001343DE"/>
    <w:pPr>
      <w:ind w:left="-1418"/>
    </w:pPr>
    <w:rPr>
      <w:sz w:val="2"/>
      <w:szCs w:val="2"/>
    </w:rPr>
  </w:style>
  <w:style w:type="character" w:styleId="PageNumber">
    <w:name w:val="page number"/>
    <w:basedOn w:val="DefaultParagraphFont"/>
    <w:rsid w:val="001343DE"/>
  </w:style>
  <w:style w:type="paragraph" w:styleId="Quote">
    <w:name w:val="Quote"/>
    <w:basedOn w:val="Heading1"/>
    <w:link w:val="QuoteChar"/>
    <w:qFormat/>
    <w:rsid w:val="001343DE"/>
    <w:rPr>
      <w:b w:val="0"/>
      <w:sz w:val="72"/>
      <w:szCs w:val="72"/>
      <w:lang w:val="en-NZ"/>
    </w:rPr>
  </w:style>
  <w:style w:type="character" w:customStyle="1" w:styleId="QuoteChar">
    <w:name w:val="Quote Char"/>
    <w:basedOn w:val="DefaultParagraphFont"/>
    <w:link w:val="Quote"/>
    <w:rsid w:val="001343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43DE"/>
    <w:pPr>
      <w:pageBreakBefore/>
    </w:pPr>
  </w:style>
  <w:style w:type="paragraph" w:customStyle="1" w:styleId="Border">
    <w:name w:val="Border"/>
    <w:basedOn w:val="Normal"/>
    <w:qFormat/>
    <w:rsid w:val="001343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43DE"/>
    <w:rPr>
      <w:b/>
      <w:bCs/>
      <w:i/>
      <w:iCs/>
      <w:color w:val="auto"/>
    </w:rPr>
  </w:style>
  <w:style w:type="paragraph" w:styleId="IntenseQuote">
    <w:name w:val="Intense Quote"/>
    <w:basedOn w:val="Normal"/>
    <w:next w:val="Normal"/>
    <w:link w:val="IntenseQuoteChar"/>
    <w:uiPriority w:val="30"/>
    <w:qFormat/>
    <w:rsid w:val="001343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43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43DE"/>
    <w:rPr>
      <w:smallCaps/>
      <w:color w:val="auto"/>
      <w:u w:val="single"/>
    </w:rPr>
  </w:style>
  <w:style w:type="character" w:styleId="IntenseReference">
    <w:name w:val="Intense Reference"/>
    <w:basedOn w:val="DefaultParagraphFont"/>
    <w:uiPriority w:val="32"/>
    <w:qFormat/>
    <w:rsid w:val="001343DE"/>
    <w:rPr>
      <w:b/>
      <w:bCs/>
      <w:smallCaps/>
      <w:color w:val="auto"/>
      <w:spacing w:val="5"/>
      <w:u w:val="single"/>
    </w:rPr>
  </w:style>
  <w:style w:type="paragraph" w:customStyle="1" w:styleId="2ColumnHeading">
    <w:name w:val="2Column Heading"/>
    <w:basedOn w:val="BodyText"/>
    <w:qFormat/>
    <w:rsid w:val="001343DE"/>
    <w:pPr>
      <w:spacing w:after="60"/>
      <w:ind w:left="-2268"/>
    </w:pPr>
    <w:rPr>
      <w:b/>
    </w:rPr>
  </w:style>
  <w:style w:type="paragraph" w:customStyle="1" w:styleId="Heading1TOC">
    <w:name w:val="Heading1 TOC"/>
    <w:basedOn w:val="Normal"/>
    <w:qFormat/>
    <w:rsid w:val="001343DE"/>
    <w:pPr>
      <w:spacing w:before="240" w:after="120"/>
    </w:pPr>
    <w:rPr>
      <w:rFonts w:ascii="Times New Roman" w:hAnsi="Times New Roman"/>
      <w:b/>
      <w:sz w:val="32"/>
    </w:rPr>
  </w:style>
  <w:style w:type="paragraph" w:customStyle="1" w:styleId="Heading2TOC">
    <w:name w:val="Heading2 TOC"/>
    <w:basedOn w:val="Normal"/>
    <w:qFormat/>
    <w:rsid w:val="001343DE"/>
    <w:pPr>
      <w:spacing w:before="240" w:after="60"/>
    </w:pPr>
    <w:rPr>
      <w:rFonts w:ascii="Times New Roman" w:hAnsi="Times New Roman"/>
      <w:b/>
      <w:sz w:val="28"/>
    </w:rPr>
  </w:style>
  <w:style w:type="character" w:customStyle="1" w:styleId="Underline">
    <w:name w:val="Underline"/>
    <w:basedOn w:val="DefaultParagraphFont"/>
    <w:qFormat/>
    <w:rsid w:val="001343DE"/>
    <w:rPr>
      <w:u w:val="single"/>
    </w:rPr>
  </w:style>
  <w:style w:type="character" w:customStyle="1" w:styleId="BoldandItalics">
    <w:name w:val="Bold and Italics"/>
    <w:qFormat/>
    <w:rsid w:val="001343DE"/>
    <w:rPr>
      <w:b/>
      <w:i/>
      <w:u w:val="none"/>
    </w:rPr>
  </w:style>
  <w:style w:type="paragraph" w:styleId="BalloonText">
    <w:name w:val="Balloon Text"/>
    <w:basedOn w:val="Normal"/>
    <w:link w:val="BalloonTextChar"/>
    <w:rsid w:val="001343DE"/>
    <w:rPr>
      <w:rFonts w:ascii="Tahoma" w:hAnsi="Tahoma" w:cs="Tahoma"/>
      <w:sz w:val="16"/>
      <w:szCs w:val="16"/>
    </w:rPr>
  </w:style>
  <w:style w:type="character" w:customStyle="1" w:styleId="BalloonTextChar">
    <w:name w:val="Balloon Text Char"/>
    <w:basedOn w:val="DefaultParagraphFont"/>
    <w:link w:val="BalloonText"/>
    <w:rsid w:val="001343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43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43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43DE"/>
    <w:rPr>
      <w:b/>
      <w:color w:val="660033"/>
      <w:spacing w:val="0"/>
    </w:rPr>
  </w:style>
  <w:style w:type="paragraph" w:customStyle="1" w:styleId="Nameditemlist">
    <w:name w:val="Named item list"/>
    <w:basedOn w:val="BodyText"/>
    <w:qFormat/>
    <w:rsid w:val="001343DE"/>
    <w:pPr>
      <w:tabs>
        <w:tab w:val="left" w:pos="2835"/>
      </w:tabs>
      <w:ind w:left="2835" w:hanging="2835"/>
    </w:pPr>
  </w:style>
  <w:style w:type="paragraph" w:customStyle="1" w:styleId="BodyTextnopadding">
    <w:name w:val="Body Text no padding"/>
    <w:basedOn w:val="BodyText"/>
    <w:qFormat/>
    <w:rsid w:val="001343DE"/>
    <w:pPr>
      <w:spacing w:before="0" w:after="0"/>
    </w:pPr>
  </w:style>
  <w:style w:type="paragraph" w:customStyle="1" w:styleId="BodyTextBold">
    <w:name w:val="Body Text Bold"/>
    <w:basedOn w:val="BodyText"/>
    <w:qFormat/>
    <w:rsid w:val="001343DE"/>
    <w:rPr>
      <w:b/>
    </w:rPr>
  </w:style>
  <w:style w:type="character" w:styleId="Hyperlink">
    <w:name w:val="Hyperlink"/>
    <w:basedOn w:val="DefaultParagraphFont"/>
    <w:uiPriority w:val="99"/>
    <w:unhideWhenUsed/>
    <w:rsid w:val="009D55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531</Words>
  <Characters>3441</Characters>
  <Application>Microsoft Office Word</Application>
  <DocSecurity>0</DocSecurity>
  <Lines>88</Lines>
  <Paragraphs>63</Paragraphs>
  <ScaleCrop>false</ScaleCrop>
  <Company>Author-it Software Corporation Ltd.</Company>
  <LinksUpToDate>false</LinksUpToDate>
  <CharactersWithSpaces>3909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FWPFGM5201 Plan and manage an inventory program</dc:title>
  <dc:subject>Approved</dc:subject>
  <dc:creator>Skills Impact</dc:creator>
  <cp:keywords>Release: 1</cp:keywords>
  <dc:description>Review Date: 12 April 2008</dc:description>
  <cp:lastModifiedBy>HSD_TPCMSd.prod</cp:lastModifiedBy>
  <cp:revision>3</cp:revision>
  <dcterms:created xsi:type="dcterms:W3CDTF">2021-04-29T02:44:00Z</dcterms:created>
  <dcterms:modified xsi:type="dcterms:W3CDTF">2021-04-29T02:44:00Z</dcterms:modified>
</cp:coreProperties>
</file>