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FA9" w:rsidP="00921FA9">
      <w:pPr>
        <w:pStyle w:val="Title"/>
      </w:pPr>
      <w:r>
        <w:fldChar w:fldCharType="begin"/>
      </w:r>
      <w:r>
        <w:instrText xml:space="preserve"> TITLE   \* MERGEFORMAT </w:instrText>
      </w:r>
      <w:r>
        <w:fldChar w:fldCharType="separate"/>
      </w:r>
      <w:r>
        <w:t>FWPFGM4206 Conduct a wood volume and yield assessment</w:t>
      </w:r>
      <w:r>
        <w:fldChar w:fldCharType="end"/>
      </w:r>
    </w:p>
    <w:p w:rsidR="00921FA9" w:rsidP="00921FA9">
      <w:pPr>
        <w:pStyle w:val="Version"/>
        <w:sectPr w:rsidSect="00CD1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8D2" w:rsidP="00CD18D2">
      <w:pPr>
        <w:pStyle w:val="SuperHeading"/>
      </w:pPr>
      <w:r w:rsidRPr="00CD18D2">
        <w:t>FWPFGM4206 Conduct a wood volume and yield assessment</w:t>
      </w:r>
    </w:p>
    <w:p w:rsidR="00000000" w:rsidRPr="00CD18D2" w:rsidP="00CD18D2">
      <w:pPr>
        <w:pStyle w:val="Heading1"/>
      </w:pPr>
      <w:bookmarkStart w:id="1" w:name="O_914732"/>
      <w:bookmarkEnd w:id="1"/>
      <w:r w:rsidRPr="00CD18D2">
        <w:t>Modification History</w:t>
      </w:r>
    </w:p>
    <w:tbl>
      <w:tblPr>
        <w:tblW w:w="0" w:type="auto"/>
        <w:tblCellMar>
          <w:left w:w="62" w:type="dxa"/>
          <w:right w:w="62" w:type="dxa"/>
        </w:tblCellMar>
        <w:tblLook w:val="0000"/>
      </w:tblPr>
      <w:tblGrid>
        <w:gridCol w:w="2007"/>
        <w:gridCol w:w="7189"/>
      </w:tblGrid>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rPr>
                <w:rStyle w:val="SpecialBold"/>
              </w:rPr>
              <w:t>Comment</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t>Replaces equivalent unit FPIFGM4206B Conduct a wood volume and yield assessment, which was first released with FPI11 Forest and Forest Products Training Package Version 2.2.</w:t>
            </w:r>
          </w:p>
          <w:p w:rsidR="00000000" w:rsidRPr="00CD18D2" w:rsidP="00CD18D2">
            <w:pPr>
              <w:pStyle w:val="BodyText"/>
            </w:pPr>
            <w:r w:rsidRPr="00CD18D2">
              <w:t xml:space="preserve">This is the first release </w:t>
            </w:r>
            <w:r w:rsidRPr="00CD18D2">
              <w:t>of this unit in the new standards format.</w:t>
            </w:r>
          </w:p>
        </w:tc>
      </w:tr>
    </w:tbl>
    <w:p w:rsidR="00000000" w:rsidRPr="00CD18D2" w:rsidP="00CD18D2">
      <w:pPr>
        <w:pStyle w:val="BodyText"/>
      </w:pPr>
    </w:p>
    <w:p w:rsidR="00000000" w:rsidRPr="00CD18D2" w:rsidP="00CD18D2">
      <w:pPr>
        <w:pStyle w:val="AllowPageBreak"/>
      </w:pPr>
    </w:p>
    <w:p w:rsidR="00000000" w:rsidRPr="00CD18D2" w:rsidP="00CD18D2">
      <w:pPr>
        <w:pStyle w:val="Heading1"/>
      </w:pPr>
      <w:bookmarkStart w:id="2" w:name="O_914733"/>
      <w:bookmarkEnd w:id="2"/>
      <w:r w:rsidRPr="00CD18D2">
        <w:t>Application</w:t>
      </w:r>
    </w:p>
    <w:p w:rsidR="00000000" w:rsidRPr="00CD18D2" w:rsidP="00921FA9">
      <w:pPr>
        <w:pStyle w:val="BodyText"/>
      </w:pPr>
      <w:r w:rsidRPr="00CD18D2">
        <w:t>This unit of competency describes the outcomes required to plan, implement and review a wood volume and yield assessment within a forest area.</w:t>
      </w:r>
    </w:p>
    <w:p w:rsidR="00000000" w:rsidRPr="00CD18D2" w:rsidP="00921FA9">
      <w:pPr>
        <w:pStyle w:val="BodyText"/>
      </w:pPr>
      <w:r w:rsidRPr="00CD18D2">
        <w:t xml:space="preserve">The unit applies to job roles including </w:t>
      </w:r>
      <w:r w:rsidRPr="00CD18D2">
        <w:t>Arboriculture Supervisor, Farm Forestry Supervisor, Forestry Supervisor, Forestry Operations Supervisor, Harvesting Supervisor, Harvesting Team Leader, Propagation and Stand Health Supervisor and Tree Farm Supervisor.</w:t>
      </w:r>
    </w:p>
    <w:p w:rsidR="00000000" w:rsidRPr="00CD18D2" w:rsidP="00921FA9">
      <w:pPr>
        <w:pStyle w:val="BodyText"/>
      </w:pPr>
      <w:r w:rsidRPr="00CD18D2">
        <w:t>No licensing, legislative, regulatory,</w:t>
      </w:r>
      <w:r w:rsidRPr="00CD18D2">
        <w:t xml:space="preserve"> or certification requirements apply to this unit at the time of publication.</w:t>
      </w:r>
    </w:p>
    <w:p w:rsidR="00000000" w:rsidRPr="00CD18D2" w:rsidP="00CD18D2">
      <w:pPr>
        <w:pStyle w:val="Heading1"/>
      </w:pPr>
      <w:bookmarkStart w:id="3" w:name="O_914734"/>
      <w:bookmarkEnd w:id="3"/>
      <w:r w:rsidRPr="00CD18D2">
        <w:t>Pre-requisite Unit</w:t>
      </w:r>
    </w:p>
    <w:p w:rsidR="00000000" w:rsidRPr="00CD18D2" w:rsidP="00921FA9">
      <w:pPr>
        <w:pStyle w:val="BodyText"/>
      </w:pPr>
      <w:r w:rsidRPr="00CD18D2">
        <w:t>Nil</w:t>
      </w:r>
    </w:p>
    <w:p w:rsidR="00000000" w:rsidRPr="00CD18D2" w:rsidP="00CD18D2">
      <w:pPr>
        <w:pStyle w:val="Heading1"/>
      </w:pPr>
      <w:bookmarkStart w:id="4" w:name="O_914736"/>
      <w:bookmarkEnd w:id="4"/>
      <w:r w:rsidRPr="00CD18D2">
        <w:t>Unit Sector</w:t>
      </w:r>
    </w:p>
    <w:p w:rsidR="00000000" w:rsidRPr="00CD18D2" w:rsidP="00921FA9">
      <w:pPr>
        <w:pStyle w:val="BodyText"/>
      </w:pPr>
      <w:r w:rsidRPr="00CD18D2">
        <w:t>Forest Growing and Management</w:t>
      </w:r>
    </w:p>
    <w:p w:rsidR="00000000" w:rsidRPr="00CD18D2" w:rsidP="00CD18D2">
      <w:pPr>
        <w:pStyle w:val="Heading1"/>
      </w:pPr>
      <w:bookmarkStart w:id="5" w:name="O_914737"/>
      <w:bookmarkEnd w:id="5"/>
      <w:r w:rsidRPr="00CD18D2">
        <w:t>Elements and Performance Criteria</w:t>
      </w:r>
    </w:p>
    <w:tbl>
      <w:tblPr>
        <w:tblW w:w="0" w:type="auto"/>
        <w:tblCellMar>
          <w:left w:w="62" w:type="dxa"/>
          <w:right w:w="62" w:type="dxa"/>
        </w:tblCellMar>
        <w:tblLook w:val="0000"/>
      </w:tblPr>
      <w:tblGrid>
        <w:gridCol w:w="2007"/>
        <w:gridCol w:w="7189"/>
      </w:tblGrid>
      <w:tr w:rsidTr="00921FA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rPr>
                <w:rStyle w:val="Emphasis"/>
              </w:rPr>
              <w:t>Performance criteria describe the performance needed to demonstrate achievement of the element. Where bold italicised text is used, further information is detailed in the range of conditions.</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1. Plan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t>1.</w:t>
            </w:r>
            <w:r w:rsidRPr="00CD18D2">
              <w:t>1 Determine required frequency and size of sample areas of assessment for particular forest area, from inventory programs, budgets and organisational guidelines.</w:t>
            </w:r>
          </w:p>
          <w:p w:rsidR="00000000" w:rsidRPr="00CD18D2" w:rsidP="00CD18D2">
            <w:pPr>
              <w:pStyle w:val="BodyText"/>
            </w:pPr>
            <w:r w:rsidRPr="00CD18D2">
              <w:t>1.2 Research methods to calculate wood volume and yield for the location to be assessed.</w:t>
            </w:r>
          </w:p>
          <w:p w:rsidR="00000000" w:rsidRPr="00CD18D2" w:rsidP="00CD18D2">
            <w:pPr>
              <w:pStyle w:val="BodyText"/>
            </w:pPr>
            <w:r w:rsidRPr="00CD18D2">
              <w:t>1.3 S</w:t>
            </w:r>
            <w:r w:rsidRPr="00CD18D2">
              <w:t>elect method to calculate wood volume and yield measurement with reference to the forest management plan.</w:t>
            </w:r>
          </w:p>
          <w:p w:rsidR="00000000" w:rsidRPr="00CD18D2" w:rsidP="00CD18D2">
            <w:pPr>
              <w:pStyle w:val="BodyText"/>
            </w:pPr>
            <w:r w:rsidRPr="00CD18D2">
              <w:t>1.4 Monitor site environmental protection measures in line with relevant legislation and regulations.</w:t>
            </w:r>
          </w:p>
          <w:p w:rsidR="00000000" w:rsidP="00CD18D2">
            <w:pPr>
              <w:pStyle w:val="BodyText"/>
              <w:rPr>
                <w:lang w:val="en-NZ"/>
              </w:rPr>
            </w:pPr>
            <w:r w:rsidRPr="00CD18D2">
              <w:t>1.5 Document plan to assess volume and wood yiel</w:t>
            </w:r>
            <w:r w:rsidRPr="00CD18D2">
              <w:t>d.</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 xml:space="preserve">2. Implement plan to assess wood volume and yield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t>2.1 Negotiate schedule for the assessment with other forest personnel.</w:t>
            </w:r>
          </w:p>
          <w:p w:rsidR="00000000" w:rsidRPr="00CD18D2" w:rsidP="00CD18D2">
            <w:pPr>
              <w:pStyle w:val="BodyText"/>
            </w:pPr>
            <w:r w:rsidRPr="00CD18D2">
              <w:t>2.2 Coordinate people, materials and equipment for the assessment.</w:t>
            </w:r>
          </w:p>
          <w:p w:rsidR="00000000" w:rsidRPr="00CD18D2" w:rsidP="00CD18D2">
            <w:pPr>
              <w:pStyle w:val="BodyText"/>
            </w:pPr>
            <w:r w:rsidRPr="00CD18D2">
              <w:t>2.3 Obtain permits or licences required for the assessment.</w:t>
            </w:r>
          </w:p>
          <w:p w:rsidR="00000000" w:rsidRPr="00CD18D2" w:rsidP="00CD18D2">
            <w:pPr>
              <w:pStyle w:val="BodyText"/>
            </w:pPr>
            <w:r w:rsidRPr="00CD18D2">
              <w:t>2.4 Direct personnel in data collection on wood volume and yield.</w:t>
            </w:r>
          </w:p>
          <w:p w:rsidR="00000000" w:rsidRPr="00CD18D2" w:rsidP="00CD18D2">
            <w:pPr>
              <w:pStyle w:val="BodyText"/>
            </w:pPr>
            <w:r w:rsidRPr="00CD18D2">
              <w:t>2.5 Ensure compliance with quality, WHS and other organisational procedures throughout the assessment.</w:t>
            </w:r>
          </w:p>
          <w:p w:rsidR="00000000" w:rsidP="00CD18D2">
            <w:pPr>
              <w:pStyle w:val="BodyText"/>
              <w:rPr>
                <w:lang w:val="en-NZ"/>
              </w:rPr>
            </w:pPr>
            <w:r w:rsidRPr="00CD18D2">
              <w:t>2.6 Review data for accuracy, record and report results.</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3. Review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t>3.1 Asse</w:t>
            </w:r>
            <w:r w:rsidRPr="00CD18D2">
              <w:t>ssment procedures are reviewed for potential improvements</w:t>
            </w:r>
          </w:p>
          <w:p w:rsidR="00000000" w:rsidRPr="00CD18D2" w:rsidP="00CD18D2">
            <w:pPr>
              <w:pStyle w:val="BodyText"/>
            </w:pPr>
            <w:r w:rsidRPr="00CD18D2">
              <w:t>3.2 Assessment method is reviewed and diagnosed for potential improvements.</w:t>
            </w:r>
          </w:p>
          <w:p w:rsidR="00000000" w:rsidRPr="00CD18D2" w:rsidP="00CD18D2">
            <w:pPr>
              <w:pStyle w:val="BodyText"/>
            </w:pPr>
            <w:r w:rsidRPr="00CD18D2">
              <w:t>3.3 Assessment outcomes are reported to the appropriate personnel</w:t>
            </w:r>
          </w:p>
        </w:tc>
      </w:tr>
    </w:tbl>
    <w:p w:rsidR="00921FA9" w:rsidP="00CD18D2">
      <w:pPr>
        <w:pStyle w:val="BodyText"/>
      </w:pPr>
    </w:p>
    <w:p w:rsidR="00921FA9" w:rsidP="00CD18D2">
      <w:pPr>
        <w:pStyle w:val="BodyText"/>
      </w:pPr>
    </w:p>
    <w:p w:rsidR="00000000" w:rsidRPr="00CD18D2" w:rsidP="00CD18D2">
      <w:pPr>
        <w:pStyle w:val="Heading1"/>
      </w:pPr>
      <w:bookmarkStart w:id="6" w:name="O_914738"/>
      <w:bookmarkEnd w:id="6"/>
      <w:r w:rsidRPr="00CD18D2">
        <w:t>Foundation Skills</w:t>
      </w:r>
    </w:p>
    <w:tbl>
      <w:tblPr>
        <w:tblW w:w="0" w:type="auto"/>
        <w:tblCellMar>
          <w:left w:w="62" w:type="dxa"/>
          <w:right w:w="62" w:type="dxa"/>
        </w:tblCellMar>
        <w:tblLook w:val="0000"/>
      </w:tblPr>
      <w:tblGrid>
        <w:gridCol w:w="2007"/>
        <w:gridCol w:w="7189"/>
      </w:tblGrid>
      <w:tr w:rsidTr="00921FA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This section descr</w:t>
            </w:r>
            <w:r w:rsidRPr="00CD18D2">
              <w:t>ibes those core and employment skills that are essential to performance and are not explicit in the performance criteria.</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ListBullet"/>
            </w:pPr>
            <w:r w:rsidRPr="00CD18D2">
              <w:t>determine appropriate sample area for assessment of yield and volume of wood</w:t>
            </w:r>
          </w:p>
          <w:p w:rsidR="00000000" w:rsidP="00CD18D2">
            <w:pPr>
              <w:pStyle w:val="ListBullet"/>
              <w:rPr>
                <w:lang w:val="en-NZ"/>
              </w:rPr>
            </w:pPr>
            <w:r w:rsidRPr="00CD18D2">
              <w:t>calculate yield and volume of wood</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ListBullet"/>
              <w:rPr>
                <w:lang w:val="en-NZ"/>
              </w:rPr>
            </w:pPr>
            <w:r w:rsidRPr="00CD18D2">
              <w:t>direct the work of others</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ListBullet"/>
            </w:pPr>
            <w:r w:rsidRPr="00CD18D2">
              <w:t>schedule time and sequence tasks, resources and equipment for assessment of yield and volume of wood.</w:t>
            </w:r>
          </w:p>
        </w:tc>
      </w:tr>
    </w:tbl>
    <w:p w:rsidR="00000000" w:rsidRPr="00CD18D2" w:rsidP="00CD18D2">
      <w:pPr>
        <w:pStyle w:val="BodyText"/>
      </w:pPr>
    </w:p>
    <w:p w:rsidR="00000000" w:rsidRPr="00CD18D2" w:rsidP="00CD18D2">
      <w:pPr>
        <w:pStyle w:val="AllowPageBreak"/>
      </w:pPr>
    </w:p>
    <w:p w:rsidR="00000000" w:rsidRPr="00CD18D2" w:rsidP="00CD18D2">
      <w:pPr>
        <w:pStyle w:val="Heading1"/>
      </w:pPr>
      <w:bookmarkStart w:id="7" w:name="O_914739"/>
      <w:bookmarkEnd w:id="7"/>
      <w:r w:rsidRPr="00CD18D2">
        <w:t>Range of Conditions</w:t>
      </w:r>
    </w:p>
    <w:p w:rsidR="00000000" w:rsidRPr="00CD18D2" w:rsidP="00921FA9">
      <w:pPr>
        <w:pStyle w:val="BodyText"/>
      </w:pPr>
      <w:r w:rsidRPr="00CD18D2">
        <w:t>Not Applicable</w:t>
      </w:r>
    </w:p>
    <w:p w:rsidR="00000000" w:rsidRPr="00CD18D2" w:rsidP="00CD18D2">
      <w:pPr>
        <w:pStyle w:val="Heading1"/>
      </w:pPr>
      <w:bookmarkStart w:id="8" w:name="O_914740"/>
      <w:bookmarkEnd w:id="8"/>
      <w:r w:rsidRPr="00CD18D2">
        <w:t>Unit Mapping Information</w:t>
      </w:r>
    </w:p>
    <w:p w:rsidR="00000000" w:rsidRPr="00CD18D2" w:rsidP="00921FA9">
      <w:pPr>
        <w:pStyle w:val="BodyText"/>
      </w:pPr>
      <w:r w:rsidRPr="00CD18D2">
        <w:t>FPIFGM4206B Conduct a wood volume and yield assessment</w:t>
      </w:r>
    </w:p>
    <w:p w:rsidR="00000000" w:rsidRPr="00CD18D2" w:rsidP="00CD18D2">
      <w:pPr>
        <w:pStyle w:val="Heading1"/>
      </w:pPr>
      <w:bookmarkStart w:id="9" w:name="O_914747"/>
      <w:bookmarkEnd w:id="9"/>
      <w:r w:rsidRPr="00CD18D2">
        <w:t>Links</w:t>
      </w:r>
    </w:p>
    <w:p w:rsidR="00000000" w:rsidRPr="00CD18D2" w:rsidP="00921FA9">
      <w:pPr>
        <w:pStyle w:val="BodyText"/>
      </w:pPr>
      <w:r w:rsidRPr="00CD18D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B1E5E">
        <w:rPr>
          <w:rStyle w:val="Hyperlink"/>
        </w:rPr>
        <w:t>https://vetnet.gov.au/Pages/TrainingDocs.aspx?q=0d96fe23-5747-4c01-9d6f-3509ff8d3d47</w:t>
      </w:r>
      <w:r>
        <w:fldChar w:fldCharType="end"/>
      </w:r>
    </w:p>
    <w:p w:rsidR="00000000" w:rsidRPr="00CD18D2" w:rsidP="00921FA9">
      <w:pPr>
        <w:pStyle w:val="BodyText"/>
        <w:sectPr w:rsidSect="00CD18D2">
          <w:headerReference w:type="default" r:id="rId10"/>
          <w:footerReference w:type="default" r:id="rId11"/>
          <w:pgSz w:w="11908" w:h="16833"/>
          <w:pgMar w:top="1702" w:right="1418" w:bottom="1702" w:left="1418" w:header="992" w:footer="992" w:gutter="0"/>
          <w:cols w:space="720"/>
          <w:noEndnote/>
          <w:docGrid w:linePitch="299"/>
        </w:sectPr>
      </w:pPr>
    </w:p>
    <w:p w:rsidR="00000000" w:rsidRPr="00CD18D2" w:rsidP="00CD18D2">
      <w:pPr>
        <w:pStyle w:val="SuperHeading"/>
      </w:pPr>
      <w:r w:rsidRPr="00CD18D2">
        <w:t>Assessment Requirements for FWPFGM4206 Conduct a wood volume and yield assessment</w:t>
      </w:r>
    </w:p>
    <w:p w:rsidR="00000000" w:rsidRPr="00CD18D2" w:rsidP="00CD18D2">
      <w:pPr>
        <w:pStyle w:val="Heading1"/>
      </w:pPr>
      <w:bookmarkStart w:id="10" w:name="O_914742"/>
      <w:bookmarkEnd w:id="10"/>
      <w:r w:rsidRPr="00CD18D2">
        <w:t>Modification History</w:t>
      </w:r>
    </w:p>
    <w:tbl>
      <w:tblPr>
        <w:tblW w:w="0" w:type="auto"/>
        <w:tblCellMar>
          <w:left w:w="62" w:type="dxa"/>
          <w:right w:w="62" w:type="dxa"/>
        </w:tblCellMar>
        <w:tblLook w:val="0000"/>
      </w:tblPr>
      <w:tblGrid>
        <w:gridCol w:w="2007"/>
        <w:gridCol w:w="7189"/>
      </w:tblGrid>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rPr>
                <w:rStyle w:val="SpecialBold"/>
              </w:rPr>
              <w:t>Comment</w:t>
            </w:r>
          </w:p>
        </w:tc>
      </w:tr>
      <w:tr w:rsidTr="00921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8D2">
            <w:pPr>
              <w:pStyle w:val="BodyText"/>
              <w:rPr>
                <w:lang w:val="en-NZ"/>
              </w:rPr>
            </w:pPr>
            <w:r w:rsidRPr="00CD18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8D2" w:rsidP="00CD18D2">
            <w:pPr>
              <w:pStyle w:val="BodyText"/>
            </w:pPr>
            <w:r w:rsidRPr="00CD18D2">
              <w:t>Replaces equivalent unit FPIFGM4206B Conduct a wood volume and yield assessment, which was first released with FPI11 Forest and Forest Products Training Package Version 2.2. This is the first release of this unit in the new standards format.</w:t>
            </w:r>
          </w:p>
          <w:p w:rsidR="00000000" w:rsidRPr="00CD18D2" w:rsidP="00CD18D2">
            <w:pPr>
              <w:pStyle w:val="BodyText"/>
            </w:pPr>
            <w:r w:rsidRPr="00CD18D2">
              <w:t>Assessment req</w:t>
            </w:r>
            <w:r w:rsidRPr="00CD18D2">
              <w:t xml:space="preserve">uirements now specify the performance and knowledge evidence, as well as assessment conditions for this unit of competency.  These sections simplify and replace components used in the previous unit format, including Required Skills and Knowledge, Evidence </w:t>
            </w:r>
            <w:r w:rsidRPr="00CD18D2">
              <w:t>Guide and Range Statement</w:t>
            </w:r>
          </w:p>
        </w:tc>
      </w:tr>
    </w:tbl>
    <w:p w:rsidR="00000000" w:rsidRPr="00CD18D2" w:rsidP="00CD18D2">
      <w:pPr>
        <w:pStyle w:val="BodyText"/>
      </w:pPr>
    </w:p>
    <w:p w:rsidR="00000000" w:rsidRPr="00CD18D2" w:rsidP="00CD18D2">
      <w:pPr>
        <w:pStyle w:val="AllowPageBreak"/>
      </w:pPr>
    </w:p>
    <w:p w:rsidR="00000000" w:rsidRPr="00CD18D2" w:rsidP="00CD18D2">
      <w:pPr>
        <w:pStyle w:val="Heading1"/>
      </w:pPr>
      <w:bookmarkStart w:id="11" w:name="O_914743"/>
      <w:bookmarkEnd w:id="11"/>
      <w:r w:rsidRPr="00CD18D2">
        <w:t>Performance Evidence</w:t>
      </w:r>
    </w:p>
    <w:p w:rsidR="00000000" w:rsidRPr="00CD18D2" w:rsidP="00921FA9">
      <w:pPr>
        <w:pStyle w:val="BodyText"/>
      </w:pPr>
      <w:r w:rsidRPr="00CD18D2">
        <w:t xml:space="preserve">A person demonstrating competency in this unit must satisfy all of the elements, performance criteria and foundation skills of this unit.  If a specific volume </w:t>
      </w:r>
      <w:r w:rsidRPr="00CD18D2">
        <w:t>or frequency is not stated below, then evidence must be provided that the following requirements have been performed on at least one occasion:</w:t>
      </w:r>
    </w:p>
    <w:p w:rsidR="00000000" w:rsidRPr="00CD18D2" w:rsidP="00CD18D2">
      <w:pPr>
        <w:pStyle w:val="ListBullet"/>
      </w:pPr>
      <w:r w:rsidRPr="00CD18D2">
        <w:t>plan, conduct and review a wood volume yield assessment in line with regulations and organisational requirements</w:t>
      </w:r>
      <w:r w:rsidRPr="00CD18D2">
        <w:t xml:space="preserve"> that includes:</w:t>
      </w:r>
    </w:p>
    <w:p w:rsidR="00000000" w:rsidRPr="00CD18D2" w:rsidP="00CD18D2">
      <w:pPr>
        <w:pStyle w:val="ListBullet2"/>
      </w:pPr>
      <w:r w:rsidRPr="00CD18D2">
        <w:t>timber volume by class sizes</w:t>
      </w:r>
    </w:p>
    <w:p w:rsidR="00000000" w:rsidRPr="00CD18D2" w:rsidP="00CD18D2">
      <w:pPr>
        <w:pStyle w:val="ListBullet2"/>
      </w:pPr>
      <w:r w:rsidRPr="00CD18D2">
        <w:t>timber quality</w:t>
      </w:r>
    </w:p>
    <w:p w:rsidR="00000000" w:rsidRPr="00CD18D2" w:rsidP="00CD18D2">
      <w:pPr>
        <w:pStyle w:val="ListBullet2"/>
      </w:pPr>
      <w:r w:rsidRPr="00CD18D2">
        <w:t>timber damage</w:t>
      </w:r>
    </w:p>
    <w:p w:rsidR="00000000" w:rsidRPr="00CD18D2" w:rsidP="00CD18D2">
      <w:pPr>
        <w:pStyle w:val="ListBullet2"/>
      </w:pPr>
      <w:r w:rsidRPr="00CD18D2">
        <w:t>form and rates of growth</w:t>
      </w:r>
    </w:p>
    <w:p w:rsidR="00000000" w:rsidRPr="00CD18D2" w:rsidP="00CD18D2">
      <w:pPr>
        <w:pStyle w:val="ListBullet"/>
      </w:pPr>
      <w:r w:rsidRPr="00CD18D2">
        <w:t>accurately and safely calculate wood volume and yield from a sample area</w:t>
      </w:r>
    </w:p>
    <w:p w:rsidR="00000000" w:rsidRPr="00CD18D2" w:rsidP="00CD18D2">
      <w:pPr>
        <w:pStyle w:val="ListBullet"/>
      </w:pPr>
      <w:r w:rsidRPr="00CD18D2">
        <w:t>coordinate people, resources and equipment for the efficient assessment of wood volume and yield</w:t>
      </w:r>
    </w:p>
    <w:p w:rsidR="00000000" w:rsidRPr="00CD18D2" w:rsidP="00CD18D2">
      <w:pPr>
        <w:pStyle w:val="ListBullet"/>
      </w:pPr>
      <w:r w:rsidRPr="00CD18D2">
        <w:t>identify methods of improvement for the assessment of wood volume and yield</w:t>
      </w:r>
    </w:p>
    <w:p w:rsidR="00000000" w:rsidRPr="00CD18D2" w:rsidP="00CD18D2">
      <w:pPr>
        <w:pStyle w:val="ListBullet"/>
      </w:pPr>
      <w:r w:rsidRPr="00CD18D2">
        <w:t>accurately interpret data on assessment of wood volume and yield</w:t>
      </w:r>
    </w:p>
    <w:p w:rsidR="00000000" w:rsidRPr="00CD18D2" w:rsidP="00CD18D2">
      <w:pPr>
        <w:pStyle w:val="ListBullet"/>
      </w:pPr>
      <w:r w:rsidRPr="00CD18D2">
        <w:t xml:space="preserve">record and report </w:t>
      </w:r>
      <w:r w:rsidRPr="00CD18D2">
        <w:t>on the outcomes of assessment of wood volume and yield.</w:t>
      </w:r>
    </w:p>
    <w:p w:rsidR="00000000" w:rsidRPr="00CD18D2" w:rsidP="00CD18D2">
      <w:pPr>
        <w:pStyle w:val="AllowPageBreak"/>
      </w:pPr>
    </w:p>
    <w:p w:rsidR="00000000" w:rsidRPr="00CD18D2" w:rsidP="00CD18D2">
      <w:pPr>
        <w:pStyle w:val="Heading1"/>
      </w:pPr>
      <w:bookmarkStart w:id="12" w:name="O_914744"/>
      <w:bookmarkEnd w:id="12"/>
      <w:r w:rsidRPr="00CD18D2">
        <w:t>Knowledge Evidence</w:t>
      </w:r>
    </w:p>
    <w:p w:rsidR="00000000" w:rsidRPr="00CD18D2" w:rsidP="00921FA9">
      <w:pPr>
        <w:pStyle w:val="BodyText"/>
      </w:pPr>
      <w:r w:rsidRPr="00CD18D2">
        <w:t>A person competent in this unit must be able to demonstrate knowledge of:</w:t>
      </w:r>
    </w:p>
    <w:p w:rsidR="00000000" w:rsidRPr="00CD18D2" w:rsidP="00CD18D2">
      <w:pPr>
        <w:pStyle w:val="ListBullet"/>
      </w:pPr>
      <w:r w:rsidRPr="00CD18D2">
        <w:t>organisational policies and procedures for conducting a wood volume and yield assessment</w:t>
      </w:r>
    </w:p>
    <w:p w:rsidR="00000000" w:rsidRPr="00CD18D2" w:rsidP="00CD18D2">
      <w:pPr>
        <w:pStyle w:val="ListBullet"/>
      </w:pPr>
      <w:r w:rsidRPr="00CD18D2">
        <w:t>environmental risks and hazards associated with assessing wood volume and yield</w:t>
      </w:r>
    </w:p>
    <w:p w:rsidR="00000000" w:rsidRPr="00CD18D2" w:rsidP="00CD18D2">
      <w:pPr>
        <w:pStyle w:val="ListBullet"/>
      </w:pPr>
      <w:r w:rsidRPr="00CD18D2">
        <w:t>volumes and yields associated with different species that includes:</w:t>
      </w:r>
    </w:p>
    <w:p w:rsidR="00000000" w:rsidRPr="00CD18D2" w:rsidP="00CD18D2">
      <w:pPr>
        <w:pStyle w:val="ListBullet2"/>
      </w:pPr>
      <w:r w:rsidRPr="00CD18D2">
        <w:t>quantity (gross volume) of timber per hectare</w:t>
      </w:r>
    </w:p>
    <w:p w:rsidR="00000000" w:rsidRPr="00CD18D2" w:rsidP="00CD18D2">
      <w:pPr>
        <w:pStyle w:val="ListBullet2"/>
      </w:pPr>
      <w:r w:rsidRPr="00CD18D2">
        <w:t>estimated yield (net volume) of useable timber per hectare</w:t>
      </w:r>
    </w:p>
    <w:p w:rsidR="00000000" w:rsidRPr="00CD18D2" w:rsidP="00CD18D2">
      <w:pPr>
        <w:pStyle w:val="ListBullet"/>
      </w:pPr>
      <w:r w:rsidRPr="00CD18D2">
        <w:t>a</w:t>
      </w:r>
      <w:r w:rsidRPr="00CD18D2">
        <w:t>ssessment techniques and methods for measuring and calculating wood volume and yield</w:t>
      </w:r>
    </w:p>
    <w:p w:rsidR="00000000" w:rsidRPr="00CD18D2" w:rsidP="00CD18D2">
      <w:pPr>
        <w:pStyle w:val="ListBullet"/>
      </w:pPr>
      <w:r w:rsidRPr="00CD18D2">
        <w:t>types of tools and equipment for conducting a wood volume and yield assessment, and procedures for their safe use and maintenance.</w:t>
      </w:r>
    </w:p>
    <w:p w:rsidR="00000000" w:rsidRPr="00CD18D2" w:rsidP="00CD18D2">
      <w:pPr>
        <w:pStyle w:val="ListBullet"/>
      </w:pPr>
      <w:r w:rsidRPr="00CD18D2">
        <w:t>Relevant permits and licences</w:t>
      </w:r>
    </w:p>
    <w:p w:rsidR="00000000" w:rsidRPr="00CD18D2" w:rsidP="00CD18D2">
      <w:pPr>
        <w:pStyle w:val="AllowPageBreak"/>
      </w:pPr>
    </w:p>
    <w:p w:rsidR="00000000" w:rsidRPr="00CD18D2" w:rsidP="00CD18D2">
      <w:pPr>
        <w:pStyle w:val="Heading1"/>
      </w:pPr>
      <w:bookmarkStart w:id="13" w:name="O_914745"/>
      <w:bookmarkEnd w:id="13"/>
      <w:r w:rsidRPr="00CD18D2">
        <w:t>Assessment Conditions</w:t>
      </w:r>
    </w:p>
    <w:p w:rsidR="00000000" w:rsidRPr="00CD18D2" w:rsidP="00921FA9">
      <w:pPr>
        <w:pStyle w:val="BodyText"/>
      </w:pPr>
      <w:r w:rsidRPr="00CD18D2">
        <w:t>The following resources must be made available:</w:t>
      </w:r>
    </w:p>
    <w:p w:rsidR="00000000" w:rsidRPr="00CD18D2" w:rsidP="00CD18D2">
      <w:pPr>
        <w:pStyle w:val="ListBullet"/>
      </w:pPr>
      <w:r w:rsidRPr="00CD18D2">
        <w:t>An area of forest in which to conduct a wood volume and yield assessment</w:t>
      </w:r>
    </w:p>
    <w:p w:rsidR="00000000" w:rsidRPr="00CD18D2" w:rsidP="00CD18D2">
      <w:pPr>
        <w:pStyle w:val="ListBullet"/>
      </w:pPr>
      <w:r w:rsidRPr="00CD18D2">
        <w:t>PPE suitable to conduct a wood volume and yield assessment</w:t>
      </w:r>
    </w:p>
    <w:p w:rsidR="00000000" w:rsidRPr="00CD18D2" w:rsidP="00CD18D2">
      <w:pPr>
        <w:pStyle w:val="ListBullet"/>
      </w:pPr>
      <w:r w:rsidRPr="00CD18D2">
        <w:t>Relevant personnel for the purposes of communicating information</w:t>
      </w:r>
    </w:p>
    <w:p w:rsidR="00000000" w:rsidRPr="00CD18D2" w:rsidP="00CD18D2">
      <w:pPr>
        <w:pStyle w:val="ListBullet"/>
      </w:pPr>
      <w:r w:rsidRPr="00CD18D2">
        <w:t>Organisational and site procedures and requirements relevant to conducting a wood volume and yield assessment</w:t>
      </w:r>
    </w:p>
    <w:p w:rsidR="00000000" w:rsidRPr="00CD18D2" w:rsidP="00CD18D2">
      <w:pPr>
        <w:pStyle w:val="BodyText"/>
      </w:pPr>
    </w:p>
    <w:p w:rsidR="00000000" w:rsidRPr="00CD18D2" w:rsidP="00921FA9">
      <w:pPr>
        <w:pStyle w:val="BodyText"/>
      </w:pPr>
      <w:r w:rsidRPr="00CD18D2">
        <w:t>Competency is to be assessed in the workplace or a simulated environment that ac</w:t>
      </w:r>
      <w:r w:rsidRPr="00CD18D2">
        <w:t xml:space="preserve">curately reflects performance in a real workplace setting. </w:t>
      </w:r>
    </w:p>
    <w:p w:rsidR="00000000" w:rsidRPr="00CD18D2" w:rsidP="00921FA9">
      <w:pPr>
        <w:pStyle w:val="Heading3"/>
      </w:pPr>
      <w:r w:rsidRPr="00CD18D2">
        <w:rPr>
          <w:rStyle w:val="SpecialBold"/>
        </w:rPr>
        <w:t>Assessor requirements</w:t>
      </w:r>
    </w:p>
    <w:p w:rsidR="00000000" w:rsidRPr="00CD18D2" w:rsidP="00921FA9">
      <w:pPr>
        <w:pStyle w:val="BodyText"/>
      </w:pPr>
      <w:r w:rsidRPr="00CD18D2">
        <w:t>Assessors must:</w:t>
      </w:r>
    </w:p>
    <w:p w:rsidR="00000000" w:rsidRPr="00CD18D2" w:rsidP="00CD18D2">
      <w:pPr>
        <w:pStyle w:val="ListBullet"/>
      </w:pPr>
      <w:r w:rsidRPr="00CD18D2">
        <w:t>hold the appropriate assessor competency standards as outlined in regulations; and</w:t>
      </w:r>
    </w:p>
    <w:p w:rsidR="00000000" w:rsidRPr="00CD18D2" w:rsidP="00CD18D2">
      <w:pPr>
        <w:pStyle w:val="ListBullet"/>
      </w:pPr>
      <w:r w:rsidRPr="00CD18D2">
        <w:t>be able to demonstrate vocational competencies at least to the level being</w:t>
      </w:r>
      <w:r w:rsidRPr="00CD18D2">
        <w:t xml:space="preserve"> assessed; and</w:t>
      </w:r>
    </w:p>
    <w:p w:rsidR="00000000" w:rsidRPr="00CD18D2" w:rsidP="00CD18D2">
      <w:pPr>
        <w:pStyle w:val="ListBullet"/>
      </w:pPr>
      <w:r w:rsidRPr="00CD18D2">
        <w:t>be able to demonstrate how they are continuing to develop their VET knowledge and skills as well as maintaining their industry currency and assessor competence.</w:t>
      </w:r>
    </w:p>
    <w:p w:rsidR="00000000" w:rsidRPr="00CD18D2" w:rsidP="00CD18D2">
      <w:pPr>
        <w:pStyle w:val="AllowPageBreak"/>
      </w:pPr>
    </w:p>
    <w:p w:rsidR="00000000" w:rsidRPr="00CD18D2" w:rsidP="00CD18D2">
      <w:pPr>
        <w:pStyle w:val="Heading1"/>
      </w:pPr>
      <w:bookmarkStart w:id="14" w:name="O_914748"/>
      <w:bookmarkEnd w:id="14"/>
      <w:r w:rsidRPr="00CD18D2">
        <w:t>Links</w:t>
      </w:r>
    </w:p>
    <w:p w:rsidR="00000000" w:rsidRPr="00CD18D2" w:rsidP="00921FA9">
      <w:pPr>
        <w:pStyle w:val="BodyText"/>
      </w:pPr>
      <w:r w:rsidRPr="00CD18D2">
        <w:t>Companion Volume implementation guides are found in VETNe</w:t>
      </w:r>
      <w:r w:rsidRPr="00CD18D2">
        <w:t xml:space="preserve">t - </w:t>
      </w:r>
      <w:r>
        <w:fldChar w:fldCharType="begin"/>
      </w:r>
      <w:r>
        <w:instrText xml:space="preserve"> HYPERLINK "https://vetnet.gov.au/Pages/TrainingDocs.aspx?q=0d96fe23-5747-4c01-9d6f-3509ff8d3d47" </w:instrText>
      </w:r>
      <w:r>
        <w:fldChar w:fldCharType="separate"/>
      </w:r>
      <w:r w:rsidRPr="00AB1E5E">
        <w:rPr>
          <w:rStyle w:val="Hyperlink"/>
        </w:rPr>
        <w:t>https://vetnet.gov.au/Pages/TrainingDocs.aspx?q=0d96fe23-5747-4c01-9d6f-3509ff8d3d47</w:t>
      </w:r>
      <w:r>
        <w:fldChar w:fldCharType="end"/>
      </w:r>
    </w:p>
    <w:p w:rsidR="00000000" w:rsidRPr="00CD18D2" w:rsidP="00CD18D2"/>
    <w:sectPr w:rsidSect="00CD18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rsidRPr="00921FA9" w:rsidP="00921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9" w:rsidP="00CD1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FA9" w:rsidP="00CD18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1FA9" w:rsidP="00CD18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rsidP="00CD18D2">
    <w:pPr>
      <w:pStyle w:val="Footer"/>
      <w:framePr w:wrap="around"/>
    </w:pPr>
    <w:r>
      <w:fldChar w:fldCharType="begin"/>
    </w:r>
    <w:r>
      <w:instrText xml:space="preserve"> DOCPROPERTY  Subject  \* MERGEFORMAT </w:instrText>
    </w:r>
    <w:r>
      <w:fldChar w:fldCharType="separate"/>
    </w:r>
    <w:r w:rsidR="00921FA9">
      <w:t>Approved</w:t>
    </w:r>
    <w:r w:rsidR="00921FA9">
      <w:fldChar w:fldCharType="end"/>
    </w:r>
    <w:r>
      <w:tab/>
      <w:t xml:space="preserve">Page </w:t>
    </w:r>
    <w:r>
      <w:fldChar w:fldCharType="begin"/>
    </w:r>
    <w:r>
      <w:instrText xml:space="preserve"> PAGE  \* Arabic  \* MERGEFORMAT </w:instrText>
    </w:r>
    <w:r>
      <w:fldChar w:fldCharType="separate"/>
    </w:r>
    <w:r w:rsidR="00921F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1FA9">
      <w:rPr>
        <w:noProof/>
      </w:rPr>
      <w:t>4</w:t>
    </w:r>
    <w:r>
      <w:rPr>
        <w:noProof/>
      </w:rPr>
      <w:fldChar w:fldCharType="end"/>
    </w:r>
  </w:p>
  <w:p w:rsidR="00CD18D2" w:rsidP="00CD18D2">
    <w:pPr>
      <w:pStyle w:val="Footer"/>
      <w:framePr w:wrap="around"/>
    </w:pPr>
    <w:r>
      <w:t xml:space="preserve">© Commonwealth of Australia, </w:t>
    </w:r>
    <w:r>
      <w:fldChar w:fldCharType="begin"/>
    </w:r>
    <w:r>
      <w:instrText xml:space="preserve"> DATE  \@ "yyyy"  \* MERGEFORMAT </w:instrText>
    </w:r>
    <w:r>
      <w:fldChar w:fldCharType="separate"/>
    </w:r>
    <w:r w:rsidR="00921FA9">
      <w:rPr>
        <w:noProof/>
      </w:rPr>
      <w:t>2025</w:t>
    </w:r>
    <w:r>
      <w:fldChar w:fldCharType="end"/>
    </w:r>
    <w:r>
      <w:tab/>
    </w:r>
    <w:r>
      <w:fldChar w:fldCharType="begin"/>
    </w:r>
    <w:r>
      <w:instrText xml:space="preserve"> DOCPROPERTY  Author  \* MERGEFORMAT </w:instrText>
    </w:r>
    <w:r>
      <w:fldChar w:fldCharType="separate"/>
    </w:r>
    <w:r w:rsidR="00921FA9">
      <w:t>Skills Insight</w:t>
    </w:r>
    <w:r w:rsidR="00921FA9">
      <w:fldChar w:fldCharType="end"/>
    </w:r>
  </w:p>
  <w:p w:rsidR="00CD18D2" w:rsidP="00CD1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8D2" w:rsidRPr="00921FA9" w:rsidP="00921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A9" w:rsidRPr="002D2AF8" w:rsidP="00CD18D2">
    <w:pPr>
      <w:pStyle w:val="Header"/>
      <w:framePr w:wrap="around"/>
    </w:pPr>
    <w:r>
      <w:fldChar w:fldCharType="begin"/>
    </w:r>
    <w:r>
      <w:instrText xml:space="preserve"> TITLE   \* MERGEFORMAT </w:instrText>
    </w:r>
    <w:r>
      <w:fldChar w:fldCharType="separate"/>
    </w:r>
    <w:r>
      <w:t>FWPFGM4206 Conduct a wood volume and yield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1FA9" w:rsidP="00CD18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D2" w:rsidRPr="002D2AF8" w:rsidP="00CD18D2">
    <w:pPr>
      <w:pStyle w:val="Header"/>
      <w:framePr w:wrap="around"/>
    </w:pPr>
    <w:r>
      <w:fldChar w:fldCharType="begin"/>
    </w:r>
    <w:r>
      <w:instrText xml:space="preserve"> TITLE   \* MERGEFORMAT </w:instrText>
    </w:r>
    <w:r>
      <w:fldChar w:fldCharType="separate"/>
    </w:r>
    <w:r w:rsidR="00921FA9">
      <w:t>FWPFGM4206 Conduct a wood volume and yield assessment</w:t>
    </w:r>
    <w:r w:rsidR="00921FA9">
      <w:fldChar w:fldCharType="end"/>
    </w:r>
    <w:r>
      <w:tab/>
      <w:t xml:space="preserve">Date this document was generated: </w:t>
    </w:r>
    <w:r>
      <w:fldChar w:fldCharType="begin"/>
    </w:r>
    <w:r>
      <w:instrText xml:space="preserve"> CREATEDATE  \@ "d MMMM yyyy"  \* MERGEFORMAT </w:instrText>
    </w:r>
    <w:r>
      <w:fldChar w:fldCharType="separate"/>
    </w:r>
    <w:r w:rsidR="00921FA9">
      <w:rPr>
        <w:noProof/>
      </w:rPr>
      <w:t>2 March 2025</w:t>
    </w:r>
    <w:r>
      <w:fldChar w:fldCharType="end"/>
    </w:r>
  </w:p>
  <w:p w:rsidR="00CD18D2" w:rsidP="00CD1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8A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8D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84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8D2"/>
    <w:pPr>
      <w:spacing w:before="360" w:after="60"/>
      <w:outlineLvl w:val="0"/>
    </w:pPr>
    <w:rPr>
      <w:sz w:val="32"/>
    </w:rPr>
  </w:style>
  <w:style w:type="paragraph" w:styleId="Heading2">
    <w:name w:val="heading 2"/>
    <w:basedOn w:val="HeadingBase"/>
    <w:next w:val="BodyText"/>
    <w:link w:val="Heading2Char"/>
    <w:qFormat/>
    <w:rsid w:val="00CD18D2"/>
    <w:pPr>
      <w:keepLines/>
      <w:spacing w:before="240" w:after="120"/>
      <w:outlineLvl w:val="1"/>
    </w:pPr>
    <w:rPr>
      <w:sz w:val="28"/>
      <w:szCs w:val="40"/>
    </w:rPr>
  </w:style>
  <w:style w:type="paragraph" w:styleId="Heading3">
    <w:name w:val="heading 3"/>
    <w:basedOn w:val="HeadingBase"/>
    <w:next w:val="BodyText"/>
    <w:link w:val="Heading3Char"/>
    <w:qFormat/>
    <w:rsid w:val="00CD18D2"/>
    <w:pPr>
      <w:spacing w:before="180" w:after="120"/>
      <w:outlineLvl w:val="2"/>
    </w:pPr>
    <w:rPr>
      <w:spacing w:val="-10"/>
      <w:kern w:val="32"/>
    </w:rPr>
  </w:style>
  <w:style w:type="paragraph" w:styleId="Heading4">
    <w:name w:val="heading 4"/>
    <w:basedOn w:val="HeadingBase"/>
    <w:next w:val="BodyText"/>
    <w:link w:val="Heading4Char"/>
    <w:qFormat/>
    <w:rsid w:val="00CD18D2"/>
    <w:pPr>
      <w:spacing w:before="160" w:after="120"/>
      <w:outlineLvl w:val="3"/>
    </w:pPr>
    <w:rPr>
      <w:sz w:val="22"/>
    </w:rPr>
  </w:style>
  <w:style w:type="paragraph" w:styleId="Heading5">
    <w:name w:val="heading 5"/>
    <w:basedOn w:val="HeadingBase"/>
    <w:next w:val="Normal"/>
    <w:link w:val="Heading5Char"/>
    <w:qFormat/>
    <w:rsid w:val="00CD18D2"/>
    <w:pPr>
      <w:spacing w:before="80"/>
      <w:outlineLvl w:val="4"/>
    </w:pPr>
    <w:rPr>
      <w:color w:val="918585"/>
      <w:sz w:val="20"/>
    </w:rPr>
  </w:style>
  <w:style w:type="paragraph" w:styleId="Heading6">
    <w:name w:val="heading 6"/>
    <w:basedOn w:val="HeadingBase"/>
    <w:next w:val="Normal"/>
    <w:link w:val="Heading6Char"/>
    <w:qFormat/>
    <w:rsid w:val="00CD18D2"/>
    <w:pPr>
      <w:spacing w:before="60"/>
      <w:outlineLvl w:val="5"/>
    </w:pPr>
    <w:rPr>
      <w:color w:val="918585"/>
      <w:sz w:val="20"/>
    </w:rPr>
  </w:style>
  <w:style w:type="paragraph" w:styleId="Heading7">
    <w:name w:val="heading 7"/>
    <w:basedOn w:val="Normal"/>
    <w:next w:val="Normal"/>
    <w:link w:val="Heading7Char"/>
    <w:qFormat/>
    <w:rsid w:val="00CD18D2"/>
    <w:pPr>
      <w:ind w:left="720"/>
      <w:outlineLvl w:val="6"/>
    </w:pPr>
    <w:rPr>
      <w:i/>
    </w:rPr>
  </w:style>
  <w:style w:type="paragraph" w:styleId="Heading8">
    <w:name w:val="heading 8"/>
    <w:basedOn w:val="Normal"/>
    <w:next w:val="Normal"/>
    <w:link w:val="Heading8Char"/>
    <w:qFormat/>
    <w:rsid w:val="00CD18D2"/>
    <w:pPr>
      <w:ind w:left="720"/>
      <w:outlineLvl w:val="7"/>
    </w:pPr>
    <w:rPr>
      <w:i/>
    </w:rPr>
  </w:style>
  <w:style w:type="paragraph" w:styleId="Heading9">
    <w:name w:val="heading 9"/>
    <w:basedOn w:val="Normal"/>
    <w:next w:val="Normal"/>
    <w:link w:val="Heading9Char"/>
    <w:qFormat/>
    <w:rsid w:val="00CD18D2"/>
    <w:pPr>
      <w:ind w:left="720"/>
      <w:outlineLvl w:val="8"/>
    </w:pPr>
    <w:rPr>
      <w:i/>
    </w:rPr>
  </w:style>
  <w:style w:type="character" w:default="1" w:styleId="DefaultParagraphFont">
    <w:name w:val="Default Paragraph Font"/>
    <w:uiPriority w:val="1"/>
    <w:unhideWhenUsed/>
    <w:rsid w:val="00CD1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8D2"/>
  </w:style>
  <w:style w:type="character" w:customStyle="1" w:styleId="Heading1Char">
    <w:name w:val="Heading 1 Char"/>
    <w:basedOn w:val="DefaultParagraphFont"/>
    <w:link w:val="Heading1"/>
    <w:rsid w:val="00CD18D2"/>
    <w:rPr>
      <w:rFonts w:ascii="Times New Roman" w:eastAsia="Times New Roman" w:hAnsi="Times New Roman" w:cs="Times New Roman"/>
      <w:b/>
      <w:sz w:val="32"/>
      <w:szCs w:val="20"/>
      <w:lang w:eastAsia="en-US"/>
    </w:rPr>
  </w:style>
  <w:style w:type="paragraph" w:styleId="BodyText">
    <w:name w:val="Body Text"/>
    <w:basedOn w:val="Normal"/>
    <w:link w:val="BodyTextChar"/>
    <w:rsid w:val="00CD1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8D2"/>
    <w:rPr>
      <w:rFonts w:ascii="Times New Roman" w:eastAsia="Times New Roman" w:hAnsi="Times New Roman" w:cs="Times New Roman"/>
      <w:sz w:val="24"/>
      <w:lang w:eastAsia="en-US"/>
    </w:rPr>
  </w:style>
  <w:style w:type="paragraph" w:styleId="ListBullet">
    <w:name w:val="List Bullet"/>
    <w:basedOn w:val="List"/>
    <w:rsid w:val="00CD18D2"/>
    <w:pPr>
      <w:numPr>
        <w:numId w:val="12"/>
      </w:numPr>
      <w:tabs>
        <w:tab w:val="clear" w:pos="340"/>
      </w:tabs>
      <w:spacing w:before="40" w:after="40"/>
    </w:pPr>
  </w:style>
  <w:style w:type="character" w:customStyle="1" w:styleId="SpecialBold">
    <w:name w:val="Special Bold"/>
    <w:basedOn w:val="DefaultParagraphFont"/>
    <w:rsid w:val="00CD18D2"/>
    <w:rPr>
      <w:b/>
      <w:spacing w:val="0"/>
    </w:rPr>
  </w:style>
  <w:style w:type="paragraph" w:styleId="ListBullet2">
    <w:name w:val="List Bullet 2"/>
    <w:basedOn w:val="List2"/>
    <w:rsid w:val="00CD18D2"/>
    <w:pPr>
      <w:numPr>
        <w:numId w:val="13"/>
      </w:numPr>
      <w:tabs>
        <w:tab w:val="clear" w:pos="680"/>
      </w:tabs>
    </w:pPr>
  </w:style>
  <w:style w:type="character" w:styleId="Emphasis">
    <w:name w:val="Emphasis"/>
    <w:basedOn w:val="DefaultParagraphFont"/>
    <w:qFormat/>
    <w:rsid w:val="00CD18D2"/>
    <w:rPr>
      <w:i/>
    </w:rPr>
  </w:style>
  <w:style w:type="paragraph" w:customStyle="1" w:styleId="SuperHeading">
    <w:name w:val="SuperHeading"/>
    <w:basedOn w:val="Normal"/>
    <w:rsid w:val="00CD18D2"/>
    <w:pPr>
      <w:spacing w:before="240" w:after="120"/>
      <w:outlineLvl w:val="0"/>
    </w:pPr>
    <w:rPr>
      <w:rFonts w:ascii="Times New Roman" w:hAnsi="Times New Roman"/>
      <w:b/>
      <w:sz w:val="32"/>
    </w:rPr>
  </w:style>
  <w:style w:type="paragraph" w:customStyle="1" w:styleId="AllowPageBreak">
    <w:name w:val="AllowPageBreak"/>
    <w:rsid w:val="00CD1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8D2"/>
    <w:rPr>
      <w:rFonts w:ascii="Courier New" w:eastAsia="Times New Roman" w:hAnsi="Courier New" w:cs="Times New Roman"/>
      <w:i/>
      <w:szCs w:val="20"/>
      <w:lang w:eastAsia="en-US"/>
    </w:rPr>
  </w:style>
  <w:style w:type="paragraph" w:customStyle="1" w:styleId="HeadingBase">
    <w:name w:val="Heading Base"/>
    <w:rsid w:val="00CD1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8D2"/>
    <w:pPr>
      <w:tabs>
        <w:tab w:val="right" w:leader="dot" w:pos="9072"/>
      </w:tabs>
      <w:ind w:left="567"/>
    </w:pPr>
    <w:rPr>
      <w:szCs w:val="22"/>
    </w:rPr>
  </w:style>
  <w:style w:type="paragraph" w:customStyle="1" w:styleId="TOCBase">
    <w:name w:val="TOC Base"/>
    <w:rsid w:val="00CD1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8D2"/>
    <w:pPr>
      <w:tabs>
        <w:tab w:val="right" w:leader="dot" w:pos="9072"/>
      </w:tabs>
      <w:spacing w:before="40" w:after="40"/>
      <w:ind w:left="284"/>
    </w:pPr>
    <w:rPr>
      <w:rFonts w:ascii="Times New Roman" w:hAnsi="Times New Roman"/>
    </w:rPr>
  </w:style>
  <w:style w:type="paragraph" w:styleId="TOC1">
    <w:name w:val="toc 1"/>
    <w:basedOn w:val="TOCBase"/>
    <w:next w:val="Normal"/>
    <w:rsid w:val="00CD1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8D2"/>
    <w:rPr>
      <w:rFonts w:ascii="Times New Roman" w:eastAsia="Times New Roman" w:hAnsi="Times New Roman" w:cs="Times New Roman"/>
      <w:sz w:val="16"/>
      <w:lang w:eastAsia="en-US"/>
    </w:rPr>
  </w:style>
  <w:style w:type="paragraph" w:styleId="Title">
    <w:name w:val="Title"/>
    <w:basedOn w:val="HeadingBase"/>
    <w:link w:val="TitleChar"/>
    <w:qFormat/>
    <w:rsid w:val="00CD18D2"/>
    <w:pPr>
      <w:spacing w:before="5040"/>
      <w:jc w:val="center"/>
    </w:pPr>
    <w:rPr>
      <w:sz w:val="48"/>
      <w:szCs w:val="72"/>
      <w:lang w:val="en-US"/>
    </w:rPr>
  </w:style>
  <w:style w:type="character" w:customStyle="1" w:styleId="TitleChar">
    <w:name w:val="Title Char"/>
    <w:basedOn w:val="DefaultParagraphFont"/>
    <w:link w:val="Title"/>
    <w:rsid w:val="00CD1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8D2"/>
    <w:pPr>
      <w:tabs>
        <w:tab w:val="left" w:pos="3600"/>
        <w:tab w:val="left" w:pos="3958"/>
      </w:tabs>
    </w:pPr>
  </w:style>
  <w:style w:type="paragraph" w:styleId="List">
    <w:name w:val="List"/>
    <w:basedOn w:val="BodyText"/>
    <w:next w:val="BodyText"/>
    <w:rsid w:val="00CD18D2"/>
    <w:pPr>
      <w:tabs>
        <w:tab w:val="left" w:pos="340"/>
      </w:tabs>
      <w:spacing w:before="60" w:after="60"/>
      <w:ind w:left="340" w:hanging="340"/>
    </w:pPr>
  </w:style>
  <w:style w:type="paragraph" w:customStyle="1" w:styleId="Note">
    <w:name w:val="Note"/>
    <w:basedOn w:val="BodyText"/>
    <w:rsid w:val="00CD1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8D2"/>
    <w:pPr>
      <w:framePr w:wrap="auto" w:hAnchor="text" w:y="6049"/>
    </w:pPr>
    <w:rPr>
      <w:color w:val="000000"/>
      <w:sz w:val="40"/>
    </w:rPr>
  </w:style>
  <w:style w:type="paragraph" w:customStyle="1" w:styleId="TOCTitle">
    <w:name w:val="TOCTitle"/>
    <w:basedOn w:val="Heading1"/>
    <w:rsid w:val="00CD18D2"/>
    <w:pPr>
      <w:spacing w:after="240"/>
      <w:jc w:val="center"/>
      <w:outlineLvl w:val="9"/>
    </w:pPr>
    <w:rPr>
      <w:caps/>
    </w:rPr>
  </w:style>
  <w:style w:type="paragraph" w:customStyle="1" w:styleId="Version">
    <w:name w:val="Version"/>
    <w:rsid w:val="00CD1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8D2"/>
    <w:pPr>
      <w:keepNext w:val="0"/>
      <w:tabs>
        <w:tab w:val="right" w:pos="4176"/>
      </w:tabs>
      <w:ind w:left="198" w:hanging="198"/>
    </w:pPr>
    <w:rPr>
      <w:rFonts w:ascii="Garamond" w:hAnsi="Garamond"/>
    </w:rPr>
  </w:style>
  <w:style w:type="paragraph" w:styleId="IndexHeading">
    <w:name w:val="index heading"/>
    <w:basedOn w:val="Normal"/>
    <w:next w:val="Index1"/>
    <w:semiHidden/>
    <w:rsid w:val="00CD18D2"/>
    <w:pPr>
      <w:spacing w:before="120" w:after="120"/>
    </w:pPr>
    <w:rPr>
      <w:rFonts w:ascii="Arial" w:hAnsi="Arial"/>
      <w:b/>
      <w:color w:val="918585"/>
      <w:sz w:val="24"/>
    </w:rPr>
  </w:style>
  <w:style w:type="paragraph" w:styleId="Header">
    <w:name w:val="header"/>
    <w:basedOn w:val="Normal"/>
    <w:link w:val="HeaderChar"/>
    <w:rsid w:val="00CD1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8D2"/>
    <w:rPr>
      <w:rFonts w:ascii="Times New Roman" w:eastAsia="Times New Roman" w:hAnsi="Times New Roman" w:cs="Times New Roman"/>
      <w:sz w:val="16"/>
      <w:szCs w:val="20"/>
      <w:lang w:val="en-GB" w:eastAsia="en-US"/>
    </w:rPr>
  </w:style>
  <w:style w:type="paragraph" w:customStyle="1" w:styleId="Chapter">
    <w:name w:val="Chapter"/>
    <w:basedOn w:val="Normal"/>
    <w:rsid w:val="00CD18D2"/>
    <w:pPr>
      <w:spacing w:before="240"/>
    </w:pPr>
    <w:rPr>
      <w:rFonts w:ascii="Times New Roman" w:hAnsi="Times New Roman"/>
      <w:smallCaps/>
      <w:spacing w:val="80"/>
      <w:sz w:val="28"/>
    </w:rPr>
  </w:style>
  <w:style w:type="paragraph" w:customStyle="1" w:styleId="InChapter">
    <w:name w:val="InChapter"/>
    <w:basedOn w:val="Heading3"/>
    <w:rsid w:val="00CD18D2"/>
    <w:pPr>
      <w:spacing w:after="240"/>
      <w:outlineLvl w:val="9"/>
    </w:pPr>
    <w:rPr>
      <w:noProof/>
    </w:rPr>
  </w:style>
  <w:style w:type="paragraph" w:styleId="Index2">
    <w:name w:val="index 2"/>
    <w:basedOn w:val="Normal"/>
    <w:next w:val="Normal"/>
    <w:semiHidden/>
    <w:rsid w:val="00CD18D2"/>
    <w:pPr>
      <w:tabs>
        <w:tab w:val="right" w:pos="4176"/>
      </w:tabs>
      <w:ind w:left="568" w:hanging="284"/>
    </w:pPr>
    <w:rPr>
      <w:rFonts w:ascii="Garamond" w:hAnsi="Garamond"/>
    </w:rPr>
  </w:style>
  <w:style w:type="paragraph" w:customStyle="1" w:styleId="Byline">
    <w:name w:val="Byline"/>
    <w:rsid w:val="00CD1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8D2"/>
    <w:pPr>
      <w:tabs>
        <w:tab w:val="clear" w:pos="3600"/>
        <w:tab w:val="clear" w:pos="3958"/>
      </w:tabs>
      <w:jc w:val="right"/>
    </w:pPr>
  </w:style>
  <w:style w:type="paragraph" w:styleId="Caption">
    <w:name w:val="caption"/>
    <w:basedOn w:val="BodyText"/>
    <w:next w:val="Normal"/>
    <w:qFormat/>
    <w:rsid w:val="00CD18D2"/>
    <w:pPr>
      <w:framePr w:w="2268" w:hSpace="181" w:vSpace="181" w:wrap="around" w:vAnchor="text" w:hAnchor="page" w:x="1135" w:y="285" w:anchorLock="1"/>
    </w:pPr>
    <w:rPr>
      <w:i/>
    </w:rPr>
  </w:style>
  <w:style w:type="paragraph" w:customStyle="1" w:styleId="MiniTOCTitle">
    <w:name w:val="MiniTOCTitle"/>
    <w:basedOn w:val="Heading4"/>
    <w:rsid w:val="00CD18D2"/>
    <w:pPr>
      <w:spacing w:before="240"/>
      <w:outlineLvl w:val="9"/>
    </w:pPr>
    <w:rPr>
      <w:noProof/>
      <w:sz w:val="24"/>
    </w:rPr>
  </w:style>
  <w:style w:type="paragraph" w:customStyle="1" w:styleId="MiniTOCItem">
    <w:name w:val="MiniTOCItem"/>
    <w:basedOn w:val="ListBullet"/>
    <w:rsid w:val="00CD18D2"/>
    <w:pPr>
      <w:numPr>
        <w:numId w:val="0"/>
      </w:numPr>
      <w:tabs>
        <w:tab w:val="right" w:leader="dot" w:pos="6521"/>
      </w:tabs>
      <w:spacing w:before="0" w:after="0"/>
    </w:pPr>
  </w:style>
  <w:style w:type="paragraph" w:customStyle="1" w:styleId="TOFTitle">
    <w:name w:val="TOFTitle"/>
    <w:basedOn w:val="TOCTitle"/>
    <w:rsid w:val="00CD18D2"/>
  </w:style>
  <w:style w:type="paragraph" w:styleId="TableofFigures">
    <w:name w:val="table of figures"/>
    <w:basedOn w:val="Normal"/>
    <w:next w:val="Normal"/>
    <w:semiHidden/>
    <w:rsid w:val="00CD18D2"/>
    <w:pPr>
      <w:tabs>
        <w:tab w:val="right" w:leader="dot" w:pos="9072"/>
      </w:tabs>
      <w:ind w:left="970" w:hanging="403"/>
    </w:pPr>
    <w:rPr>
      <w:rFonts w:ascii="Times New Roman" w:hAnsi="Times New Roman"/>
      <w:b/>
    </w:rPr>
  </w:style>
  <w:style w:type="paragraph" w:styleId="ListNumber">
    <w:name w:val="List Number"/>
    <w:basedOn w:val="List"/>
    <w:rsid w:val="00CD18D2"/>
    <w:pPr>
      <w:numPr>
        <w:numId w:val="15"/>
      </w:numPr>
      <w:tabs>
        <w:tab w:val="clear" w:pos="340"/>
      </w:tabs>
    </w:pPr>
  </w:style>
  <w:style w:type="character" w:customStyle="1" w:styleId="WingdingSymbols">
    <w:name w:val="Wingding Symbols"/>
    <w:rsid w:val="00CD18D2"/>
    <w:rPr>
      <w:rFonts w:ascii="Wingdings" w:hAnsi="Wingdings"/>
    </w:rPr>
  </w:style>
  <w:style w:type="paragraph" w:customStyle="1" w:styleId="TableHeading">
    <w:name w:val="Table Heading"/>
    <w:basedOn w:val="HeadingBase"/>
    <w:rsid w:val="00CD18D2"/>
    <w:pPr>
      <w:keepLines/>
      <w:pBdr>
        <w:bottom w:val="single" w:sz="6" w:space="1" w:color="918585"/>
      </w:pBdr>
      <w:spacing w:before="240"/>
    </w:pPr>
  </w:style>
  <w:style w:type="character" w:customStyle="1" w:styleId="HotSpot">
    <w:name w:val="HotSpot"/>
    <w:rsid w:val="00CD18D2"/>
    <w:rPr>
      <w:color w:val="0033CC"/>
      <w:u w:val="none"/>
    </w:rPr>
  </w:style>
  <w:style w:type="paragraph" w:customStyle="1" w:styleId="BodyTextRight">
    <w:name w:val="Body Text Right"/>
    <w:basedOn w:val="BodyText"/>
    <w:rsid w:val="00CD18D2"/>
    <w:pPr>
      <w:spacing w:before="0" w:after="0"/>
      <w:jc w:val="right"/>
    </w:pPr>
  </w:style>
  <w:style w:type="paragraph" w:styleId="Index3">
    <w:name w:val="index 3"/>
    <w:basedOn w:val="ListNumber2"/>
    <w:next w:val="Normal"/>
    <w:semiHidden/>
    <w:rsid w:val="00CD18D2"/>
    <w:pPr>
      <w:numPr>
        <w:numId w:val="0"/>
      </w:numPr>
      <w:tabs>
        <w:tab w:val="right" w:leader="dot" w:pos="4176"/>
      </w:tabs>
    </w:pPr>
  </w:style>
  <w:style w:type="paragraph" w:styleId="ListNumber2">
    <w:name w:val="List Number 2"/>
    <w:basedOn w:val="List2"/>
    <w:rsid w:val="00CD18D2"/>
    <w:pPr>
      <w:numPr>
        <w:numId w:val="10"/>
      </w:numPr>
      <w:tabs>
        <w:tab w:val="clear" w:pos="1060"/>
      </w:tabs>
    </w:pPr>
  </w:style>
  <w:style w:type="paragraph" w:customStyle="1" w:styleId="MarginNote">
    <w:name w:val="Margin Note"/>
    <w:basedOn w:val="BodyText"/>
    <w:rsid w:val="00CD1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8D2"/>
    <w:rPr>
      <w:sz w:val="32"/>
    </w:rPr>
  </w:style>
  <w:style w:type="paragraph" w:customStyle="1" w:styleId="HeadingProcedure">
    <w:name w:val="Heading Procedure"/>
    <w:basedOn w:val="HeadingBase"/>
    <w:next w:val="Normal"/>
    <w:rsid w:val="00CD18D2"/>
    <w:pPr>
      <w:tabs>
        <w:tab w:val="left" w:pos="0"/>
      </w:tabs>
      <w:spacing w:before="120" w:after="60"/>
    </w:pPr>
    <w:rPr>
      <w:i/>
      <w:color w:val="918585"/>
      <w:sz w:val="22"/>
    </w:rPr>
  </w:style>
  <w:style w:type="paragraph" w:customStyle="1" w:styleId="TableBodyText">
    <w:name w:val="Table Body Text"/>
    <w:basedOn w:val="BodyText"/>
    <w:rsid w:val="00CD18D2"/>
    <w:pPr>
      <w:spacing w:before="60" w:after="60"/>
    </w:pPr>
  </w:style>
  <w:style w:type="paragraph" w:styleId="ListContinue">
    <w:name w:val="List Continue"/>
    <w:basedOn w:val="List"/>
    <w:rsid w:val="00CD18D2"/>
    <w:pPr>
      <w:ind w:firstLine="0"/>
    </w:pPr>
  </w:style>
  <w:style w:type="paragraph" w:customStyle="1" w:styleId="ListNote">
    <w:name w:val="List Note"/>
    <w:basedOn w:val="List"/>
    <w:rsid w:val="00CD18D2"/>
    <w:pPr>
      <w:pBdr>
        <w:top w:val="single" w:sz="6" w:space="2" w:color="918585"/>
        <w:bottom w:val="single" w:sz="6" w:space="2" w:color="918585"/>
      </w:pBdr>
      <w:tabs>
        <w:tab w:val="left" w:pos="1021"/>
      </w:tabs>
      <w:ind w:firstLine="0"/>
    </w:pPr>
  </w:style>
  <w:style w:type="paragraph" w:customStyle="1" w:styleId="Warning">
    <w:name w:val="Warning"/>
    <w:basedOn w:val="BodyText"/>
    <w:rsid w:val="00CD18D2"/>
    <w:pPr>
      <w:shd w:val="clear" w:color="auto" w:fill="D9D9D9"/>
      <w:tabs>
        <w:tab w:val="left" w:pos="992"/>
      </w:tabs>
      <w:ind w:left="119" w:right="119"/>
    </w:pPr>
    <w:rPr>
      <w:sz w:val="20"/>
    </w:rPr>
  </w:style>
  <w:style w:type="paragraph" w:customStyle="1" w:styleId="MarginIcons">
    <w:name w:val="Margin Icons"/>
    <w:basedOn w:val="BodyText"/>
    <w:rsid w:val="00CD1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8D2"/>
    <w:rPr>
      <w:rFonts w:ascii="Courier New" w:hAnsi="Courier New"/>
    </w:rPr>
  </w:style>
  <w:style w:type="paragraph" w:customStyle="1" w:styleId="NoteBullet">
    <w:name w:val="Note Bullet"/>
    <w:basedOn w:val="Note"/>
    <w:rsid w:val="00CD18D2"/>
    <w:pPr>
      <w:tabs>
        <w:tab w:val="clear" w:pos="680"/>
      </w:tabs>
      <w:spacing w:before="60" w:after="60"/>
    </w:pPr>
  </w:style>
  <w:style w:type="paragraph" w:customStyle="1" w:styleId="SubHeading2">
    <w:name w:val="SubHeading2"/>
    <w:basedOn w:val="HeadingBase"/>
    <w:rsid w:val="00CD18D2"/>
    <w:pPr>
      <w:spacing w:before="240" w:after="60"/>
    </w:pPr>
    <w:rPr>
      <w:sz w:val="20"/>
    </w:rPr>
  </w:style>
  <w:style w:type="paragraph" w:customStyle="1" w:styleId="SubHeading1">
    <w:name w:val="SubHeading1"/>
    <w:basedOn w:val="HeadingBase"/>
    <w:rsid w:val="00CD18D2"/>
    <w:pPr>
      <w:spacing w:before="240" w:after="60"/>
    </w:pPr>
    <w:rPr>
      <w:color w:val="918585"/>
      <w:sz w:val="22"/>
    </w:rPr>
  </w:style>
  <w:style w:type="paragraph" w:customStyle="1" w:styleId="SideHeading">
    <w:name w:val="Side Heading"/>
    <w:basedOn w:val="HeadingBase"/>
    <w:rsid w:val="00CD1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8D2"/>
    <w:pPr>
      <w:tabs>
        <w:tab w:val="num" w:pos="360"/>
      </w:tabs>
    </w:pPr>
  </w:style>
  <w:style w:type="paragraph" w:styleId="PlainText">
    <w:name w:val="Plain Text"/>
    <w:basedOn w:val="Normal"/>
    <w:link w:val="PlainTextChar"/>
    <w:rsid w:val="00CD18D2"/>
    <w:rPr>
      <w:sz w:val="20"/>
    </w:rPr>
  </w:style>
  <w:style w:type="character" w:customStyle="1" w:styleId="PlainTextChar">
    <w:name w:val="Plain Text Char"/>
    <w:basedOn w:val="DefaultParagraphFont"/>
    <w:link w:val="PlainText"/>
    <w:rsid w:val="00CD18D2"/>
    <w:rPr>
      <w:rFonts w:ascii="Courier New" w:eastAsia="Times New Roman" w:hAnsi="Courier New" w:cs="Times New Roman"/>
      <w:sz w:val="20"/>
      <w:szCs w:val="20"/>
      <w:lang w:eastAsia="en-US"/>
    </w:rPr>
  </w:style>
  <w:style w:type="character" w:customStyle="1" w:styleId="MenuOption">
    <w:name w:val="Menu Option"/>
    <w:basedOn w:val="DefaultParagraphFont"/>
    <w:rsid w:val="00CD18D2"/>
    <w:rPr>
      <w:b/>
      <w:smallCaps/>
    </w:rPr>
  </w:style>
  <w:style w:type="paragraph" w:customStyle="1" w:styleId="TableListNumber">
    <w:name w:val="Table List Number"/>
    <w:basedOn w:val="ListNumber"/>
    <w:rsid w:val="00CD18D2"/>
    <w:pPr>
      <w:numPr>
        <w:numId w:val="0"/>
      </w:numPr>
    </w:pPr>
  </w:style>
  <w:style w:type="paragraph" w:styleId="TOC4">
    <w:name w:val="toc 4"/>
    <w:basedOn w:val="TOCBase"/>
    <w:next w:val="Normal"/>
    <w:semiHidden/>
    <w:rsid w:val="00CD18D2"/>
    <w:pPr>
      <w:tabs>
        <w:tab w:val="right" w:leader="dot" w:pos="9071"/>
      </w:tabs>
      <w:ind w:left="1701"/>
    </w:pPr>
  </w:style>
  <w:style w:type="paragraph" w:customStyle="1" w:styleId="ListAlpha">
    <w:name w:val="List Alpha"/>
    <w:basedOn w:val="List"/>
    <w:rsid w:val="00CD18D2"/>
    <w:pPr>
      <w:numPr>
        <w:numId w:val="9"/>
      </w:numPr>
    </w:pPr>
  </w:style>
  <w:style w:type="paragraph" w:customStyle="1" w:styleId="ListAlpha2">
    <w:name w:val="List Alpha 2"/>
    <w:basedOn w:val="List2"/>
    <w:rsid w:val="00CD18D2"/>
    <w:pPr>
      <w:numPr>
        <w:numId w:val="8"/>
      </w:numPr>
    </w:pPr>
  </w:style>
  <w:style w:type="paragraph" w:styleId="List2">
    <w:name w:val="List 2"/>
    <w:basedOn w:val="BodyText"/>
    <w:rsid w:val="00CD18D2"/>
    <w:pPr>
      <w:tabs>
        <w:tab w:val="left" w:pos="680"/>
      </w:tabs>
      <w:spacing w:before="60" w:after="60"/>
      <w:ind w:left="680" w:hanging="340"/>
    </w:pPr>
  </w:style>
  <w:style w:type="paragraph" w:styleId="List3">
    <w:name w:val="List 3"/>
    <w:basedOn w:val="BodyText"/>
    <w:rsid w:val="00CD18D2"/>
    <w:pPr>
      <w:tabs>
        <w:tab w:val="left" w:pos="1021"/>
      </w:tabs>
      <w:spacing w:before="60" w:after="60"/>
      <w:ind w:left="1020" w:hanging="340"/>
    </w:pPr>
  </w:style>
  <w:style w:type="paragraph" w:styleId="List4">
    <w:name w:val="List 4"/>
    <w:basedOn w:val="BodyText"/>
    <w:rsid w:val="00CD18D2"/>
    <w:pPr>
      <w:tabs>
        <w:tab w:val="left" w:pos="1361"/>
      </w:tabs>
      <w:spacing w:before="60" w:after="60"/>
      <w:ind w:left="1361" w:hanging="340"/>
    </w:pPr>
  </w:style>
  <w:style w:type="paragraph" w:styleId="List5">
    <w:name w:val="List 5"/>
    <w:basedOn w:val="BodyText"/>
    <w:rsid w:val="00CD18D2"/>
    <w:pPr>
      <w:tabs>
        <w:tab w:val="left" w:pos="1701"/>
      </w:tabs>
      <w:spacing w:before="60" w:after="60"/>
      <w:ind w:left="1701" w:hanging="340"/>
    </w:pPr>
  </w:style>
  <w:style w:type="paragraph" w:styleId="ListBullet3">
    <w:name w:val="List Bullet 3"/>
    <w:basedOn w:val="List3"/>
    <w:rsid w:val="00CD18D2"/>
    <w:pPr>
      <w:numPr>
        <w:numId w:val="14"/>
      </w:numPr>
      <w:tabs>
        <w:tab w:val="clear" w:pos="1021"/>
      </w:tabs>
      <w:ind w:left="1037" w:hanging="357"/>
    </w:pPr>
  </w:style>
  <w:style w:type="paragraph" w:styleId="ListBullet4">
    <w:name w:val="List Bullet 4"/>
    <w:basedOn w:val="List4"/>
    <w:rsid w:val="00CD18D2"/>
    <w:pPr>
      <w:numPr>
        <w:numId w:val="3"/>
      </w:numPr>
      <w:tabs>
        <w:tab w:val="clear" w:pos="1361"/>
      </w:tabs>
    </w:pPr>
  </w:style>
  <w:style w:type="paragraph" w:styleId="ListBullet5">
    <w:name w:val="List Bullet 5"/>
    <w:basedOn w:val="List5"/>
    <w:rsid w:val="00CD18D2"/>
    <w:pPr>
      <w:numPr>
        <w:numId w:val="4"/>
      </w:numPr>
    </w:pPr>
  </w:style>
  <w:style w:type="paragraph" w:styleId="ListContinue2">
    <w:name w:val="List Continue 2"/>
    <w:basedOn w:val="List2"/>
    <w:rsid w:val="00CD18D2"/>
    <w:pPr>
      <w:ind w:firstLine="0"/>
    </w:pPr>
  </w:style>
  <w:style w:type="paragraph" w:styleId="ListContinue3">
    <w:name w:val="List Continue 3"/>
    <w:basedOn w:val="List3"/>
    <w:rsid w:val="00CD18D2"/>
    <w:pPr>
      <w:ind w:left="1021" w:firstLine="0"/>
    </w:pPr>
  </w:style>
  <w:style w:type="paragraph" w:styleId="ListContinue4">
    <w:name w:val="List Continue 4"/>
    <w:basedOn w:val="List4"/>
    <w:rsid w:val="00CD18D2"/>
    <w:pPr>
      <w:ind w:firstLine="0"/>
    </w:pPr>
  </w:style>
  <w:style w:type="paragraph" w:styleId="ListContinue5">
    <w:name w:val="List Continue 5"/>
    <w:basedOn w:val="List5"/>
    <w:rsid w:val="00CD18D2"/>
    <w:pPr>
      <w:ind w:firstLine="0"/>
    </w:pPr>
  </w:style>
  <w:style w:type="paragraph" w:styleId="ListNumber3">
    <w:name w:val="List Number 3"/>
    <w:basedOn w:val="List3"/>
    <w:rsid w:val="00CD18D2"/>
    <w:pPr>
      <w:numPr>
        <w:numId w:val="5"/>
      </w:numPr>
    </w:pPr>
  </w:style>
  <w:style w:type="paragraph" w:styleId="ListNumber4">
    <w:name w:val="List Number 4"/>
    <w:basedOn w:val="List4"/>
    <w:rsid w:val="00CD18D2"/>
    <w:pPr>
      <w:numPr>
        <w:numId w:val="6"/>
      </w:numPr>
    </w:pPr>
  </w:style>
  <w:style w:type="paragraph" w:styleId="ListNumber5">
    <w:name w:val="List Number 5"/>
    <w:basedOn w:val="List5"/>
    <w:rsid w:val="00CD18D2"/>
    <w:pPr>
      <w:numPr>
        <w:numId w:val="7"/>
      </w:numPr>
    </w:pPr>
  </w:style>
  <w:style w:type="paragraph" w:styleId="BlockText">
    <w:name w:val="Block Text"/>
    <w:basedOn w:val="Normal"/>
    <w:rsid w:val="00CD18D2"/>
    <w:pPr>
      <w:spacing w:after="120"/>
      <w:ind w:left="1440" w:right="1440"/>
    </w:pPr>
  </w:style>
  <w:style w:type="character" w:customStyle="1" w:styleId="Subscript">
    <w:name w:val="Subscript"/>
    <w:basedOn w:val="DefaultParagraphFont"/>
    <w:rsid w:val="00CD18D2"/>
    <w:rPr>
      <w:sz w:val="16"/>
      <w:vertAlign w:val="subscript"/>
    </w:rPr>
  </w:style>
  <w:style w:type="character" w:customStyle="1" w:styleId="Superscript">
    <w:name w:val="Superscript"/>
    <w:basedOn w:val="DefaultParagraphFont"/>
    <w:rsid w:val="00CD18D2"/>
    <w:rPr>
      <w:sz w:val="16"/>
      <w:vertAlign w:val="superscript"/>
    </w:rPr>
  </w:style>
  <w:style w:type="character" w:customStyle="1" w:styleId="Symbols">
    <w:name w:val="Symbols"/>
    <w:basedOn w:val="DefaultParagraphFont"/>
    <w:rsid w:val="00CD18D2"/>
    <w:rPr>
      <w:rFonts w:ascii="Symbol" w:hAnsi="Symbol"/>
    </w:rPr>
  </w:style>
  <w:style w:type="character" w:customStyle="1" w:styleId="MenuOptions">
    <w:name w:val="Menu Options"/>
    <w:basedOn w:val="DefaultParagraphFont"/>
    <w:rsid w:val="00CD18D2"/>
    <w:rPr>
      <w:rFonts w:ascii="Arial Narrow" w:hAnsi="Arial Narrow"/>
      <w:smallCaps/>
    </w:rPr>
  </w:style>
  <w:style w:type="character" w:customStyle="1" w:styleId="Buttons">
    <w:name w:val="Buttons"/>
    <w:basedOn w:val="DefaultParagraphFont"/>
    <w:rsid w:val="00CD18D2"/>
    <w:rPr>
      <w:b/>
    </w:rPr>
  </w:style>
  <w:style w:type="character" w:customStyle="1" w:styleId="Underlined">
    <w:name w:val="Underlined"/>
    <w:basedOn w:val="DefaultParagraphFont"/>
    <w:rsid w:val="00CD18D2"/>
    <w:rPr>
      <w:u w:val="single"/>
    </w:rPr>
  </w:style>
  <w:style w:type="paragraph" w:customStyle="1" w:styleId="TableBodyTextRight">
    <w:name w:val="Table Body Text Right"/>
    <w:basedOn w:val="TableBodyText"/>
    <w:rsid w:val="00CD18D2"/>
    <w:pPr>
      <w:widowControl w:val="0"/>
      <w:autoSpaceDE w:val="0"/>
      <w:autoSpaceDN w:val="0"/>
      <w:adjustRightInd w:val="0"/>
      <w:jc w:val="right"/>
    </w:pPr>
    <w:rPr>
      <w:rFonts w:cs="Arial"/>
      <w:szCs w:val="18"/>
    </w:rPr>
  </w:style>
  <w:style w:type="paragraph" w:customStyle="1" w:styleId="CopyrightText">
    <w:name w:val="Copyright Text"/>
    <w:basedOn w:val="BodyText"/>
    <w:rsid w:val="00CD18D2"/>
    <w:rPr>
      <w:sz w:val="18"/>
    </w:rPr>
  </w:style>
  <w:style w:type="paragraph" w:customStyle="1" w:styleId="BodySmallRight">
    <w:name w:val="Body Small Right"/>
    <w:basedOn w:val="BodyTextRight"/>
    <w:rsid w:val="00CD18D2"/>
    <w:rPr>
      <w:sz w:val="18"/>
      <w:szCs w:val="18"/>
    </w:rPr>
  </w:style>
  <w:style w:type="paragraph" w:customStyle="1" w:styleId="MarginEdition">
    <w:name w:val="Margin Edition"/>
    <w:basedOn w:val="MarginNote"/>
    <w:rsid w:val="00CD18D2"/>
    <w:pPr>
      <w:spacing w:before="0" w:after="0"/>
    </w:pPr>
    <w:rPr>
      <w:rFonts w:ascii="Times New Roman" w:hAnsi="Times New Roman"/>
      <w:color w:val="999999"/>
    </w:rPr>
  </w:style>
  <w:style w:type="paragraph" w:customStyle="1" w:styleId="Spacer">
    <w:name w:val="Spacer"/>
    <w:basedOn w:val="Normal"/>
    <w:rsid w:val="00CD18D2"/>
    <w:rPr>
      <w:sz w:val="2"/>
      <w:szCs w:val="2"/>
    </w:rPr>
  </w:style>
  <w:style w:type="character" w:customStyle="1" w:styleId="Small">
    <w:name w:val="Small"/>
    <w:basedOn w:val="DefaultParagraphFont"/>
    <w:rsid w:val="00CD18D2"/>
    <w:rPr>
      <w:sz w:val="16"/>
    </w:rPr>
  </w:style>
  <w:style w:type="paragraph" w:customStyle="1" w:styleId="WideTable">
    <w:name w:val="Wide Table"/>
    <w:basedOn w:val="Normal"/>
    <w:rsid w:val="00CD18D2"/>
    <w:pPr>
      <w:ind w:left="-1418"/>
    </w:pPr>
    <w:rPr>
      <w:sz w:val="2"/>
      <w:szCs w:val="2"/>
    </w:rPr>
  </w:style>
  <w:style w:type="character" w:styleId="PageNumber">
    <w:name w:val="page number"/>
    <w:basedOn w:val="DefaultParagraphFont"/>
    <w:rsid w:val="00CD18D2"/>
  </w:style>
  <w:style w:type="paragraph" w:styleId="Quote">
    <w:name w:val="Quote"/>
    <w:basedOn w:val="Heading1"/>
    <w:link w:val="QuoteChar"/>
    <w:qFormat/>
    <w:rsid w:val="00CD18D2"/>
    <w:rPr>
      <w:b w:val="0"/>
      <w:sz w:val="72"/>
      <w:szCs w:val="72"/>
      <w:lang w:val="en-NZ"/>
    </w:rPr>
  </w:style>
  <w:style w:type="character" w:customStyle="1" w:styleId="QuoteChar">
    <w:name w:val="Quote Char"/>
    <w:basedOn w:val="DefaultParagraphFont"/>
    <w:link w:val="Quote"/>
    <w:rsid w:val="00CD1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8D2"/>
    <w:pPr>
      <w:pageBreakBefore/>
    </w:pPr>
  </w:style>
  <w:style w:type="paragraph" w:customStyle="1" w:styleId="Border">
    <w:name w:val="Border"/>
    <w:basedOn w:val="Normal"/>
    <w:qFormat/>
    <w:rsid w:val="00CD1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8D2"/>
    <w:rPr>
      <w:b/>
      <w:bCs/>
      <w:i/>
      <w:iCs/>
      <w:color w:val="auto"/>
    </w:rPr>
  </w:style>
  <w:style w:type="paragraph" w:styleId="IntenseQuote">
    <w:name w:val="Intense Quote"/>
    <w:basedOn w:val="Normal"/>
    <w:next w:val="Normal"/>
    <w:link w:val="IntenseQuoteChar"/>
    <w:uiPriority w:val="30"/>
    <w:qFormat/>
    <w:rsid w:val="00CD1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8D2"/>
    <w:rPr>
      <w:smallCaps/>
      <w:color w:val="auto"/>
      <w:u w:val="single"/>
    </w:rPr>
  </w:style>
  <w:style w:type="character" w:styleId="IntenseReference">
    <w:name w:val="Intense Reference"/>
    <w:basedOn w:val="DefaultParagraphFont"/>
    <w:uiPriority w:val="32"/>
    <w:qFormat/>
    <w:rsid w:val="00CD18D2"/>
    <w:rPr>
      <w:b/>
      <w:bCs/>
      <w:smallCaps/>
      <w:color w:val="auto"/>
      <w:spacing w:val="5"/>
      <w:u w:val="single"/>
    </w:rPr>
  </w:style>
  <w:style w:type="paragraph" w:customStyle="1" w:styleId="2ColumnHeading">
    <w:name w:val="2Column Heading"/>
    <w:basedOn w:val="BodyText"/>
    <w:qFormat/>
    <w:rsid w:val="00CD18D2"/>
    <w:pPr>
      <w:spacing w:after="60"/>
      <w:ind w:left="-2268"/>
    </w:pPr>
    <w:rPr>
      <w:b/>
    </w:rPr>
  </w:style>
  <w:style w:type="paragraph" w:customStyle="1" w:styleId="Heading1TOC">
    <w:name w:val="Heading1 TOC"/>
    <w:basedOn w:val="Normal"/>
    <w:qFormat/>
    <w:rsid w:val="00CD18D2"/>
    <w:pPr>
      <w:spacing w:before="240" w:after="120"/>
    </w:pPr>
    <w:rPr>
      <w:rFonts w:ascii="Times New Roman" w:hAnsi="Times New Roman"/>
      <w:b/>
      <w:sz w:val="32"/>
    </w:rPr>
  </w:style>
  <w:style w:type="paragraph" w:customStyle="1" w:styleId="Heading2TOC">
    <w:name w:val="Heading2 TOC"/>
    <w:basedOn w:val="Normal"/>
    <w:qFormat/>
    <w:rsid w:val="00CD18D2"/>
    <w:pPr>
      <w:spacing w:before="240" w:after="60"/>
    </w:pPr>
    <w:rPr>
      <w:rFonts w:ascii="Times New Roman" w:hAnsi="Times New Roman"/>
      <w:b/>
      <w:sz w:val="28"/>
    </w:rPr>
  </w:style>
  <w:style w:type="character" w:customStyle="1" w:styleId="Underline">
    <w:name w:val="Underline"/>
    <w:basedOn w:val="DefaultParagraphFont"/>
    <w:qFormat/>
    <w:rsid w:val="00CD18D2"/>
    <w:rPr>
      <w:u w:val="single"/>
    </w:rPr>
  </w:style>
  <w:style w:type="character" w:customStyle="1" w:styleId="BoldandItalics">
    <w:name w:val="Bold and Italics"/>
    <w:qFormat/>
    <w:rsid w:val="00CD18D2"/>
    <w:rPr>
      <w:b/>
      <w:i/>
      <w:u w:val="none"/>
    </w:rPr>
  </w:style>
  <w:style w:type="paragraph" w:styleId="BalloonText">
    <w:name w:val="Balloon Text"/>
    <w:basedOn w:val="Normal"/>
    <w:link w:val="BalloonTextChar"/>
    <w:rsid w:val="00CD18D2"/>
    <w:rPr>
      <w:rFonts w:ascii="Tahoma" w:hAnsi="Tahoma" w:cs="Tahoma"/>
      <w:sz w:val="16"/>
      <w:szCs w:val="16"/>
    </w:rPr>
  </w:style>
  <w:style w:type="character" w:customStyle="1" w:styleId="BalloonTextChar">
    <w:name w:val="Balloon Text Char"/>
    <w:basedOn w:val="DefaultParagraphFont"/>
    <w:link w:val="BalloonText"/>
    <w:rsid w:val="00CD1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8D2"/>
    <w:rPr>
      <w:b/>
      <w:color w:val="660033"/>
      <w:spacing w:val="0"/>
    </w:rPr>
  </w:style>
  <w:style w:type="paragraph" w:customStyle="1" w:styleId="Nameditemlist">
    <w:name w:val="Named item list"/>
    <w:basedOn w:val="BodyText"/>
    <w:qFormat/>
    <w:rsid w:val="00CD18D2"/>
    <w:pPr>
      <w:tabs>
        <w:tab w:val="left" w:pos="2835"/>
      </w:tabs>
      <w:ind w:left="2835" w:hanging="2835"/>
    </w:pPr>
  </w:style>
  <w:style w:type="paragraph" w:customStyle="1" w:styleId="BodyTextnopadding">
    <w:name w:val="Body Text no padding"/>
    <w:basedOn w:val="BodyText"/>
    <w:qFormat/>
    <w:rsid w:val="00CD18D2"/>
    <w:pPr>
      <w:spacing w:before="0" w:after="0"/>
    </w:pPr>
  </w:style>
  <w:style w:type="paragraph" w:customStyle="1" w:styleId="BodyTextBold">
    <w:name w:val="Body Text Bold"/>
    <w:basedOn w:val="BodyText"/>
    <w:qFormat/>
    <w:rsid w:val="00CD18D2"/>
    <w:rPr>
      <w:b/>
    </w:rPr>
  </w:style>
  <w:style w:type="character" w:styleId="Hyperlink">
    <w:name w:val="Hyperlink"/>
    <w:basedOn w:val="DefaultParagraphFont"/>
    <w:uiPriority w:val="99"/>
    <w:unhideWhenUsed/>
    <w:rsid w:val="00921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975</Words>
  <Characters>5875</Characters>
  <Application>Microsoft Office Word</Application>
  <DocSecurity>0</DocSecurity>
  <Lines>167</Lines>
  <Paragraphs>114</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FWPFGM4206 Conduct a wood volume and yield assessment</dc:title>
  <dc:subject>Approved</dc:subject>
  <dc:creator>Skills Insight</dc:creator>
  <cp:keywords>Release: 1</cp:keywords>
  <dc:description>Review Date: 12 April 2008</dc:description>
  <cp:lastModifiedBy>HSD_TPCMSd.prod</cp:lastModifiedBy>
  <cp:revision>3</cp:revision>
  <dcterms:created xsi:type="dcterms:W3CDTF">2025-03-02T00:40:00Z</dcterms:created>
  <dcterms:modified xsi:type="dcterms:W3CDTF">2025-03-02T00:41:00Z</dcterms:modified>
</cp:coreProperties>
</file>