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BAA" w:rsidP="00934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FWPFGM4201 Implement a forest establishment plan</w:t>
      </w:r>
      <w:r>
        <w:fldChar w:fldCharType="end"/>
      </w:r>
    </w:p>
    <w:p w:rsidR="00934BAA" w:rsidP="00934BAA">
      <w:pPr>
        <w:pStyle w:val="Version"/>
        <w:sectPr w:rsidSect="00BB2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91A" w:rsidP="00BB291A">
      <w:pPr>
        <w:pStyle w:val="SuperHeading"/>
      </w:pPr>
      <w:r w:rsidRPr="00BB291A">
        <w:t>FWPFGM4201 Implement a forest establishment plan</w:t>
      </w:r>
    </w:p>
    <w:p w:rsidR="00000000" w:rsidRPr="00BB291A" w:rsidP="00BB291A">
      <w:pPr>
        <w:pStyle w:val="Heading1"/>
      </w:pPr>
      <w:bookmarkStart w:id="1" w:name="O_914613"/>
      <w:bookmarkEnd w:id="1"/>
      <w:r w:rsidRPr="00BB2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BB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BodyText"/>
            </w:pPr>
            <w:r w:rsidRPr="00BB291A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rPr>
                <w:rStyle w:val="SpecialBold"/>
              </w:rPr>
              <w:t>Comment</w:t>
            </w:r>
          </w:p>
        </w:tc>
      </w:tr>
      <w:tr w:rsidTr="00BB2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BodyText"/>
            </w:pPr>
            <w:r w:rsidRPr="00BB291A">
              <w:t>Replaces equivalent unit FPIFGM4201B Implement a forest establishment plan, which was first released with FPI11 Forest and Forest Products Training Package Version 2.2.</w:t>
            </w:r>
          </w:p>
          <w:p w:rsidR="00000000" w:rsidRPr="00BB291A" w:rsidP="00BB291A">
            <w:pPr>
              <w:pStyle w:val="BodyText"/>
            </w:pPr>
            <w:r w:rsidRPr="00BB291A">
              <w:t xml:space="preserve">This is the first release of this unit </w:t>
            </w:r>
            <w:r w:rsidRPr="00BB291A">
              <w:t>in the new standards format.</w:t>
            </w:r>
          </w:p>
        </w:tc>
      </w:tr>
    </w:tbl>
    <w:p w:rsidR="00000000" w:rsidRPr="00BB291A" w:rsidP="00BB291A">
      <w:pPr>
        <w:pStyle w:val="BodyText"/>
      </w:pPr>
    </w:p>
    <w:p w:rsidR="00000000" w:rsidRPr="00BB291A" w:rsidP="00BB291A">
      <w:pPr>
        <w:pStyle w:val="AllowPageBreak"/>
      </w:pPr>
    </w:p>
    <w:p w:rsidR="00000000" w:rsidRPr="00BB291A" w:rsidP="00BB291A">
      <w:pPr>
        <w:pStyle w:val="Heading1"/>
      </w:pPr>
      <w:bookmarkStart w:id="2" w:name="O_914614"/>
      <w:bookmarkEnd w:id="2"/>
      <w:r w:rsidRPr="00BB291A">
        <w:t>Application</w:t>
      </w:r>
    </w:p>
    <w:p w:rsidR="00000000" w:rsidRPr="00BB291A" w:rsidP="00934BAA">
      <w:pPr>
        <w:pStyle w:val="BodyText"/>
      </w:pPr>
      <w:r w:rsidRPr="00BB291A">
        <w:t>This unit of competency describes the outcomes required to establish or re-establish a section of native forest or plantation, either in a monoculture or multiple-use environment.</w:t>
      </w:r>
    </w:p>
    <w:p w:rsidR="00000000" w:rsidRPr="00BB291A" w:rsidP="00934BAA">
      <w:pPr>
        <w:pStyle w:val="BodyText"/>
      </w:pPr>
      <w:r w:rsidRPr="00BB291A">
        <w:t>The unit applies</w:t>
      </w:r>
      <w:r w:rsidRPr="00BB291A">
        <w:t xml:space="preserve"> to job roles including Arboriculture Supervisor, Farm Forestry Supervisor, Forestry Supervisor, Forestry Operations Supervisor, Harvesting Supervisor, Harvesting Team Leader, Propagation and Stand Health Supervisor and Tree Farm Supervisor.</w:t>
      </w:r>
    </w:p>
    <w:p w:rsidR="00000000" w:rsidRPr="00BB291A" w:rsidP="00934BAA">
      <w:pPr>
        <w:pStyle w:val="BodyText"/>
      </w:pPr>
      <w:r w:rsidRPr="00BB291A">
        <w:t xml:space="preserve">No licensing, </w:t>
      </w:r>
      <w:r w:rsidRPr="00BB291A">
        <w:t>legislative, regulatory, or certification requirements apply to this unit at the time of publication.</w:t>
      </w:r>
    </w:p>
    <w:p w:rsidR="00000000" w:rsidRPr="00BB291A" w:rsidP="00BB291A">
      <w:pPr>
        <w:pStyle w:val="Heading1"/>
      </w:pPr>
      <w:bookmarkStart w:id="3" w:name="O_914615"/>
      <w:bookmarkEnd w:id="3"/>
      <w:r w:rsidRPr="00BB291A">
        <w:t>Pre-requisite Unit</w:t>
      </w:r>
    </w:p>
    <w:p w:rsidR="00000000" w:rsidRPr="00BB291A" w:rsidP="00934BAA">
      <w:pPr>
        <w:pStyle w:val="BodyText"/>
      </w:pPr>
      <w:r w:rsidRPr="00BB291A">
        <w:t>Nil</w:t>
      </w:r>
    </w:p>
    <w:p w:rsidR="00000000" w:rsidRPr="00BB291A" w:rsidP="00BB291A">
      <w:pPr>
        <w:pStyle w:val="Heading1"/>
      </w:pPr>
      <w:bookmarkStart w:id="4" w:name="O_914617"/>
      <w:bookmarkEnd w:id="4"/>
      <w:r w:rsidRPr="00BB291A">
        <w:t>Unit Sector</w:t>
      </w:r>
    </w:p>
    <w:p w:rsidR="00000000" w:rsidRPr="00BB291A" w:rsidP="00934BAA">
      <w:pPr>
        <w:pStyle w:val="BodyText"/>
      </w:pPr>
      <w:r w:rsidRPr="00BB291A">
        <w:t>Forest Growing and Management</w:t>
      </w:r>
    </w:p>
    <w:p w:rsidR="00000000" w:rsidRPr="00BB291A" w:rsidP="00BB291A">
      <w:pPr>
        <w:pStyle w:val="Heading1"/>
      </w:pPr>
      <w:bookmarkStart w:id="5" w:name="O_914618"/>
      <w:bookmarkEnd w:id="5"/>
      <w:r w:rsidRPr="00BB29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BodyText"/>
            </w:pPr>
            <w:r w:rsidRPr="00BB29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1. Prepare for implem</w:t>
            </w:r>
            <w:r w:rsidRPr="00BB291A">
              <w:t>entation of forest establishment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BodyText"/>
            </w:pPr>
            <w:r w:rsidRPr="00BB291A">
              <w:t>1.1 Review local authority coverage, land owning boundaries, and forest design plan.</w:t>
            </w:r>
          </w:p>
          <w:p w:rsidR="00000000" w:rsidRPr="00BB291A" w:rsidP="00BB291A">
            <w:pPr>
              <w:pStyle w:val="BodyText"/>
            </w:pPr>
            <w:r w:rsidRPr="00BB291A">
              <w:t>1.2 Identify forest location including map and grid references.</w:t>
            </w:r>
          </w:p>
          <w:p w:rsidR="00000000" w:rsidRPr="00BB291A" w:rsidP="00BB291A">
            <w:pPr>
              <w:pStyle w:val="BodyText"/>
            </w:pPr>
            <w:r w:rsidRPr="00BB291A">
              <w:t>1.3 Check land use zoning and planning permits for approval status.</w:t>
            </w:r>
          </w:p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1</w:t>
            </w:r>
            <w:r w:rsidRPr="00BB291A">
              <w:t>.4 Check site environmental protection measures.</w:t>
            </w:r>
          </w:p>
        </w:tc>
      </w:tr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2. Implement forest establishment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BodyText"/>
            </w:pPr>
            <w:r w:rsidRPr="00BB291A">
              <w:t>2.1 Select method of establishment to meet requirements of the forest type, and environmental and organisational guidelines.</w:t>
            </w:r>
          </w:p>
          <w:p w:rsidR="00000000" w:rsidRPr="00BB291A" w:rsidP="00BB291A">
            <w:pPr>
              <w:pStyle w:val="BodyText"/>
            </w:pPr>
            <w:r w:rsidRPr="00BB291A">
              <w:t>2.2 Select forest type and available speci</w:t>
            </w:r>
            <w:r w:rsidRPr="00BB291A">
              <w:t>es for establishment.</w:t>
            </w:r>
          </w:p>
          <w:p w:rsidR="00000000" w:rsidRPr="00BB291A" w:rsidP="00BB291A">
            <w:pPr>
              <w:pStyle w:val="BodyText"/>
            </w:pPr>
            <w:r w:rsidRPr="00BB291A">
              <w:t>2.3 Identify topography and how this will impact forest.</w:t>
            </w:r>
          </w:p>
          <w:p w:rsidR="00000000" w:rsidRPr="00BB291A" w:rsidP="00BB291A">
            <w:pPr>
              <w:pStyle w:val="BodyText"/>
            </w:pPr>
            <w:r w:rsidRPr="00BB291A">
              <w:t>2.4 Direct operational activities and schedule activities, material and equipment.</w:t>
            </w:r>
          </w:p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2.5 Coordinate forest design and planting strategy to establish the forest</w:t>
            </w:r>
          </w:p>
        </w:tc>
      </w:tr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3. Monitor and review forest establishment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BodyText"/>
            </w:pPr>
            <w:r w:rsidRPr="00BB291A">
              <w:t>3.1 Inspect correct implementations of environmental protection measures for the landscape, soil and drainage.</w:t>
            </w:r>
          </w:p>
          <w:p w:rsidR="00000000" w:rsidRPr="00BB291A" w:rsidP="00BB291A">
            <w:pPr>
              <w:pStyle w:val="BodyText"/>
            </w:pPr>
            <w:r w:rsidRPr="00BB291A">
              <w:t>3.2 Communicate with operational staff, clients and contractors during the establishment phase to</w:t>
            </w:r>
            <w:r w:rsidRPr="00BB291A">
              <w:t xml:space="preserve"> ensure smooth operation and progress</w:t>
            </w:r>
          </w:p>
          <w:p w:rsidR="00000000" w:rsidRPr="00BB291A" w:rsidP="00BB291A">
            <w:pPr>
              <w:pStyle w:val="BodyText"/>
            </w:pPr>
            <w:r w:rsidRPr="00BB291A">
              <w:t>3.3 Monitor operational activities for potential improvements</w:t>
            </w:r>
          </w:p>
          <w:p w:rsidR="00000000" w:rsidRPr="00BB291A" w:rsidP="00BB291A">
            <w:pPr>
              <w:pStyle w:val="BodyText"/>
            </w:pPr>
            <w:r w:rsidRPr="00BB291A">
              <w:t>3.4 Record and report on implementation of forest establishment plan.</w:t>
            </w:r>
          </w:p>
        </w:tc>
      </w:tr>
    </w:tbl>
    <w:p w:rsidR="00934BAA" w:rsidP="00BB291A">
      <w:pPr>
        <w:pStyle w:val="BodyText"/>
      </w:pPr>
    </w:p>
    <w:p w:rsidR="00934BAA" w:rsidP="00BB291A">
      <w:pPr>
        <w:pStyle w:val="BodyText"/>
      </w:pPr>
    </w:p>
    <w:p w:rsidR="00000000" w:rsidRPr="00BB291A" w:rsidP="00BB291A">
      <w:pPr>
        <w:pStyle w:val="Heading1"/>
      </w:pPr>
      <w:bookmarkStart w:id="6" w:name="O_914619"/>
      <w:bookmarkEnd w:id="6"/>
      <w:r w:rsidRPr="00BB291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This section describes those core and employment</w:t>
            </w:r>
            <w:r w:rsidRPr="00BB291A">
              <w:t xml:space="preserve"> skills that are essential to performance and are not explicit in the performance criteria.</w:t>
            </w:r>
          </w:p>
        </w:tc>
      </w:tr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ListBullet"/>
              <w:rPr>
                <w:lang w:val="en-NZ"/>
              </w:rPr>
            </w:pPr>
            <w:r w:rsidRPr="00BB291A">
              <w:t>calculate required numbers of trees</w:t>
            </w:r>
          </w:p>
        </w:tc>
      </w:tr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ListBullet"/>
            </w:pPr>
            <w:r w:rsidRPr="00BB291A">
              <w:t>direct the work of others</w:t>
            </w:r>
          </w:p>
          <w:p w:rsidR="00000000" w:rsidP="00BB291A">
            <w:pPr>
              <w:pStyle w:val="ListBullet"/>
              <w:rPr>
                <w:lang w:val="en-NZ"/>
              </w:rPr>
            </w:pPr>
            <w:r w:rsidRPr="00BB291A">
              <w:t>explain the forest plan</w:t>
            </w:r>
          </w:p>
        </w:tc>
      </w:tr>
      <w:tr w:rsidTr="00934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91A">
            <w:pPr>
              <w:pStyle w:val="BodyText"/>
              <w:rPr>
                <w:lang w:val="en-NZ"/>
              </w:rPr>
            </w:pPr>
            <w:r w:rsidRPr="00BB291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91A" w:rsidP="00BB291A">
            <w:pPr>
              <w:pStyle w:val="ListBullet"/>
            </w:pPr>
            <w:r w:rsidRPr="00BB291A">
              <w:t>interpret information from council, contractors and other stakeholders</w:t>
            </w:r>
          </w:p>
          <w:p w:rsidR="00000000" w:rsidRPr="00BB291A" w:rsidP="00BB291A">
            <w:pPr>
              <w:pStyle w:val="ListBullet"/>
            </w:pPr>
            <w:r w:rsidRPr="00BB291A">
              <w:t>interpret plans and maps</w:t>
            </w:r>
          </w:p>
        </w:tc>
      </w:tr>
    </w:tbl>
    <w:p w:rsidR="00000000" w:rsidRPr="00BB291A" w:rsidP="00BB291A">
      <w:pPr>
        <w:pStyle w:val="BodyText"/>
      </w:pPr>
    </w:p>
    <w:p w:rsidR="00000000" w:rsidRPr="00BB291A" w:rsidP="00BB291A">
      <w:pPr>
        <w:pStyle w:val="AllowPageBreak"/>
      </w:pPr>
    </w:p>
    <w:p w:rsidR="00000000" w:rsidRPr="00BB291A" w:rsidP="00BB291A">
      <w:pPr>
        <w:pStyle w:val="Heading1"/>
      </w:pPr>
      <w:bookmarkStart w:id="7" w:name="O_914620"/>
      <w:bookmarkEnd w:id="7"/>
      <w:r w:rsidRPr="00BB291A">
        <w:t>Range of Conditions</w:t>
      </w:r>
    </w:p>
    <w:p w:rsidR="00000000" w:rsidRPr="00BB291A" w:rsidP="00934BAA">
      <w:pPr>
        <w:pStyle w:val="BodyText"/>
      </w:pPr>
      <w:r w:rsidRPr="00BB291A">
        <w:t>Not Applicable</w:t>
      </w:r>
    </w:p>
    <w:p w:rsidR="00000000" w:rsidRPr="00BB291A" w:rsidP="00BB291A">
      <w:pPr>
        <w:pStyle w:val="Heading1"/>
      </w:pPr>
      <w:bookmarkStart w:id="8" w:name="O_914621"/>
      <w:bookmarkEnd w:id="8"/>
      <w:r w:rsidRPr="00BB291A">
        <w:t>Unit Mapping Information</w:t>
      </w:r>
    </w:p>
    <w:p w:rsidR="00934BAA" w:rsidP="00934BAA">
      <w:pPr>
        <w:pStyle w:val="BodyText"/>
      </w:pPr>
      <w:r w:rsidRPr="00BB291A">
        <w:t>FPIFGM4201B</w:t>
      </w:r>
    </w:p>
    <w:p w:rsidR="00000000" w:rsidRPr="00BB291A" w:rsidP="00BB291A">
      <w:pPr>
        <w:pStyle w:val="Heading1"/>
      </w:pPr>
      <w:bookmarkStart w:id="9" w:name="O_914628"/>
      <w:bookmarkEnd w:id="9"/>
      <w:r w:rsidRPr="00BB291A">
        <w:t>Links</w:t>
      </w:r>
    </w:p>
    <w:p w:rsidR="00000000" w:rsidRPr="00BB291A" w:rsidP="00934BAA">
      <w:pPr>
        <w:pStyle w:val="BodyText"/>
      </w:pPr>
      <w:r w:rsidRPr="00BB2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1447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291A" w:rsidP="00BB291A"/>
    <w:sectPr w:rsidSect="00BB29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1A" w:rsidRPr="00934BAA" w:rsidP="00934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AA" w:rsidP="00BB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BAA" w:rsidP="00BB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4BAA" w:rsidP="00BB2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91A" w:rsidRPr="00934BAA" w:rsidP="00934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AA" w:rsidRPr="002D2AF8" w:rsidP="00BB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FWPFGM4201 Implement a forest establishment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934BAA" w:rsidP="00BB2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F2D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364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91A"/>
  </w:style>
  <w:style w:type="character" w:customStyle="1" w:styleId="Heading1Char">
    <w:name w:val="Heading 1 Char"/>
    <w:basedOn w:val="DefaultParagraphFont"/>
    <w:link w:val="Heading1"/>
    <w:rsid w:val="00BB2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91A"/>
    <w:rPr>
      <w:b/>
      <w:spacing w:val="0"/>
    </w:rPr>
  </w:style>
  <w:style w:type="character" w:styleId="Emphasis">
    <w:name w:val="Emphasis"/>
    <w:basedOn w:val="DefaultParagraphFont"/>
    <w:qFormat/>
    <w:rsid w:val="00BB291A"/>
    <w:rPr>
      <w:i/>
    </w:rPr>
  </w:style>
  <w:style w:type="paragraph" w:customStyle="1" w:styleId="SuperHeading">
    <w:name w:val="SuperHeading"/>
    <w:basedOn w:val="Normal"/>
    <w:rsid w:val="00BB2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91A"/>
  </w:style>
  <w:style w:type="paragraph" w:styleId="TableofFigures">
    <w:name w:val="table of figures"/>
    <w:basedOn w:val="Normal"/>
    <w:next w:val="Normal"/>
    <w:semiHidden/>
    <w:rsid w:val="00BB2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291A"/>
    <w:rPr>
      <w:rFonts w:ascii="Wingdings" w:hAnsi="Wingdings"/>
    </w:rPr>
  </w:style>
  <w:style w:type="paragraph" w:customStyle="1" w:styleId="TableHeading">
    <w:name w:val="Table Heading"/>
    <w:basedOn w:val="HeadingBase"/>
    <w:rsid w:val="00BB2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91A"/>
    <w:rPr>
      <w:color w:val="0033CC"/>
      <w:u w:val="none"/>
    </w:rPr>
  </w:style>
  <w:style w:type="paragraph" w:customStyle="1" w:styleId="BodyTextRight">
    <w:name w:val="Body Text Right"/>
    <w:basedOn w:val="BodyText"/>
    <w:rsid w:val="00BB2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91A"/>
    <w:rPr>
      <w:sz w:val="32"/>
    </w:rPr>
  </w:style>
  <w:style w:type="paragraph" w:customStyle="1" w:styleId="HeadingProcedure">
    <w:name w:val="Heading Procedure"/>
    <w:basedOn w:val="HeadingBase"/>
    <w:next w:val="Normal"/>
    <w:rsid w:val="00BB2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91A"/>
    <w:pPr>
      <w:spacing w:before="60" w:after="60"/>
    </w:pPr>
  </w:style>
  <w:style w:type="paragraph" w:styleId="ListContinue">
    <w:name w:val="List Continue"/>
    <w:basedOn w:val="List"/>
    <w:rsid w:val="00BB291A"/>
    <w:pPr>
      <w:ind w:firstLine="0"/>
    </w:pPr>
  </w:style>
  <w:style w:type="paragraph" w:customStyle="1" w:styleId="ListNote">
    <w:name w:val="List Note"/>
    <w:basedOn w:val="List"/>
    <w:rsid w:val="00BB2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91A"/>
    <w:rPr>
      <w:rFonts w:ascii="Courier New" w:hAnsi="Courier New"/>
    </w:rPr>
  </w:style>
  <w:style w:type="paragraph" w:customStyle="1" w:styleId="NoteBullet">
    <w:name w:val="Note Bullet"/>
    <w:basedOn w:val="Note"/>
    <w:rsid w:val="00BB2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2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91A"/>
    <w:rPr>
      <w:b/>
      <w:smallCaps/>
    </w:rPr>
  </w:style>
  <w:style w:type="paragraph" w:customStyle="1" w:styleId="TableListNumber">
    <w:name w:val="Table List Number"/>
    <w:basedOn w:val="ListNumber"/>
    <w:rsid w:val="00BB2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91A"/>
    <w:pPr>
      <w:numPr>
        <w:numId w:val="8"/>
      </w:numPr>
    </w:pPr>
  </w:style>
  <w:style w:type="paragraph" w:customStyle="1" w:styleId="ListAlpha2">
    <w:name w:val="List Alpha 2"/>
    <w:basedOn w:val="List2"/>
    <w:rsid w:val="00BB291A"/>
    <w:pPr>
      <w:numPr>
        <w:numId w:val="7"/>
      </w:numPr>
    </w:pPr>
  </w:style>
  <w:style w:type="paragraph" w:styleId="List2">
    <w:name w:val="List 2"/>
    <w:basedOn w:val="BodyText"/>
    <w:rsid w:val="00BB2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291A"/>
    <w:pPr>
      <w:numPr>
        <w:numId w:val="3"/>
      </w:numPr>
    </w:pPr>
  </w:style>
  <w:style w:type="paragraph" w:styleId="ListContinue2">
    <w:name w:val="List Continue 2"/>
    <w:basedOn w:val="List2"/>
    <w:rsid w:val="00BB291A"/>
    <w:pPr>
      <w:ind w:firstLine="0"/>
    </w:pPr>
  </w:style>
  <w:style w:type="paragraph" w:styleId="ListContinue3">
    <w:name w:val="List Continue 3"/>
    <w:basedOn w:val="List3"/>
    <w:rsid w:val="00BB291A"/>
    <w:pPr>
      <w:ind w:left="1021" w:firstLine="0"/>
    </w:pPr>
  </w:style>
  <w:style w:type="paragraph" w:styleId="ListContinue4">
    <w:name w:val="List Continue 4"/>
    <w:basedOn w:val="List4"/>
    <w:rsid w:val="00BB291A"/>
    <w:pPr>
      <w:ind w:firstLine="0"/>
    </w:pPr>
  </w:style>
  <w:style w:type="paragraph" w:styleId="ListContinue5">
    <w:name w:val="List Continue 5"/>
    <w:basedOn w:val="List5"/>
    <w:rsid w:val="00BB291A"/>
    <w:pPr>
      <w:ind w:firstLine="0"/>
    </w:pPr>
  </w:style>
  <w:style w:type="paragraph" w:styleId="ListNumber3">
    <w:name w:val="List Number 3"/>
    <w:basedOn w:val="List3"/>
    <w:rsid w:val="00BB291A"/>
    <w:pPr>
      <w:numPr>
        <w:numId w:val="4"/>
      </w:numPr>
    </w:pPr>
  </w:style>
  <w:style w:type="paragraph" w:styleId="ListNumber4">
    <w:name w:val="List Number 4"/>
    <w:basedOn w:val="List4"/>
    <w:rsid w:val="00BB291A"/>
    <w:pPr>
      <w:numPr>
        <w:numId w:val="5"/>
      </w:numPr>
    </w:pPr>
  </w:style>
  <w:style w:type="paragraph" w:styleId="ListNumber5">
    <w:name w:val="List Number 5"/>
    <w:basedOn w:val="List5"/>
    <w:rsid w:val="00BB291A"/>
    <w:pPr>
      <w:numPr>
        <w:numId w:val="6"/>
      </w:numPr>
    </w:pPr>
  </w:style>
  <w:style w:type="paragraph" w:styleId="BlockText">
    <w:name w:val="Block Text"/>
    <w:basedOn w:val="Normal"/>
    <w:rsid w:val="00BB2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91A"/>
    <w:rPr>
      <w:sz w:val="16"/>
      <w:vertAlign w:val="superscript"/>
    </w:rPr>
  </w:style>
  <w:style w:type="character" w:customStyle="1" w:styleId="Symbols">
    <w:name w:val="Symbols"/>
    <w:basedOn w:val="DefaultParagraphFont"/>
    <w:rsid w:val="00BB291A"/>
    <w:rPr>
      <w:rFonts w:ascii="Symbol" w:hAnsi="Symbol"/>
    </w:rPr>
  </w:style>
  <w:style w:type="character" w:customStyle="1" w:styleId="MenuOptions">
    <w:name w:val="Menu Options"/>
    <w:basedOn w:val="DefaultParagraphFont"/>
    <w:rsid w:val="00BB2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91A"/>
    <w:rPr>
      <w:b/>
    </w:rPr>
  </w:style>
  <w:style w:type="character" w:customStyle="1" w:styleId="Underlined">
    <w:name w:val="Underlined"/>
    <w:basedOn w:val="DefaultParagraphFont"/>
    <w:rsid w:val="00BB291A"/>
    <w:rPr>
      <w:u w:val="single"/>
    </w:rPr>
  </w:style>
  <w:style w:type="paragraph" w:customStyle="1" w:styleId="TableBodyTextRight">
    <w:name w:val="Table Body Text Right"/>
    <w:basedOn w:val="TableBodyText"/>
    <w:rsid w:val="00BB2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91A"/>
    <w:rPr>
      <w:sz w:val="18"/>
    </w:rPr>
  </w:style>
  <w:style w:type="paragraph" w:customStyle="1" w:styleId="BodySmallRight">
    <w:name w:val="Body Small Right"/>
    <w:basedOn w:val="BodyTextRight"/>
    <w:rsid w:val="00BB291A"/>
    <w:rPr>
      <w:sz w:val="18"/>
      <w:szCs w:val="18"/>
    </w:rPr>
  </w:style>
  <w:style w:type="paragraph" w:customStyle="1" w:styleId="MarginEdition">
    <w:name w:val="Margin Edition"/>
    <w:basedOn w:val="MarginNote"/>
    <w:rsid w:val="00BB2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91A"/>
    <w:rPr>
      <w:sz w:val="2"/>
      <w:szCs w:val="2"/>
    </w:rPr>
  </w:style>
  <w:style w:type="character" w:customStyle="1" w:styleId="Small">
    <w:name w:val="Small"/>
    <w:basedOn w:val="DefaultParagraphFont"/>
    <w:rsid w:val="00BB291A"/>
    <w:rPr>
      <w:sz w:val="16"/>
    </w:rPr>
  </w:style>
  <w:style w:type="paragraph" w:customStyle="1" w:styleId="WideTable">
    <w:name w:val="Wide Table"/>
    <w:basedOn w:val="Normal"/>
    <w:rsid w:val="00BB2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91A"/>
  </w:style>
  <w:style w:type="paragraph" w:styleId="Quote">
    <w:name w:val="Quote"/>
    <w:basedOn w:val="Heading1"/>
    <w:link w:val="QuoteChar"/>
    <w:qFormat/>
    <w:rsid w:val="00BB2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91A"/>
    <w:pPr>
      <w:pageBreakBefore/>
    </w:pPr>
  </w:style>
  <w:style w:type="paragraph" w:customStyle="1" w:styleId="Border">
    <w:name w:val="Border"/>
    <w:basedOn w:val="Normal"/>
    <w:qFormat/>
    <w:rsid w:val="00BB2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91A"/>
    <w:rPr>
      <w:u w:val="single"/>
    </w:rPr>
  </w:style>
  <w:style w:type="character" w:customStyle="1" w:styleId="BoldandItalics">
    <w:name w:val="Bold and Italics"/>
    <w:qFormat/>
    <w:rsid w:val="00BB291A"/>
    <w:rPr>
      <w:b/>
      <w:i/>
      <w:u w:val="none"/>
    </w:rPr>
  </w:style>
  <w:style w:type="paragraph" w:styleId="BalloonText">
    <w:name w:val="Balloon Text"/>
    <w:basedOn w:val="Normal"/>
    <w:link w:val="BalloonTextChar"/>
    <w:rsid w:val="00BB2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91A"/>
    <w:pPr>
      <w:spacing w:before="0" w:after="0"/>
    </w:pPr>
  </w:style>
  <w:style w:type="paragraph" w:customStyle="1" w:styleId="BodyTextBold">
    <w:name w:val="Body Text Bold"/>
    <w:basedOn w:val="BodyText"/>
    <w:qFormat/>
    <w:rsid w:val="00BB291A"/>
    <w:rPr>
      <w:b/>
    </w:rPr>
  </w:style>
  <w:style w:type="character" w:styleId="Hyperlink">
    <w:name w:val="Hyperlink"/>
    <w:basedOn w:val="DefaultParagraphFont"/>
    <w:uiPriority w:val="99"/>
    <w:unhideWhenUsed/>
    <w:rsid w:val="00934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2859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FWPFGM4201 Implement a forest establishment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2021-04-29T02:46:00Z</dcterms:created>
  <dcterms:modified xsi:type="dcterms:W3CDTF">2021-04-29T02:46:00Z</dcterms:modified>
</cp:coreProperties>
</file>