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BF0" w:rsidP="001B2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FWPFGM3210 Patrol forest</w:t>
      </w:r>
      <w:r>
        <w:fldChar w:fldCharType="end"/>
      </w:r>
    </w:p>
    <w:p w:rsidR="001B2BF0" w:rsidP="001B2BF0">
      <w:pPr>
        <w:pStyle w:val="Version"/>
        <w:sectPr w:rsidSect="00727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528" w:rsidP="00727528">
      <w:pPr>
        <w:pStyle w:val="SuperHeading"/>
      </w:pPr>
      <w:r w:rsidRPr="00727528">
        <w:t>Assessment Requirements for FWPFGM3210 Patrol forest</w:t>
      </w:r>
    </w:p>
    <w:p w:rsidR="00000000" w:rsidRPr="00727528" w:rsidP="00727528">
      <w:pPr>
        <w:pStyle w:val="Heading1"/>
      </w:pPr>
      <w:bookmarkStart w:id="1" w:name="O_914509"/>
      <w:bookmarkEnd w:id="1"/>
      <w:r w:rsidRPr="007275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2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28" w:rsidP="00727528">
            <w:pPr>
              <w:pStyle w:val="BodyText"/>
            </w:pPr>
            <w:r w:rsidRPr="007275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28">
            <w:pPr>
              <w:pStyle w:val="BodyText"/>
              <w:rPr>
                <w:lang w:val="en-NZ"/>
              </w:rPr>
            </w:pPr>
            <w:r w:rsidRPr="00727528">
              <w:rPr>
                <w:rStyle w:val="SpecialBold"/>
              </w:rPr>
              <w:t>Comment</w:t>
            </w:r>
          </w:p>
        </w:tc>
      </w:tr>
      <w:tr w:rsidTr="001B2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28">
            <w:pPr>
              <w:pStyle w:val="BodyText"/>
              <w:rPr>
                <w:lang w:val="en-NZ"/>
              </w:rPr>
            </w:pPr>
            <w:r w:rsidRPr="007275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28" w:rsidP="00727528">
            <w:pPr>
              <w:pStyle w:val="BodyText"/>
            </w:pPr>
            <w:r w:rsidRPr="00727528">
              <w:t>Replaces equivalent FPIFGM3210B Patrol forest, which was first released with FPI11 Forest and Forest Products Training Package Version 1.</w:t>
            </w:r>
          </w:p>
          <w:p w:rsidR="00000000" w:rsidRPr="00727528" w:rsidP="00727528">
            <w:pPr>
              <w:pStyle w:val="BodyText"/>
            </w:pPr>
            <w:r w:rsidRPr="00727528">
              <w:t>Significant changes to the unit include: Performance criteria revised,</w:t>
            </w:r>
            <w:r w:rsidRPr="00727528">
              <w:t xml:space="preserve"> range statement reduced, foundation skills revised, new evidence requirements for assessment, skills and knowledge integrated elsewhere in unit.</w:t>
            </w:r>
          </w:p>
          <w:p w:rsidR="00000000" w:rsidRPr="00727528" w:rsidP="00727528">
            <w:pPr>
              <w:pStyle w:val="BodyText"/>
            </w:pPr>
            <w:r w:rsidRPr="00727528">
              <w:t>This is the first release of this unit in the new standards.</w:t>
            </w:r>
          </w:p>
        </w:tc>
      </w:tr>
    </w:tbl>
    <w:p w:rsidR="00000000" w:rsidRPr="00727528" w:rsidP="00727528">
      <w:pPr>
        <w:pStyle w:val="BodyText"/>
      </w:pPr>
    </w:p>
    <w:p w:rsidR="00000000" w:rsidRPr="00727528" w:rsidP="00727528">
      <w:pPr>
        <w:pStyle w:val="AllowPageBreak"/>
      </w:pPr>
    </w:p>
    <w:p w:rsidR="00000000" w:rsidRPr="00727528" w:rsidP="00727528">
      <w:pPr>
        <w:pStyle w:val="Heading1"/>
      </w:pPr>
      <w:bookmarkStart w:id="2" w:name="O_914510"/>
      <w:bookmarkEnd w:id="2"/>
      <w:r w:rsidRPr="00727528">
        <w:t>Performance Evidence</w:t>
      </w:r>
    </w:p>
    <w:p w:rsidR="00000000" w:rsidRPr="00727528" w:rsidP="001B2BF0">
      <w:pPr>
        <w:pStyle w:val="BodyText"/>
      </w:pPr>
      <w:r w:rsidRPr="00727528">
        <w:t xml:space="preserve">A person </w:t>
      </w:r>
      <w:r w:rsidRPr="00727528">
        <w:t>demonstrating competency in this unit must satisfy all of the elements, performance criteria and foundation skills of this unit.  If a specific volume or frequency is not stated below, then evidence must be provided that the following requirements have bee</w:t>
      </w:r>
      <w:r w:rsidRPr="00727528">
        <w:t>n performed on at least one occasion:</w:t>
      </w:r>
    </w:p>
    <w:p w:rsidR="00000000" w:rsidRPr="00727528" w:rsidP="00727528">
      <w:pPr>
        <w:pStyle w:val="ListBullet"/>
      </w:pPr>
      <w:r w:rsidRPr="00727528">
        <w:t xml:space="preserve">prepare for a patrol ensuring communication links are established, appropriate notification of intended patrol route and area </w:t>
      </w:r>
    </w:p>
    <w:p w:rsidR="00000000" w:rsidRPr="00727528" w:rsidP="00727528">
      <w:pPr>
        <w:pStyle w:val="ListBullet"/>
      </w:pPr>
      <w:r w:rsidRPr="00727528">
        <w:t>prepare and communicate contingency plans of one or more of the following:</w:t>
      </w:r>
    </w:p>
    <w:p w:rsidR="00000000" w:rsidRPr="00727528" w:rsidP="00727528">
      <w:pPr>
        <w:pStyle w:val="ListBullet2"/>
      </w:pPr>
      <w:r w:rsidRPr="00727528">
        <w:t>search and rescue of lost members of the public and colleagues</w:t>
      </w:r>
    </w:p>
    <w:p w:rsidR="00000000" w:rsidRPr="00727528" w:rsidP="00727528">
      <w:pPr>
        <w:pStyle w:val="ListBullet2"/>
      </w:pPr>
      <w:r w:rsidRPr="00727528">
        <w:t>recovery of vehicles</w:t>
      </w:r>
    </w:p>
    <w:p w:rsidR="00000000" w:rsidRPr="00727528" w:rsidP="00727528">
      <w:pPr>
        <w:pStyle w:val="ListBullet2"/>
      </w:pPr>
      <w:r w:rsidRPr="00727528">
        <w:t>clearing of roads</w:t>
      </w:r>
    </w:p>
    <w:p w:rsidR="00000000" w:rsidRPr="00727528" w:rsidP="00727528">
      <w:pPr>
        <w:pStyle w:val="ListBullet2"/>
      </w:pPr>
      <w:r w:rsidRPr="00727528">
        <w:t>evacuation plans</w:t>
      </w:r>
    </w:p>
    <w:p w:rsidR="00000000" w:rsidRPr="00727528" w:rsidP="00727528">
      <w:pPr>
        <w:pStyle w:val="ListBullet2"/>
      </w:pPr>
      <w:r w:rsidRPr="00727528">
        <w:t>bush fire control assistance to emergency services or other government agencies</w:t>
      </w:r>
    </w:p>
    <w:p w:rsidR="00000000" w:rsidRPr="00727528" w:rsidP="00727528">
      <w:pPr>
        <w:pStyle w:val="ListBullet2"/>
      </w:pPr>
      <w:r w:rsidRPr="00727528">
        <w:t>administration of first aid.</w:t>
      </w:r>
    </w:p>
    <w:p w:rsidR="00000000" w:rsidRPr="00727528" w:rsidP="00727528">
      <w:pPr>
        <w:pStyle w:val="ListBullet"/>
      </w:pPr>
      <w:r w:rsidRPr="00727528">
        <w:t>carry out a patrol, identif</w:t>
      </w:r>
      <w:r w:rsidRPr="00727528">
        <w:t>ying and assessing risks and hazards, and demonstrating appropriate response procedures</w:t>
      </w:r>
    </w:p>
    <w:p w:rsidR="00000000" w:rsidRPr="00727528" w:rsidP="00727528">
      <w:pPr>
        <w:pStyle w:val="ListBullet"/>
      </w:pPr>
      <w:r w:rsidRPr="00727528">
        <w:t>respond to complaints and breaches of legislation, including</w:t>
      </w:r>
    </w:p>
    <w:p w:rsidR="00000000" w:rsidRPr="00727528" w:rsidP="00727528">
      <w:pPr>
        <w:pStyle w:val="ListBullet2"/>
      </w:pPr>
      <w:r w:rsidRPr="00727528">
        <w:t>unauthorised use of roads to which public access is restricted</w:t>
      </w:r>
    </w:p>
    <w:p w:rsidR="00000000" w:rsidRPr="00727528" w:rsidP="00727528">
      <w:pPr>
        <w:pStyle w:val="ListBullet2"/>
      </w:pPr>
      <w:r w:rsidRPr="00727528">
        <w:t xml:space="preserve">unauthorised use of firearms by members of </w:t>
      </w:r>
      <w:r w:rsidRPr="00727528">
        <w:t>the public</w:t>
      </w:r>
    </w:p>
    <w:p w:rsidR="00000000" w:rsidRPr="00727528" w:rsidP="00727528">
      <w:pPr>
        <w:pStyle w:val="ListBullet2"/>
      </w:pPr>
      <w:r w:rsidRPr="00727528">
        <w:t>damage or theft of the forest estate by members of the public</w:t>
      </w:r>
    </w:p>
    <w:p w:rsidR="00000000" w:rsidRPr="00727528" w:rsidP="00727528">
      <w:pPr>
        <w:pStyle w:val="ListBullet2"/>
      </w:pPr>
      <w:r w:rsidRPr="00727528">
        <w:t>illegal activities by members of the public, particularly in campsites</w:t>
      </w:r>
    </w:p>
    <w:p w:rsidR="00000000" w:rsidRPr="00727528" w:rsidP="00727528">
      <w:pPr>
        <w:pStyle w:val="ListBullet"/>
      </w:pPr>
      <w:r w:rsidRPr="00727528">
        <w:t>report forest patrol activity</w:t>
      </w:r>
    </w:p>
    <w:p w:rsidR="00000000" w:rsidRPr="00727528" w:rsidP="00727528">
      <w:pPr>
        <w:pStyle w:val="ListBullet"/>
      </w:pPr>
      <w:r w:rsidRPr="00727528">
        <w:t>follow applicable legal, regulatory and organisational requirements, and codes of</w:t>
      </w:r>
      <w:r w:rsidRPr="00727528">
        <w:t xml:space="preserve"> practice for patrolling a forest</w:t>
      </w:r>
    </w:p>
    <w:p w:rsidR="00000000" w:rsidRPr="00727528" w:rsidP="00727528">
      <w:pPr>
        <w:pStyle w:val="AllowPageBreak"/>
      </w:pPr>
    </w:p>
    <w:p w:rsidR="00000000" w:rsidRPr="00727528" w:rsidP="00727528">
      <w:pPr>
        <w:pStyle w:val="Heading1"/>
      </w:pPr>
      <w:bookmarkStart w:id="3" w:name="O_914511"/>
      <w:bookmarkEnd w:id="3"/>
      <w:r w:rsidRPr="00727528">
        <w:t>Knowledge Evidence</w:t>
      </w:r>
    </w:p>
    <w:p w:rsidR="00000000" w:rsidRPr="00727528" w:rsidP="001B2BF0">
      <w:pPr>
        <w:pStyle w:val="BodyText"/>
      </w:pPr>
      <w:r w:rsidRPr="00727528">
        <w:t>A person competent in this unit must be able to demonstrate knowledge of:</w:t>
      </w:r>
    </w:p>
    <w:p w:rsidR="00000000" w:rsidRPr="00727528" w:rsidP="00727528">
      <w:pPr>
        <w:pStyle w:val="ListBullet"/>
      </w:pPr>
      <w:r w:rsidRPr="00727528">
        <w:t xml:space="preserve">applicable regulations, standards, codes of practice and established safe practices relevant </w:t>
      </w:r>
      <w:r w:rsidRPr="00727528">
        <w:t>to patrolling a forest</w:t>
      </w:r>
    </w:p>
    <w:p w:rsidR="00000000" w:rsidRPr="00727528" w:rsidP="00727528">
      <w:pPr>
        <w:pStyle w:val="ListBullet"/>
      </w:pPr>
      <w:r w:rsidRPr="00727528">
        <w:t>organisational and site standards, requirements, policies and procedures for patrolling a forest</w:t>
      </w:r>
    </w:p>
    <w:p w:rsidR="00000000" w:rsidRPr="00727528" w:rsidP="00727528">
      <w:pPr>
        <w:pStyle w:val="ListBullet"/>
      </w:pPr>
      <w:r w:rsidRPr="00727528">
        <w:t>environmental risks and hazards typically found in a forest, and on patrol of a forest</w:t>
      </w:r>
    </w:p>
    <w:p w:rsidR="00000000" w:rsidRPr="00727528" w:rsidP="00727528">
      <w:pPr>
        <w:pStyle w:val="ListBullet"/>
      </w:pPr>
      <w:r w:rsidRPr="00727528">
        <w:t>typical types, use and maintenance of communicati</w:t>
      </w:r>
      <w:r w:rsidRPr="00727528">
        <w:t>ons equipment</w:t>
      </w:r>
    </w:p>
    <w:p w:rsidR="00000000" w:rsidRPr="00727528" w:rsidP="00727528">
      <w:pPr>
        <w:pStyle w:val="ListBullet"/>
      </w:pPr>
      <w:r w:rsidRPr="00727528">
        <w:t>navigating using a map or a GPS</w:t>
      </w:r>
    </w:p>
    <w:p w:rsidR="00000000" w:rsidRPr="00727528" w:rsidP="00727528">
      <w:pPr>
        <w:pStyle w:val="ListBullet"/>
      </w:pPr>
      <w:r w:rsidRPr="00727528">
        <w:t>the geography of the patrol area</w:t>
      </w:r>
    </w:p>
    <w:p w:rsidR="00000000" w:rsidRPr="00727528" w:rsidP="00727528">
      <w:pPr>
        <w:pStyle w:val="ListBullet"/>
      </w:pPr>
      <w:r w:rsidRPr="00727528">
        <w:t>formats and procedures for collecting and documenting evidence that includes:</w:t>
      </w:r>
    </w:p>
    <w:p w:rsidR="00000000" w:rsidRPr="00727528" w:rsidP="00727528">
      <w:pPr>
        <w:pStyle w:val="ListBullet2"/>
      </w:pPr>
      <w:r w:rsidRPr="00727528">
        <w:t>verbal</w:t>
      </w:r>
    </w:p>
    <w:p w:rsidR="00000000" w:rsidRPr="00727528" w:rsidP="00727528">
      <w:pPr>
        <w:pStyle w:val="ListBullet2"/>
      </w:pPr>
      <w:r w:rsidRPr="00727528">
        <w:t>written</w:t>
      </w:r>
    </w:p>
    <w:p w:rsidR="00000000" w:rsidRPr="00727528" w:rsidP="00727528">
      <w:pPr>
        <w:pStyle w:val="ListBullet2"/>
      </w:pPr>
      <w:r w:rsidRPr="00727528">
        <w:t>physical</w:t>
      </w:r>
    </w:p>
    <w:p w:rsidR="00000000" w:rsidRPr="00727528" w:rsidP="00727528">
      <w:pPr>
        <w:pStyle w:val="ListBullet"/>
      </w:pPr>
      <w:r w:rsidRPr="00727528">
        <w:t xml:space="preserve">typical complaints and breaches, and appropriate response procedures and </w:t>
      </w:r>
      <w:r w:rsidRPr="00727528">
        <w:t>follow-up actions including:</w:t>
      </w:r>
    </w:p>
    <w:p w:rsidR="00000000" w:rsidRPr="00727528" w:rsidP="00727528">
      <w:pPr>
        <w:pStyle w:val="ListBullet2"/>
      </w:pPr>
      <w:r w:rsidRPr="00727528">
        <w:t>unauthorised use of roads or entry to areas to which public access is restricted</w:t>
      </w:r>
    </w:p>
    <w:p w:rsidR="00000000" w:rsidRPr="00727528" w:rsidP="00727528">
      <w:pPr>
        <w:pStyle w:val="ListBullet2"/>
      </w:pPr>
      <w:r w:rsidRPr="00727528">
        <w:t>unauthorised use of firearms by members of the public</w:t>
      </w:r>
    </w:p>
    <w:p w:rsidR="00000000" w:rsidRPr="00727528" w:rsidP="00727528">
      <w:pPr>
        <w:pStyle w:val="ListBullet2"/>
      </w:pPr>
      <w:r w:rsidRPr="00727528">
        <w:t>damage or theft of the forest estate by members of the public</w:t>
      </w:r>
    </w:p>
    <w:p w:rsidR="00000000" w:rsidRPr="00727528" w:rsidP="00727528">
      <w:pPr>
        <w:pStyle w:val="ListBullet2"/>
      </w:pPr>
      <w:r w:rsidRPr="00727528">
        <w:t>illegal activities by members of the public, particularly in campsites</w:t>
      </w:r>
    </w:p>
    <w:p w:rsidR="00000000" w:rsidRPr="00727528" w:rsidP="00727528">
      <w:pPr>
        <w:pStyle w:val="ListBullet"/>
      </w:pPr>
      <w:r w:rsidRPr="00727528">
        <w:t>procedures for recording and reporting workplace information.</w:t>
      </w:r>
    </w:p>
    <w:p w:rsidR="00000000" w:rsidRPr="00727528" w:rsidP="00727528">
      <w:pPr>
        <w:pStyle w:val="AllowPageBreak"/>
      </w:pPr>
    </w:p>
    <w:p w:rsidR="00000000" w:rsidRPr="00727528" w:rsidP="00727528">
      <w:pPr>
        <w:pStyle w:val="Heading1"/>
      </w:pPr>
      <w:bookmarkStart w:id="4" w:name="O_914512"/>
      <w:bookmarkEnd w:id="4"/>
      <w:r w:rsidRPr="00727528">
        <w:t>Assessment Conditions</w:t>
      </w:r>
    </w:p>
    <w:p w:rsidR="00000000" w:rsidRPr="00727528" w:rsidP="001B2BF0">
      <w:pPr>
        <w:pStyle w:val="BodyText"/>
      </w:pPr>
      <w:r w:rsidRPr="00727528">
        <w:t>The following resources must be made available:</w:t>
      </w:r>
    </w:p>
    <w:p w:rsidR="00000000" w:rsidRPr="00727528" w:rsidP="00727528">
      <w:pPr>
        <w:pStyle w:val="ListBullet"/>
      </w:pPr>
      <w:r w:rsidRPr="00727528">
        <w:t>forest site to patrol</w:t>
      </w:r>
    </w:p>
    <w:p w:rsidR="00000000" w:rsidRPr="00727528" w:rsidP="00727528">
      <w:pPr>
        <w:pStyle w:val="ListBullet"/>
      </w:pPr>
      <w:r w:rsidRPr="00727528">
        <w:t>relevant per</w:t>
      </w:r>
      <w:r w:rsidRPr="00727528">
        <w:t>sonnel for the purposes of communicating information</w:t>
      </w:r>
    </w:p>
    <w:p w:rsidR="00000000" w:rsidRPr="00727528" w:rsidP="00727528">
      <w:pPr>
        <w:pStyle w:val="ListBullet"/>
      </w:pPr>
      <w:r w:rsidRPr="00727528">
        <w:t>workplace requirements and site standards for planning and conducting a forest patrol.</w:t>
      </w:r>
    </w:p>
    <w:p w:rsidR="00000000" w:rsidRPr="00727528" w:rsidP="001B2BF0">
      <w:pPr>
        <w:pStyle w:val="BodyText"/>
      </w:pPr>
      <w:r w:rsidRPr="00727528">
        <w:t>Competency is to be assessed in the workplace or a simulated environment that accurately reflects performance in a r</w:t>
      </w:r>
      <w:r w:rsidRPr="00727528">
        <w:t xml:space="preserve">eal workplace setting. </w:t>
      </w:r>
    </w:p>
    <w:p w:rsidR="00000000" w:rsidRPr="00727528" w:rsidP="001B2BF0">
      <w:pPr>
        <w:pStyle w:val="Heading3"/>
      </w:pPr>
      <w:r w:rsidRPr="00727528">
        <w:rPr>
          <w:rStyle w:val="SpecialBold"/>
        </w:rPr>
        <w:t>Assessor requirements</w:t>
      </w:r>
    </w:p>
    <w:p w:rsidR="00000000" w:rsidRPr="00727528" w:rsidP="001B2BF0">
      <w:pPr>
        <w:pStyle w:val="BodyText"/>
      </w:pPr>
      <w:r w:rsidRPr="00727528">
        <w:t>Assessors must:</w:t>
      </w:r>
    </w:p>
    <w:p w:rsidR="00000000" w:rsidRPr="00727528" w:rsidP="00727528">
      <w:pPr>
        <w:pStyle w:val="ListBullet"/>
      </w:pPr>
      <w:r w:rsidRPr="00727528">
        <w:t>hold the appropriate assessor competency standards as outlined in regulations; and</w:t>
      </w:r>
    </w:p>
    <w:p w:rsidR="00000000" w:rsidRPr="00727528" w:rsidP="00727528">
      <w:pPr>
        <w:pStyle w:val="ListBullet"/>
      </w:pPr>
      <w:r w:rsidRPr="00727528">
        <w:t>be able to demonstrate vocational competencies at least to the level being assessed; and</w:t>
      </w:r>
    </w:p>
    <w:p w:rsidR="00000000" w:rsidRPr="00727528" w:rsidP="00727528">
      <w:pPr>
        <w:pStyle w:val="ListBullet"/>
      </w:pPr>
      <w:r w:rsidRPr="00727528">
        <w:t>be able to demonstrate how they are continuing to develop their VET knowledge and skills as well as maintaining their industry currency and assessor competence.</w:t>
      </w:r>
    </w:p>
    <w:p w:rsidR="00000000" w:rsidRPr="00727528" w:rsidP="00727528">
      <w:pPr>
        <w:pStyle w:val="AllowPageBreak"/>
      </w:pPr>
    </w:p>
    <w:p w:rsidR="00000000" w:rsidRPr="00727528" w:rsidP="00727528">
      <w:pPr>
        <w:pStyle w:val="Heading1"/>
      </w:pPr>
      <w:bookmarkStart w:id="5" w:name="O_914515"/>
      <w:bookmarkEnd w:id="5"/>
      <w:r w:rsidRPr="00727528">
        <w:t>Links</w:t>
      </w:r>
    </w:p>
    <w:p w:rsidR="00000000" w:rsidRPr="00727528" w:rsidP="001B2BF0">
      <w:pPr>
        <w:pStyle w:val="BodyText"/>
      </w:pPr>
      <w:r w:rsidRPr="00727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D4D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27528" w:rsidP="00727528"/>
    <w:sectPr w:rsidSect="007275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8" w:rsidRPr="001B2BF0" w:rsidP="001B2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F0" w:rsidP="00727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BF0" w:rsidP="00727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2BF0" w:rsidP="00727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528" w:rsidRPr="001B2BF0" w:rsidP="001B2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F0" w:rsidRPr="002D2AF8" w:rsidP="00727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FWPFGM3210 Patrol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1B2BF0" w:rsidP="00727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01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07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8F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528"/>
  </w:style>
  <w:style w:type="character" w:customStyle="1" w:styleId="Heading1Char">
    <w:name w:val="Heading 1 Char"/>
    <w:basedOn w:val="DefaultParagraphFont"/>
    <w:link w:val="Heading1"/>
    <w:rsid w:val="00727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5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528"/>
    <w:rPr>
      <w:b/>
      <w:spacing w:val="0"/>
    </w:rPr>
  </w:style>
  <w:style w:type="paragraph" w:styleId="ListBullet2">
    <w:name w:val="List Bullet 2"/>
    <w:basedOn w:val="List2"/>
    <w:rsid w:val="007275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528"/>
    <w:rPr>
      <w:i/>
    </w:rPr>
  </w:style>
  <w:style w:type="paragraph" w:styleId="Caption">
    <w:name w:val="caption"/>
    <w:basedOn w:val="BodyText"/>
    <w:next w:val="Normal"/>
    <w:qFormat/>
    <w:rsid w:val="00727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528"/>
  </w:style>
  <w:style w:type="paragraph" w:styleId="TableofFigures">
    <w:name w:val="table of figures"/>
    <w:basedOn w:val="Normal"/>
    <w:next w:val="Normal"/>
    <w:semiHidden/>
    <w:rsid w:val="00727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5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528"/>
    <w:rPr>
      <w:rFonts w:ascii="Wingdings" w:hAnsi="Wingdings"/>
    </w:rPr>
  </w:style>
  <w:style w:type="paragraph" w:customStyle="1" w:styleId="TableHeading">
    <w:name w:val="Table Heading"/>
    <w:basedOn w:val="HeadingBase"/>
    <w:rsid w:val="00727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528"/>
    <w:rPr>
      <w:color w:val="0033CC"/>
      <w:u w:val="none"/>
    </w:rPr>
  </w:style>
  <w:style w:type="paragraph" w:customStyle="1" w:styleId="BodyTextRight">
    <w:name w:val="Body Text Right"/>
    <w:basedOn w:val="BodyText"/>
    <w:rsid w:val="00727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5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528"/>
    <w:rPr>
      <w:sz w:val="32"/>
    </w:rPr>
  </w:style>
  <w:style w:type="paragraph" w:customStyle="1" w:styleId="HeadingProcedure">
    <w:name w:val="Heading Procedure"/>
    <w:basedOn w:val="HeadingBase"/>
    <w:next w:val="Normal"/>
    <w:rsid w:val="00727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528"/>
    <w:pPr>
      <w:spacing w:before="60" w:after="60"/>
    </w:pPr>
  </w:style>
  <w:style w:type="paragraph" w:styleId="ListContinue">
    <w:name w:val="List Continue"/>
    <w:basedOn w:val="List"/>
    <w:rsid w:val="00727528"/>
    <w:pPr>
      <w:ind w:firstLine="0"/>
    </w:pPr>
  </w:style>
  <w:style w:type="paragraph" w:customStyle="1" w:styleId="ListNote">
    <w:name w:val="List Note"/>
    <w:basedOn w:val="List"/>
    <w:rsid w:val="00727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528"/>
    <w:rPr>
      <w:rFonts w:ascii="Courier New" w:hAnsi="Courier New"/>
    </w:rPr>
  </w:style>
  <w:style w:type="paragraph" w:customStyle="1" w:styleId="NoteBullet">
    <w:name w:val="Note Bullet"/>
    <w:basedOn w:val="Note"/>
    <w:rsid w:val="00727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5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528"/>
    <w:rPr>
      <w:b/>
      <w:smallCaps/>
    </w:rPr>
  </w:style>
  <w:style w:type="paragraph" w:customStyle="1" w:styleId="TableListNumber">
    <w:name w:val="Table List Number"/>
    <w:basedOn w:val="ListNumber"/>
    <w:rsid w:val="00727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528"/>
    <w:pPr>
      <w:numPr>
        <w:numId w:val="9"/>
      </w:numPr>
    </w:pPr>
  </w:style>
  <w:style w:type="paragraph" w:customStyle="1" w:styleId="ListAlpha2">
    <w:name w:val="List Alpha 2"/>
    <w:basedOn w:val="List2"/>
    <w:rsid w:val="00727528"/>
    <w:pPr>
      <w:numPr>
        <w:numId w:val="8"/>
      </w:numPr>
    </w:pPr>
  </w:style>
  <w:style w:type="paragraph" w:styleId="List2">
    <w:name w:val="List 2"/>
    <w:basedOn w:val="BodyText"/>
    <w:rsid w:val="00727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5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5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528"/>
    <w:pPr>
      <w:numPr>
        <w:numId w:val="4"/>
      </w:numPr>
    </w:pPr>
  </w:style>
  <w:style w:type="paragraph" w:styleId="ListContinue2">
    <w:name w:val="List Continue 2"/>
    <w:basedOn w:val="List2"/>
    <w:rsid w:val="00727528"/>
    <w:pPr>
      <w:ind w:firstLine="0"/>
    </w:pPr>
  </w:style>
  <w:style w:type="paragraph" w:styleId="ListContinue3">
    <w:name w:val="List Continue 3"/>
    <w:basedOn w:val="List3"/>
    <w:rsid w:val="00727528"/>
    <w:pPr>
      <w:ind w:left="1021" w:firstLine="0"/>
    </w:pPr>
  </w:style>
  <w:style w:type="paragraph" w:styleId="ListContinue4">
    <w:name w:val="List Continue 4"/>
    <w:basedOn w:val="List4"/>
    <w:rsid w:val="00727528"/>
    <w:pPr>
      <w:ind w:firstLine="0"/>
    </w:pPr>
  </w:style>
  <w:style w:type="paragraph" w:styleId="ListContinue5">
    <w:name w:val="List Continue 5"/>
    <w:basedOn w:val="List5"/>
    <w:rsid w:val="00727528"/>
    <w:pPr>
      <w:ind w:firstLine="0"/>
    </w:pPr>
  </w:style>
  <w:style w:type="paragraph" w:styleId="ListNumber3">
    <w:name w:val="List Number 3"/>
    <w:basedOn w:val="List3"/>
    <w:rsid w:val="00727528"/>
    <w:pPr>
      <w:numPr>
        <w:numId w:val="5"/>
      </w:numPr>
    </w:pPr>
  </w:style>
  <w:style w:type="paragraph" w:styleId="ListNumber4">
    <w:name w:val="List Number 4"/>
    <w:basedOn w:val="List4"/>
    <w:rsid w:val="00727528"/>
    <w:pPr>
      <w:numPr>
        <w:numId w:val="6"/>
      </w:numPr>
    </w:pPr>
  </w:style>
  <w:style w:type="paragraph" w:styleId="ListNumber5">
    <w:name w:val="List Number 5"/>
    <w:basedOn w:val="List5"/>
    <w:rsid w:val="00727528"/>
    <w:pPr>
      <w:numPr>
        <w:numId w:val="7"/>
      </w:numPr>
    </w:pPr>
  </w:style>
  <w:style w:type="paragraph" w:styleId="BlockText">
    <w:name w:val="Block Text"/>
    <w:basedOn w:val="Normal"/>
    <w:rsid w:val="00727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528"/>
    <w:rPr>
      <w:sz w:val="16"/>
      <w:vertAlign w:val="superscript"/>
    </w:rPr>
  </w:style>
  <w:style w:type="character" w:customStyle="1" w:styleId="Symbols">
    <w:name w:val="Symbols"/>
    <w:basedOn w:val="DefaultParagraphFont"/>
    <w:rsid w:val="00727528"/>
    <w:rPr>
      <w:rFonts w:ascii="Symbol" w:hAnsi="Symbol"/>
    </w:rPr>
  </w:style>
  <w:style w:type="character" w:customStyle="1" w:styleId="MenuOptions">
    <w:name w:val="Menu Options"/>
    <w:basedOn w:val="DefaultParagraphFont"/>
    <w:rsid w:val="00727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528"/>
    <w:rPr>
      <w:b/>
    </w:rPr>
  </w:style>
  <w:style w:type="character" w:customStyle="1" w:styleId="Underlined">
    <w:name w:val="Underlined"/>
    <w:basedOn w:val="DefaultParagraphFont"/>
    <w:rsid w:val="00727528"/>
    <w:rPr>
      <w:u w:val="single"/>
    </w:rPr>
  </w:style>
  <w:style w:type="paragraph" w:customStyle="1" w:styleId="TableBodyTextRight">
    <w:name w:val="Table Body Text Right"/>
    <w:basedOn w:val="TableBodyText"/>
    <w:rsid w:val="00727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528"/>
    <w:rPr>
      <w:sz w:val="18"/>
    </w:rPr>
  </w:style>
  <w:style w:type="paragraph" w:customStyle="1" w:styleId="BodySmallRight">
    <w:name w:val="Body Small Right"/>
    <w:basedOn w:val="BodyTextRight"/>
    <w:rsid w:val="00727528"/>
    <w:rPr>
      <w:sz w:val="18"/>
      <w:szCs w:val="18"/>
    </w:rPr>
  </w:style>
  <w:style w:type="paragraph" w:customStyle="1" w:styleId="MarginEdition">
    <w:name w:val="Margin Edition"/>
    <w:basedOn w:val="MarginNote"/>
    <w:rsid w:val="00727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528"/>
    <w:rPr>
      <w:sz w:val="2"/>
      <w:szCs w:val="2"/>
    </w:rPr>
  </w:style>
  <w:style w:type="character" w:customStyle="1" w:styleId="Small">
    <w:name w:val="Small"/>
    <w:basedOn w:val="DefaultParagraphFont"/>
    <w:rsid w:val="00727528"/>
    <w:rPr>
      <w:sz w:val="16"/>
    </w:rPr>
  </w:style>
  <w:style w:type="paragraph" w:customStyle="1" w:styleId="WideTable">
    <w:name w:val="Wide Table"/>
    <w:basedOn w:val="Normal"/>
    <w:rsid w:val="00727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528"/>
  </w:style>
  <w:style w:type="paragraph" w:styleId="Quote">
    <w:name w:val="Quote"/>
    <w:basedOn w:val="Heading1"/>
    <w:link w:val="QuoteChar"/>
    <w:qFormat/>
    <w:rsid w:val="00727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528"/>
    <w:pPr>
      <w:pageBreakBefore/>
    </w:pPr>
  </w:style>
  <w:style w:type="paragraph" w:customStyle="1" w:styleId="Border">
    <w:name w:val="Border"/>
    <w:basedOn w:val="Normal"/>
    <w:qFormat/>
    <w:rsid w:val="00727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528"/>
    <w:rPr>
      <w:u w:val="single"/>
    </w:rPr>
  </w:style>
  <w:style w:type="character" w:customStyle="1" w:styleId="BoldandItalics">
    <w:name w:val="Bold and Italics"/>
    <w:qFormat/>
    <w:rsid w:val="00727528"/>
    <w:rPr>
      <w:b/>
      <w:i/>
      <w:u w:val="none"/>
    </w:rPr>
  </w:style>
  <w:style w:type="paragraph" w:styleId="BalloonText">
    <w:name w:val="Balloon Text"/>
    <w:basedOn w:val="Normal"/>
    <w:link w:val="BalloonTextChar"/>
    <w:rsid w:val="00727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528"/>
    <w:pPr>
      <w:spacing w:before="0" w:after="0"/>
    </w:pPr>
  </w:style>
  <w:style w:type="paragraph" w:customStyle="1" w:styleId="BodyTextBold">
    <w:name w:val="Body Text Bold"/>
    <w:basedOn w:val="BodyText"/>
    <w:qFormat/>
    <w:rsid w:val="00727528"/>
    <w:rPr>
      <w:b/>
    </w:rPr>
  </w:style>
  <w:style w:type="character" w:styleId="Hyperlink">
    <w:name w:val="Hyperlink"/>
    <w:basedOn w:val="DefaultParagraphFont"/>
    <w:uiPriority w:val="99"/>
    <w:unhideWhenUsed/>
    <w:rsid w:val="001B2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3469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FWPFGM3210 Patrol forest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2021-04-29T02:42:00Z</dcterms:created>
  <dcterms:modified xsi:type="dcterms:W3CDTF">2021-04-29T02:42:00Z</dcterms:modified>
</cp:coreProperties>
</file>