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25F" w:rsidP="00154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FWPFGM3203 Conduct an instrument survey</w:t>
      </w:r>
      <w:r>
        <w:fldChar w:fldCharType="end"/>
      </w:r>
    </w:p>
    <w:p w:rsidR="0015425F" w:rsidP="0015425F">
      <w:pPr>
        <w:pStyle w:val="Version"/>
        <w:sectPr w:rsidSect="00334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BD9" w:rsidP="00334BD9">
      <w:pPr>
        <w:pStyle w:val="SuperHeading"/>
      </w:pPr>
      <w:r w:rsidRPr="00334BD9">
        <w:t>FWPFGM3203 Conduct an instrument survey</w:t>
      </w:r>
    </w:p>
    <w:p w:rsidR="00000000" w:rsidRPr="00334BD9" w:rsidP="00334BD9">
      <w:pPr>
        <w:pStyle w:val="Heading1"/>
      </w:pPr>
      <w:bookmarkStart w:id="1" w:name="O_914423"/>
      <w:bookmarkEnd w:id="1"/>
      <w:r w:rsidRPr="00334B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rPr>
                <w:rStyle w:val="SpecialBold"/>
              </w:rPr>
              <w:t>Comment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t>Replaces equivalent unit FPIFGM3203B Conduct an instrument survey, which was first released with FPI11 Forest and Forest Products Training Package Version 1.</w:t>
            </w:r>
          </w:p>
          <w:p w:rsidR="00000000" w:rsidRPr="00334BD9" w:rsidP="00334BD9">
            <w:pPr>
              <w:pStyle w:val="BodyText"/>
            </w:pPr>
            <w:r w:rsidRPr="00334BD9">
              <w:t>This is the first release of this unit in the new standard</w:t>
            </w:r>
            <w:r w:rsidRPr="00334BD9">
              <w:t>s format.</w:t>
            </w:r>
          </w:p>
        </w:tc>
      </w:tr>
    </w:tbl>
    <w:p w:rsidR="00000000" w:rsidRPr="00334BD9" w:rsidP="00334BD9">
      <w:pPr>
        <w:pStyle w:val="BodyText"/>
      </w:pPr>
    </w:p>
    <w:p w:rsidR="00000000" w:rsidRPr="00334BD9" w:rsidP="00334BD9">
      <w:pPr>
        <w:pStyle w:val="AllowPageBreak"/>
      </w:pPr>
    </w:p>
    <w:p w:rsidR="00000000" w:rsidRPr="00334BD9" w:rsidP="00334BD9">
      <w:pPr>
        <w:pStyle w:val="Heading1"/>
      </w:pPr>
      <w:bookmarkStart w:id="2" w:name="O_914424"/>
      <w:bookmarkEnd w:id="2"/>
      <w:r w:rsidRPr="00334BD9">
        <w:t>Application</w:t>
      </w:r>
    </w:p>
    <w:p w:rsidR="00000000" w:rsidRPr="00334BD9" w:rsidP="0015425F">
      <w:pPr>
        <w:pStyle w:val="BodyText"/>
      </w:pPr>
      <w:r w:rsidRPr="00334BD9">
        <w:t xml:space="preserve">This unit of competency describes the outcomes required to plan, monitor and implement an instrument survey for a range of survey purposes. The unit includes evaluation of the survey and reporting of outcomes. </w:t>
      </w:r>
    </w:p>
    <w:p w:rsidR="00000000" w:rsidRPr="00334BD9" w:rsidP="0015425F">
      <w:pPr>
        <w:pStyle w:val="BodyText"/>
      </w:pPr>
      <w:r w:rsidRPr="00334BD9">
        <w:t xml:space="preserve">The </w:t>
      </w:r>
      <w:r w:rsidRPr="00334BD9">
        <w:t>unit applies to those who conduct instrument surveys in a forest environment.</w:t>
      </w:r>
    </w:p>
    <w:p w:rsidR="00000000" w:rsidRPr="00334BD9" w:rsidP="0015425F">
      <w:pPr>
        <w:pStyle w:val="BodyText"/>
      </w:pPr>
      <w:r w:rsidRPr="00334BD9">
        <w:t>Licensing, legislative, regulatory, or certification requirements apply to this unit in some states and territories at the time of publication, and may differ according to jurisd</w:t>
      </w:r>
      <w:r w:rsidRPr="00334BD9">
        <w:t>iction.</w:t>
      </w:r>
    </w:p>
    <w:p w:rsidR="00000000" w:rsidRPr="00334BD9" w:rsidP="00334BD9">
      <w:pPr>
        <w:pStyle w:val="Heading1"/>
      </w:pPr>
      <w:bookmarkStart w:id="3" w:name="O_914425"/>
      <w:bookmarkEnd w:id="3"/>
      <w:r w:rsidRPr="00334BD9">
        <w:t>Pre-requisite Unit</w:t>
      </w:r>
    </w:p>
    <w:p w:rsidR="00000000" w:rsidRPr="00334BD9" w:rsidP="0015425F">
      <w:pPr>
        <w:pStyle w:val="BodyText"/>
      </w:pPr>
      <w:r w:rsidRPr="00334BD9">
        <w:t>Nil</w:t>
      </w:r>
    </w:p>
    <w:p w:rsidR="00000000" w:rsidRPr="00334BD9" w:rsidP="00334BD9">
      <w:pPr>
        <w:pStyle w:val="Heading1"/>
      </w:pPr>
      <w:bookmarkStart w:id="4" w:name="O_914427"/>
      <w:bookmarkEnd w:id="4"/>
      <w:r w:rsidRPr="00334BD9">
        <w:t>Unit Sector</w:t>
      </w:r>
    </w:p>
    <w:p w:rsidR="00000000" w:rsidRPr="00334BD9" w:rsidP="0015425F">
      <w:pPr>
        <w:pStyle w:val="List"/>
      </w:pPr>
      <w:r w:rsidRPr="00334BD9">
        <w:t>Forest Growing and Management</w:t>
      </w:r>
    </w:p>
    <w:p w:rsidR="00000000" w:rsidRPr="00334BD9" w:rsidP="0015425F">
      <w:pPr>
        <w:pStyle w:val="List"/>
      </w:pPr>
      <w:r w:rsidRPr="00334BD9">
        <w:t>Harvesting and Haulage</w:t>
      </w:r>
    </w:p>
    <w:p w:rsidR="00000000" w:rsidRPr="00334BD9" w:rsidP="00334BD9">
      <w:pPr>
        <w:pStyle w:val="AllowPageBreak"/>
      </w:pPr>
    </w:p>
    <w:p w:rsidR="00000000" w:rsidRPr="00334BD9" w:rsidP="00334BD9">
      <w:pPr>
        <w:pStyle w:val="Heading1"/>
      </w:pPr>
      <w:bookmarkStart w:id="5" w:name="O_914428"/>
      <w:bookmarkEnd w:id="5"/>
      <w:r w:rsidRPr="00334B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1. Plan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t>1.1 Identify and follow WHS, environm</w:t>
            </w:r>
            <w:r w:rsidRPr="00334BD9">
              <w:t>ental, legal and organisational requirements relevant to conducting an instrument survey.</w:t>
            </w:r>
          </w:p>
          <w:p w:rsidR="00000000" w:rsidRPr="00334BD9" w:rsidP="00334BD9">
            <w:pPr>
              <w:pStyle w:val="BodyText"/>
            </w:pPr>
            <w:r w:rsidRPr="00334BD9">
              <w:t>1.2 Adhere to site environmental protection measures in line with relevant requirements.</w:t>
            </w:r>
          </w:p>
          <w:p w:rsidR="00000000" w:rsidRPr="00334BD9" w:rsidP="00334BD9">
            <w:pPr>
              <w:pStyle w:val="BodyText"/>
            </w:pPr>
            <w:r w:rsidRPr="00334BD9">
              <w:t xml:space="preserve">1.3 Check work order, identify survey purpose and check specifications with </w:t>
            </w:r>
            <w:r w:rsidRPr="00334BD9">
              <w:t>a</w:t>
            </w:r>
            <w:r w:rsidRPr="00334BD9">
              <w:t>ppropriate personnel.</w:t>
            </w:r>
          </w:p>
          <w:p w:rsidR="00000000" w:rsidRPr="00334BD9" w:rsidP="00334BD9">
            <w:pPr>
              <w:pStyle w:val="BodyText"/>
            </w:pPr>
            <w:r w:rsidRPr="00334BD9">
              <w:t>1.4 Relevant information is obtained, interpreted and analysed for impact on current survey.</w:t>
            </w:r>
          </w:p>
          <w:p w:rsidR="00000000" w:rsidRPr="00334BD9" w:rsidP="00334BD9">
            <w:pPr>
              <w:pStyle w:val="BodyText"/>
            </w:pPr>
            <w:r w:rsidRPr="00334BD9">
              <w:t>1.5 Coordinate and schedule survey tools, equipment and personnel requirements.</w:t>
            </w:r>
          </w:p>
          <w:p w:rsidR="00000000" w:rsidRPr="00334BD9" w:rsidP="00334BD9">
            <w:pPr>
              <w:pStyle w:val="BodyText"/>
            </w:pPr>
            <w:r w:rsidRPr="00334BD9">
              <w:t xml:space="preserve">1.6 Identify and organise permit or licence requirements. </w:t>
            </w:r>
          </w:p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1.</w:t>
            </w:r>
            <w:r w:rsidRPr="00334BD9">
              <w:t>7 Select survey method/s and instruments and communicate survey schedule to appropriate personnel.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2. Implement and monitor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t>2.1 Establish and maintain regular communication with others in line with WHS requirements and to ensure continuo</w:t>
            </w:r>
            <w:r w:rsidRPr="00334BD9">
              <w:t>us workflow and progress.</w:t>
            </w:r>
          </w:p>
          <w:p w:rsidR="00000000" w:rsidRPr="00334BD9" w:rsidP="00334BD9">
            <w:pPr>
              <w:pStyle w:val="BodyText"/>
            </w:pPr>
            <w:r w:rsidRPr="00334BD9">
              <w:t>2.2 Carry out instrument survey in line with work order and specifications in survey plan, consulting individuals and groups as required.</w:t>
            </w:r>
          </w:p>
          <w:p w:rsidR="00000000" w:rsidRPr="00334BD9" w:rsidP="00334BD9">
            <w:pPr>
              <w:pStyle w:val="BodyText"/>
            </w:pPr>
            <w:r w:rsidRPr="00334BD9">
              <w:t>2.3 Monitor and modify survey plan as required in response to equipment, personnel, site condition changes and environmental requirements.</w:t>
            </w:r>
          </w:p>
          <w:p w:rsidR="00000000" w:rsidRPr="00334BD9" w:rsidP="00334BD9">
            <w:pPr>
              <w:pStyle w:val="BodyText"/>
            </w:pPr>
            <w:r w:rsidRPr="00334BD9">
              <w:t>2.4 Conduct routine checks to ensure survey documentation and data are accurately and continuously recorded and compl</w:t>
            </w:r>
            <w:r w:rsidRPr="00334BD9">
              <w:t>eted.</w:t>
            </w:r>
          </w:p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2.5 Routinely review survey progress to maintain efficient options, and hazards or impediments to the survey are promptly rectified.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3. Review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BodyText"/>
            </w:pPr>
            <w:r w:rsidRPr="00334BD9">
              <w:t xml:space="preserve">3.1 Compile and organise survey documentation and data for review. </w:t>
            </w:r>
          </w:p>
          <w:p w:rsidR="00000000" w:rsidRPr="00334BD9" w:rsidP="00334BD9">
            <w:pPr>
              <w:pStyle w:val="BodyText"/>
            </w:pPr>
            <w:r w:rsidRPr="00334BD9">
              <w:t>3.2 Prepare map or p</w:t>
            </w:r>
            <w:r w:rsidRPr="00334BD9">
              <w:t>lan in line with survey requirements.</w:t>
            </w:r>
          </w:p>
          <w:p w:rsidR="00000000" w:rsidRPr="00334BD9" w:rsidP="00334BD9">
            <w:pPr>
              <w:pStyle w:val="BodyText"/>
            </w:pPr>
            <w:r w:rsidRPr="00334BD9">
              <w:t>3.3 Prepare survey report in appropriate format in line with organisational guidelines.</w:t>
            </w:r>
          </w:p>
          <w:p w:rsidR="00000000" w:rsidRPr="00334BD9" w:rsidP="00334BD9">
            <w:pPr>
              <w:pStyle w:val="BodyText"/>
            </w:pPr>
            <w:r w:rsidRPr="00334BD9">
              <w:t>3.4 Undertake evaluation of survey plan and processes and documented for use in reviewing and revising future instrument surveys.</w:t>
            </w:r>
          </w:p>
          <w:p w:rsidR="00000000" w:rsidRPr="00334BD9" w:rsidP="00334BD9">
            <w:pPr>
              <w:pStyle w:val="BodyText"/>
            </w:pPr>
            <w:r w:rsidRPr="00334BD9">
              <w:t>3.5 Record and report instrument survey outcomes in line with site procedures and organisational requirements.</w:t>
            </w:r>
          </w:p>
        </w:tc>
      </w:tr>
    </w:tbl>
    <w:p w:rsidR="00000000" w:rsidRPr="00334BD9" w:rsidP="00334BD9">
      <w:pPr>
        <w:pStyle w:val="BodyText"/>
      </w:pPr>
    </w:p>
    <w:p w:rsidR="00000000" w:rsidRPr="00334BD9" w:rsidP="00334BD9">
      <w:pPr>
        <w:pStyle w:val="AllowPageBreak"/>
      </w:pPr>
    </w:p>
    <w:p w:rsidR="00000000" w:rsidRPr="00334BD9" w:rsidP="00334BD9">
      <w:pPr>
        <w:pStyle w:val="Heading1"/>
      </w:pPr>
      <w:bookmarkStart w:id="6" w:name="O_914429"/>
      <w:bookmarkEnd w:id="6"/>
      <w:r w:rsidRPr="00334BD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This section describes those core and employment skills that are essential to performance and are not explic</w:t>
            </w:r>
            <w:r w:rsidRPr="00334BD9">
              <w:t>it in the performance criteria.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ListBullet"/>
            </w:pPr>
            <w:r w:rsidRPr="00334BD9">
              <w:t>read maps and interpret survey data</w:t>
            </w:r>
          </w:p>
          <w:p w:rsidR="00000000" w:rsidP="00334BD9">
            <w:pPr>
              <w:pStyle w:val="ListBullet"/>
              <w:rPr>
                <w:lang w:val="en-NZ"/>
              </w:rPr>
            </w:pPr>
            <w:r w:rsidRPr="00334BD9">
              <w:t>prepare plans and diagrams representative of instrument survey.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ListBullet"/>
            </w:pPr>
            <w:r w:rsidRPr="00334BD9">
              <w:t>plan survey schedule</w:t>
            </w:r>
          </w:p>
          <w:p w:rsidR="00000000" w:rsidP="00334BD9">
            <w:pPr>
              <w:pStyle w:val="ListBullet"/>
              <w:rPr>
                <w:lang w:val="en-NZ"/>
              </w:rPr>
            </w:pPr>
            <w:r w:rsidRPr="00334BD9">
              <w:t>organi</w:t>
            </w:r>
            <w:r w:rsidRPr="00334BD9">
              <w:t>se instruments, equipment, licenses and personnel to carry out instrument survey.</w:t>
            </w:r>
          </w:p>
        </w:tc>
      </w:tr>
      <w:tr w:rsidTr="001542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D9">
            <w:pPr>
              <w:pStyle w:val="BodyText"/>
              <w:rPr>
                <w:lang w:val="en-NZ"/>
              </w:rPr>
            </w:pPr>
            <w:r w:rsidRPr="00334BD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D9" w:rsidP="00334BD9">
            <w:pPr>
              <w:pStyle w:val="ListBullet"/>
            </w:pPr>
            <w:r w:rsidRPr="00334BD9">
              <w:t>identify equipment faults or impediments to survey work and rectify.</w:t>
            </w:r>
          </w:p>
        </w:tc>
      </w:tr>
    </w:tbl>
    <w:p w:rsidR="00000000" w:rsidRPr="00334BD9" w:rsidP="00334BD9">
      <w:pPr>
        <w:pStyle w:val="BodyText"/>
      </w:pPr>
    </w:p>
    <w:p w:rsidR="00000000" w:rsidRPr="00334BD9" w:rsidP="00334BD9">
      <w:pPr>
        <w:pStyle w:val="AllowPageBreak"/>
      </w:pPr>
    </w:p>
    <w:p w:rsidR="00000000" w:rsidRPr="00334BD9" w:rsidP="00334BD9">
      <w:pPr>
        <w:pStyle w:val="Heading1"/>
      </w:pPr>
      <w:bookmarkStart w:id="7" w:name="O_914430"/>
      <w:bookmarkEnd w:id="7"/>
      <w:r w:rsidRPr="00334BD9">
        <w:t>Range of Conditions</w:t>
      </w:r>
    </w:p>
    <w:p w:rsidR="00000000" w:rsidRPr="00334BD9" w:rsidP="0015425F">
      <w:pPr>
        <w:pStyle w:val="BodyText"/>
      </w:pPr>
      <w:r w:rsidRPr="00334BD9">
        <w:t>Not Applicable</w:t>
      </w:r>
    </w:p>
    <w:p w:rsidR="00000000" w:rsidRPr="00334BD9" w:rsidP="00334BD9">
      <w:pPr>
        <w:pStyle w:val="Heading1"/>
      </w:pPr>
      <w:bookmarkStart w:id="8" w:name="O_914431"/>
      <w:bookmarkEnd w:id="8"/>
      <w:r w:rsidRPr="00334BD9">
        <w:t>Unit Mapping Information</w:t>
      </w:r>
    </w:p>
    <w:p w:rsidR="00000000" w:rsidRPr="00334BD9" w:rsidP="0015425F">
      <w:pPr>
        <w:pStyle w:val="BodyText"/>
      </w:pPr>
      <w:r w:rsidRPr="00334BD9">
        <w:t>FPIFGM3203B Conduct an instrument survey.</w:t>
      </w:r>
    </w:p>
    <w:p w:rsidR="00000000" w:rsidRPr="00334BD9" w:rsidP="00334BD9">
      <w:pPr>
        <w:pStyle w:val="Heading1"/>
      </w:pPr>
      <w:bookmarkStart w:id="9" w:name="O_914438"/>
      <w:bookmarkEnd w:id="9"/>
      <w:r w:rsidRPr="00334BD9">
        <w:t>Links</w:t>
      </w:r>
    </w:p>
    <w:p w:rsidR="00000000" w:rsidRPr="00334BD9" w:rsidP="0015425F">
      <w:pPr>
        <w:pStyle w:val="BodyText"/>
      </w:pPr>
      <w:r w:rsidRPr="00334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E773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34BD9" w:rsidP="00334BD9"/>
    <w:sectPr w:rsidSect="00334B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D9" w:rsidRPr="0015425F" w:rsidP="00154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F" w:rsidP="00334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25F" w:rsidP="00334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425F" w:rsidP="00334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BD9" w:rsidRPr="0015425F" w:rsidP="00154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F" w:rsidRPr="002D2AF8" w:rsidP="00334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FWPFGM3203 Conduct an instrument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15425F" w:rsidP="00334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14D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64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BD9"/>
  </w:style>
  <w:style w:type="character" w:customStyle="1" w:styleId="Heading1Char">
    <w:name w:val="Heading 1 Char"/>
    <w:basedOn w:val="DefaultParagraphFont"/>
    <w:link w:val="Heading1"/>
    <w:rsid w:val="00334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B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BD9"/>
    <w:rPr>
      <w:b/>
      <w:spacing w:val="0"/>
    </w:rPr>
  </w:style>
  <w:style w:type="character" w:styleId="Emphasis">
    <w:name w:val="Emphasis"/>
    <w:basedOn w:val="DefaultParagraphFont"/>
    <w:qFormat/>
    <w:rsid w:val="00334BD9"/>
    <w:rPr>
      <w:i/>
    </w:rPr>
  </w:style>
  <w:style w:type="paragraph" w:customStyle="1" w:styleId="SuperHeading">
    <w:name w:val="SuperHeading"/>
    <w:basedOn w:val="Normal"/>
    <w:rsid w:val="00334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B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B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BD9"/>
  </w:style>
  <w:style w:type="paragraph" w:styleId="TableofFigures">
    <w:name w:val="table of figures"/>
    <w:basedOn w:val="Normal"/>
    <w:next w:val="Normal"/>
    <w:semiHidden/>
    <w:rsid w:val="00334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B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BD9"/>
    <w:rPr>
      <w:rFonts w:ascii="Wingdings" w:hAnsi="Wingdings"/>
    </w:rPr>
  </w:style>
  <w:style w:type="paragraph" w:customStyle="1" w:styleId="TableHeading">
    <w:name w:val="Table Heading"/>
    <w:basedOn w:val="HeadingBase"/>
    <w:rsid w:val="00334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BD9"/>
    <w:rPr>
      <w:color w:val="0033CC"/>
      <w:u w:val="none"/>
    </w:rPr>
  </w:style>
  <w:style w:type="paragraph" w:customStyle="1" w:styleId="BodyTextRight">
    <w:name w:val="Body Text Right"/>
    <w:basedOn w:val="BodyText"/>
    <w:rsid w:val="00334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B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BD9"/>
    <w:rPr>
      <w:sz w:val="32"/>
    </w:rPr>
  </w:style>
  <w:style w:type="paragraph" w:customStyle="1" w:styleId="HeadingProcedure">
    <w:name w:val="Heading Procedure"/>
    <w:basedOn w:val="HeadingBase"/>
    <w:next w:val="Normal"/>
    <w:rsid w:val="00334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BD9"/>
    <w:pPr>
      <w:spacing w:before="60" w:after="60"/>
    </w:pPr>
  </w:style>
  <w:style w:type="paragraph" w:styleId="ListContinue">
    <w:name w:val="List Continue"/>
    <w:basedOn w:val="List"/>
    <w:rsid w:val="00334BD9"/>
    <w:pPr>
      <w:ind w:firstLine="0"/>
    </w:pPr>
  </w:style>
  <w:style w:type="paragraph" w:customStyle="1" w:styleId="ListNote">
    <w:name w:val="List Note"/>
    <w:basedOn w:val="List"/>
    <w:rsid w:val="00334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BD9"/>
    <w:rPr>
      <w:rFonts w:ascii="Courier New" w:hAnsi="Courier New"/>
    </w:rPr>
  </w:style>
  <w:style w:type="paragraph" w:customStyle="1" w:styleId="NoteBullet">
    <w:name w:val="Note Bullet"/>
    <w:basedOn w:val="Note"/>
    <w:rsid w:val="00334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B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BD9"/>
    <w:rPr>
      <w:b/>
      <w:smallCaps/>
    </w:rPr>
  </w:style>
  <w:style w:type="paragraph" w:customStyle="1" w:styleId="TableListNumber">
    <w:name w:val="Table List Number"/>
    <w:basedOn w:val="ListNumber"/>
    <w:rsid w:val="00334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BD9"/>
    <w:pPr>
      <w:numPr>
        <w:numId w:val="8"/>
      </w:numPr>
    </w:pPr>
  </w:style>
  <w:style w:type="paragraph" w:customStyle="1" w:styleId="ListAlpha2">
    <w:name w:val="List Alpha 2"/>
    <w:basedOn w:val="List2"/>
    <w:rsid w:val="00334BD9"/>
    <w:pPr>
      <w:numPr>
        <w:numId w:val="7"/>
      </w:numPr>
    </w:pPr>
  </w:style>
  <w:style w:type="paragraph" w:styleId="List2">
    <w:name w:val="List 2"/>
    <w:basedOn w:val="BodyText"/>
    <w:rsid w:val="00334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B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B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BD9"/>
    <w:pPr>
      <w:numPr>
        <w:numId w:val="3"/>
      </w:numPr>
    </w:pPr>
  </w:style>
  <w:style w:type="paragraph" w:styleId="ListContinue2">
    <w:name w:val="List Continue 2"/>
    <w:basedOn w:val="List2"/>
    <w:rsid w:val="00334BD9"/>
    <w:pPr>
      <w:ind w:firstLine="0"/>
    </w:pPr>
  </w:style>
  <w:style w:type="paragraph" w:styleId="ListContinue3">
    <w:name w:val="List Continue 3"/>
    <w:basedOn w:val="List3"/>
    <w:rsid w:val="00334BD9"/>
    <w:pPr>
      <w:ind w:left="1021" w:firstLine="0"/>
    </w:pPr>
  </w:style>
  <w:style w:type="paragraph" w:styleId="ListContinue4">
    <w:name w:val="List Continue 4"/>
    <w:basedOn w:val="List4"/>
    <w:rsid w:val="00334BD9"/>
    <w:pPr>
      <w:ind w:firstLine="0"/>
    </w:pPr>
  </w:style>
  <w:style w:type="paragraph" w:styleId="ListContinue5">
    <w:name w:val="List Continue 5"/>
    <w:basedOn w:val="List5"/>
    <w:rsid w:val="00334BD9"/>
    <w:pPr>
      <w:ind w:firstLine="0"/>
    </w:pPr>
  </w:style>
  <w:style w:type="paragraph" w:styleId="ListNumber3">
    <w:name w:val="List Number 3"/>
    <w:basedOn w:val="List3"/>
    <w:rsid w:val="00334BD9"/>
    <w:pPr>
      <w:numPr>
        <w:numId w:val="4"/>
      </w:numPr>
    </w:pPr>
  </w:style>
  <w:style w:type="paragraph" w:styleId="ListNumber4">
    <w:name w:val="List Number 4"/>
    <w:basedOn w:val="List4"/>
    <w:rsid w:val="00334BD9"/>
    <w:pPr>
      <w:numPr>
        <w:numId w:val="5"/>
      </w:numPr>
    </w:pPr>
  </w:style>
  <w:style w:type="paragraph" w:styleId="ListNumber5">
    <w:name w:val="List Number 5"/>
    <w:basedOn w:val="List5"/>
    <w:rsid w:val="00334BD9"/>
    <w:pPr>
      <w:numPr>
        <w:numId w:val="6"/>
      </w:numPr>
    </w:pPr>
  </w:style>
  <w:style w:type="paragraph" w:styleId="BlockText">
    <w:name w:val="Block Text"/>
    <w:basedOn w:val="Normal"/>
    <w:rsid w:val="00334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BD9"/>
    <w:rPr>
      <w:sz w:val="16"/>
      <w:vertAlign w:val="superscript"/>
    </w:rPr>
  </w:style>
  <w:style w:type="character" w:customStyle="1" w:styleId="Symbols">
    <w:name w:val="Symbols"/>
    <w:basedOn w:val="DefaultParagraphFont"/>
    <w:rsid w:val="00334BD9"/>
    <w:rPr>
      <w:rFonts w:ascii="Symbol" w:hAnsi="Symbol"/>
    </w:rPr>
  </w:style>
  <w:style w:type="character" w:customStyle="1" w:styleId="MenuOptions">
    <w:name w:val="Menu Options"/>
    <w:basedOn w:val="DefaultParagraphFont"/>
    <w:rsid w:val="00334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BD9"/>
    <w:rPr>
      <w:b/>
    </w:rPr>
  </w:style>
  <w:style w:type="character" w:customStyle="1" w:styleId="Underlined">
    <w:name w:val="Underlined"/>
    <w:basedOn w:val="DefaultParagraphFont"/>
    <w:rsid w:val="00334BD9"/>
    <w:rPr>
      <w:u w:val="single"/>
    </w:rPr>
  </w:style>
  <w:style w:type="paragraph" w:customStyle="1" w:styleId="TableBodyTextRight">
    <w:name w:val="Table Body Text Right"/>
    <w:basedOn w:val="TableBodyText"/>
    <w:rsid w:val="00334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BD9"/>
    <w:rPr>
      <w:sz w:val="18"/>
    </w:rPr>
  </w:style>
  <w:style w:type="paragraph" w:customStyle="1" w:styleId="BodySmallRight">
    <w:name w:val="Body Small Right"/>
    <w:basedOn w:val="BodyTextRight"/>
    <w:rsid w:val="00334BD9"/>
    <w:rPr>
      <w:sz w:val="18"/>
      <w:szCs w:val="18"/>
    </w:rPr>
  </w:style>
  <w:style w:type="paragraph" w:customStyle="1" w:styleId="MarginEdition">
    <w:name w:val="Margin Edition"/>
    <w:basedOn w:val="MarginNote"/>
    <w:rsid w:val="00334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BD9"/>
    <w:rPr>
      <w:sz w:val="2"/>
      <w:szCs w:val="2"/>
    </w:rPr>
  </w:style>
  <w:style w:type="character" w:customStyle="1" w:styleId="Small">
    <w:name w:val="Small"/>
    <w:basedOn w:val="DefaultParagraphFont"/>
    <w:rsid w:val="00334BD9"/>
    <w:rPr>
      <w:sz w:val="16"/>
    </w:rPr>
  </w:style>
  <w:style w:type="paragraph" w:customStyle="1" w:styleId="WideTable">
    <w:name w:val="Wide Table"/>
    <w:basedOn w:val="Normal"/>
    <w:rsid w:val="00334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BD9"/>
  </w:style>
  <w:style w:type="paragraph" w:styleId="Quote">
    <w:name w:val="Quote"/>
    <w:basedOn w:val="Heading1"/>
    <w:link w:val="QuoteChar"/>
    <w:qFormat/>
    <w:rsid w:val="00334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BD9"/>
    <w:pPr>
      <w:pageBreakBefore/>
    </w:pPr>
  </w:style>
  <w:style w:type="paragraph" w:customStyle="1" w:styleId="Border">
    <w:name w:val="Border"/>
    <w:basedOn w:val="Normal"/>
    <w:qFormat/>
    <w:rsid w:val="00334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BD9"/>
    <w:rPr>
      <w:u w:val="single"/>
    </w:rPr>
  </w:style>
  <w:style w:type="character" w:customStyle="1" w:styleId="BoldandItalics">
    <w:name w:val="Bold and Italics"/>
    <w:qFormat/>
    <w:rsid w:val="00334BD9"/>
    <w:rPr>
      <w:b/>
      <w:i/>
      <w:u w:val="none"/>
    </w:rPr>
  </w:style>
  <w:style w:type="paragraph" w:styleId="BalloonText">
    <w:name w:val="Balloon Text"/>
    <w:basedOn w:val="Normal"/>
    <w:link w:val="BalloonTextChar"/>
    <w:rsid w:val="0033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BD9"/>
    <w:pPr>
      <w:spacing w:before="0" w:after="0"/>
    </w:pPr>
  </w:style>
  <w:style w:type="paragraph" w:customStyle="1" w:styleId="BodyTextBold">
    <w:name w:val="Body Text Bold"/>
    <w:basedOn w:val="BodyText"/>
    <w:qFormat/>
    <w:rsid w:val="00334BD9"/>
    <w:rPr>
      <w:b/>
    </w:rPr>
  </w:style>
  <w:style w:type="character" w:styleId="Hyperlink">
    <w:name w:val="Hyperlink"/>
    <w:basedOn w:val="DefaultParagraphFont"/>
    <w:uiPriority w:val="99"/>
    <w:unhideWhenUsed/>
    <w:rsid w:val="00154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3478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FWPFGM3203 Conduct an instrument survey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2021-04-29T02:28:00Z</dcterms:created>
  <dcterms:modified xsi:type="dcterms:W3CDTF">2021-04-29T02:28:00Z</dcterms:modified>
</cp:coreProperties>
</file>