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A82" w:rsidP="00F02A82">
      <w:pPr>
        <w:pStyle w:val="Title"/>
      </w:pPr>
      <w:r>
        <w:fldChar w:fldCharType="begin"/>
      </w:r>
      <w:r>
        <w:instrText xml:space="preserve"> TITLE   \* MERGEFORMAT </w:instrText>
      </w:r>
      <w:r>
        <w:fldChar w:fldCharType="separate"/>
      </w:r>
      <w:r>
        <w:t>Assessment Requirements for FWPFGM3203 Conduct an instrument survey</w:t>
      </w:r>
      <w:r>
        <w:fldChar w:fldCharType="end"/>
      </w:r>
    </w:p>
    <w:p w:rsidR="00F02A82" w:rsidP="00F02A82">
      <w:pPr>
        <w:pStyle w:val="Version"/>
        <w:sectPr w:rsidSect="00C964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6473" w:rsidP="00C96473">
      <w:pPr>
        <w:pStyle w:val="SuperHeading"/>
      </w:pPr>
      <w:r w:rsidRPr="00C96473">
        <w:t>Assessment Requirements for FWPFGM3203 Conduct an instrument survey</w:t>
      </w:r>
    </w:p>
    <w:p w:rsidR="00000000" w:rsidRPr="00C96473" w:rsidP="00C96473">
      <w:pPr>
        <w:pStyle w:val="Heading1"/>
      </w:pPr>
      <w:bookmarkStart w:id="1" w:name="O_914433"/>
      <w:bookmarkEnd w:id="1"/>
      <w:r w:rsidRPr="00C96473">
        <w:t>Modification History</w:t>
      </w:r>
    </w:p>
    <w:tbl>
      <w:tblPr>
        <w:tblW w:w="0" w:type="auto"/>
        <w:tblCellMar>
          <w:left w:w="62" w:type="dxa"/>
          <w:right w:w="62" w:type="dxa"/>
        </w:tblCellMar>
        <w:tblLook w:val="0000"/>
      </w:tblPr>
      <w:tblGrid>
        <w:gridCol w:w="2007"/>
        <w:gridCol w:w="7189"/>
      </w:tblGrid>
      <w:tr w:rsidTr="00F02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473" w:rsidP="00C96473">
            <w:pPr>
              <w:pStyle w:val="BodyText"/>
            </w:pPr>
            <w:r w:rsidRPr="00C9647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473">
            <w:pPr>
              <w:pStyle w:val="BodyText"/>
              <w:rPr>
                <w:lang w:val="en-NZ"/>
              </w:rPr>
            </w:pPr>
            <w:r w:rsidRPr="00C96473">
              <w:rPr>
                <w:rStyle w:val="SpecialBold"/>
              </w:rPr>
              <w:t>Comment</w:t>
            </w:r>
          </w:p>
        </w:tc>
      </w:tr>
      <w:tr w:rsidTr="00F02A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6473">
            <w:pPr>
              <w:pStyle w:val="BodyText"/>
              <w:rPr>
                <w:lang w:val="en-NZ"/>
              </w:rPr>
            </w:pPr>
            <w:r w:rsidRPr="00C9647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6473" w:rsidP="00C96473">
            <w:pPr>
              <w:pStyle w:val="BodyText"/>
            </w:pPr>
            <w:r w:rsidRPr="00C96473">
              <w:t>Replaces equivalent unit FPIFGM3203B Conduct an instrument survey, which was first released with FPI11 Forest and Forest Products Training Package Version 2.2. This is the first release of this unit in the new standards format.</w:t>
            </w:r>
          </w:p>
          <w:p w:rsidR="00000000" w:rsidRPr="00C96473" w:rsidP="00C96473">
            <w:pPr>
              <w:pStyle w:val="BodyText"/>
            </w:pPr>
            <w:r w:rsidRPr="00C96473">
              <w:t xml:space="preserve">Assessment requirements now </w:t>
            </w:r>
            <w:r w:rsidRPr="00C96473">
              <w:t>specify the performance and knowledge evidence, as well as assessment conditions for this unit of competency.  These sections simplify and replace components used in the previous unit format, including Required Skills and Knowledge, Evidence Guide and Rang</w:t>
            </w:r>
            <w:r w:rsidRPr="00C96473">
              <w:t>e Statement.</w:t>
            </w:r>
          </w:p>
        </w:tc>
      </w:tr>
    </w:tbl>
    <w:p w:rsidR="00000000" w:rsidRPr="00C96473" w:rsidP="00C96473">
      <w:pPr>
        <w:pStyle w:val="BodyText"/>
      </w:pPr>
    </w:p>
    <w:p w:rsidR="00000000" w:rsidRPr="00C96473" w:rsidP="00C96473">
      <w:pPr>
        <w:pStyle w:val="AllowPageBreak"/>
      </w:pPr>
    </w:p>
    <w:p w:rsidR="00000000" w:rsidRPr="00C96473" w:rsidP="00C96473">
      <w:pPr>
        <w:pStyle w:val="Heading1"/>
      </w:pPr>
      <w:bookmarkStart w:id="2" w:name="O_914434"/>
      <w:bookmarkEnd w:id="2"/>
      <w:r w:rsidRPr="00C96473">
        <w:t>Performance Evidence</w:t>
      </w:r>
    </w:p>
    <w:p w:rsidR="00000000" w:rsidRPr="00C96473" w:rsidP="00F02A82">
      <w:pPr>
        <w:pStyle w:val="BodyText"/>
      </w:pPr>
      <w:r w:rsidRPr="00C96473">
        <w:t>A person demonstrating competency in this unit must satisfy all of the elements, performance criteria and foundation skills of this unit.  If a specific volume or frequency is not stated below, then evid</w:t>
      </w:r>
      <w:r w:rsidRPr="00C96473">
        <w:t>ence must be provided that the following requirements have been performed on at least one occasion:</w:t>
      </w:r>
    </w:p>
    <w:p w:rsidR="00000000" w:rsidRPr="00C96473" w:rsidP="00C96473">
      <w:pPr>
        <w:pStyle w:val="ListBullet2"/>
      </w:pPr>
      <w:r w:rsidRPr="00C96473">
        <w:t>follow organisational policies and procedures relevant to conducting an instrument survey</w:t>
      </w:r>
    </w:p>
    <w:p w:rsidR="00000000" w:rsidRPr="00C96473" w:rsidP="00C96473">
      <w:pPr>
        <w:pStyle w:val="ListBullet2"/>
      </w:pPr>
      <w:r w:rsidRPr="00C96473">
        <w:t>communicating and following safe work practices</w:t>
      </w:r>
    </w:p>
    <w:p w:rsidR="00000000" w:rsidRPr="00C96473" w:rsidP="00C96473">
      <w:pPr>
        <w:pStyle w:val="ListBullet2"/>
      </w:pPr>
      <w:r w:rsidRPr="00C96473">
        <w:t xml:space="preserve">plan and coordinate instrument survey processes and implementing an instrument plan </w:t>
      </w:r>
    </w:p>
    <w:p w:rsidR="00000000" w:rsidRPr="00C96473" w:rsidP="00C96473">
      <w:pPr>
        <w:pStyle w:val="ListBullet2"/>
      </w:pPr>
      <w:r w:rsidRPr="00C96473">
        <w:t>monitor the collection of survey documentation and data</w:t>
      </w:r>
    </w:p>
    <w:p w:rsidR="00000000" w:rsidRPr="00C96473" w:rsidP="00C96473">
      <w:pPr>
        <w:pStyle w:val="ListBullet2"/>
      </w:pPr>
      <w:r w:rsidRPr="00C96473">
        <w:t>prepare a survey report to include data analysis and consider costs, difficulties or issues faced and recommendatio</w:t>
      </w:r>
      <w:r w:rsidRPr="00C96473">
        <w:t>ns for future work.</w:t>
      </w:r>
    </w:p>
    <w:p w:rsidR="00000000" w:rsidRPr="00C96473" w:rsidP="00C96473">
      <w:pPr>
        <w:pStyle w:val="AllowPageBreak"/>
      </w:pPr>
    </w:p>
    <w:p w:rsidR="00000000" w:rsidRPr="00C96473" w:rsidP="00C96473">
      <w:pPr>
        <w:pStyle w:val="Heading1"/>
      </w:pPr>
      <w:bookmarkStart w:id="3" w:name="O_914435"/>
      <w:bookmarkEnd w:id="3"/>
      <w:r w:rsidRPr="00C96473">
        <w:t>Knowledge Evidence</w:t>
      </w:r>
    </w:p>
    <w:p w:rsidR="00000000" w:rsidRPr="00C96473" w:rsidP="00F02A82">
      <w:pPr>
        <w:pStyle w:val="BodyText"/>
      </w:pPr>
      <w:r w:rsidRPr="00C96473">
        <w:t>A person competent in this unit must be able to demonstrate knowledge of:</w:t>
      </w:r>
    </w:p>
    <w:p w:rsidR="00000000" w:rsidRPr="00C96473" w:rsidP="00C96473">
      <w:pPr>
        <w:pStyle w:val="ListBullet"/>
      </w:pPr>
      <w:r w:rsidRPr="00C96473">
        <w:t>workplace requirements and site standards requirements, policies and procedures for conducting an instrument survey</w:t>
      </w:r>
    </w:p>
    <w:p w:rsidR="00000000" w:rsidRPr="00C96473" w:rsidP="00C96473">
      <w:pPr>
        <w:pStyle w:val="ListBullet"/>
      </w:pPr>
      <w:r w:rsidRPr="00C96473">
        <w:t>environme</w:t>
      </w:r>
      <w:r w:rsidRPr="00C96473">
        <w:t>ntal risks and hazards of survey work</w:t>
      </w:r>
    </w:p>
    <w:p w:rsidR="00000000" w:rsidRPr="00C96473" w:rsidP="00C96473">
      <w:pPr>
        <w:pStyle w:val="ListBullet"/>
      </w:pPr>
      <w:r w:rsidRPr="00C96473">
        <w:t>environmental protection requirements of work sites</w:t>
      </w:r>
    </w:p>
    <w:p w:rsidR="00000000" w:rsidRPr="00C96473" w:rsidP="00C96473">
      <w:pPr>
        <w:pStyle w:val="ListBullet"/>
      </w:pPr>
      <w:r w:rsidRPr="00C96473">
        <w:t>survey techniques and purposes including laying out road lines, marking establishment boundaries and forest area boundaries, assessment of forest, laying out planting</w:t>
      </w:r>
      <w:r w:rsidRPr="00C96473">
        <w:t xml:space="preserve"> rows, site design or drainage design</w:t>
      </w:r>
    </w:p>
    <w:p w:rsidR="00000000" w:rsidRPr="00C96473" w:rsidP="00C96473">
      <w:pPr>
        <w:pStyle w:val="ListBullet"/>
      </w:pPr>
      <w:r w:rsidRPr="00C96473">
        <w:t>safety issues and hazards associated with undertaking boundary surveys</w:t>
      </w:r>
    </w:p>
    <w:p w:rsidR="00000000" w:rsidRPr="00C96473" w:rsidP="00C96473">
      <w:pPr>
        <w:pStyle w:val="ListBullet"/>
      </w:pPr>
      <w:r w:rsidRPr="00C96473">
        <w:t>methods of navigating and geographically orienting in the field</w:t>
      </w:r>
    </w:p>
    <w:p w:rsidR="00000000" w:rsidRPr="00C96473" w:rsidP="00C96473">
      <w:pPr>
        <w:pStyle w:val="ListBullet"/>
      </w:pPr>
      <w:r w:rsidRPr="00C96473">
        <w:t>established communication channels and protocols</w:t>
      </w:r>
    </w:p>
    <w:p w:rsidR="00000000" w:rsidRPr="00C96473" w:rsidP="00C96473">
      <w:pPr>
        <w:pStyle w:val="ListBullet"/>
      </w:pPr>
      <w:r w:rsidRPr="00C96473">
        <w:t>problem identification and resolut</w:t>
      </w:r>
      <w:r w:rsidRPr="00C96473">
        <w:t>ion strategies, and common fault finding techniques</w:t>
      </w:r>
    </w:p>
    <w:p w:rsidR="00000000" w:rsidRPr="00C96473" w:rsidP="00C96473">
      <w:pPr>
        <w:pStyle w:val="ListBullet"/>
      </w:pPr>
      <w:r w:rsidRPr="00C96473">
        <w:t>types of tools and equipment used for instrument surveys, and procedures for their safe use and maintenance</w:t>
      </w:r>
    </w:p>
    <w:p w:rsidR="00000000" w:rsidRPr="00C96473" w:rsidP="00C96473">
      <w:pPr>
        <w:pStyle w:val="ListBullet"/>
      </w:pPr>
      <w:r w:rsidRPr="00C96473">
        <w:t>procedures for recording and reporting workplace information.</w:t>
      </w:r>
    </w:p>
    <w:p w:rsidR="00000000" w:rsidRPr="00C96473" w:rsidP="00C96473">
      <w:pPr>
        <w:pStyle w:val="AllowPageBreak"/>
      </w:pPr>
    </w:p>
    <w:p w:rsidR="00000000" w:rsidRPr="00C96473" w:rsidP="00C96473">
      <w:pPr>
        <w:pStyle w:val="Heading1"/>
      </w:pPr>
      <w:bookmarkStart w:id="4" w:name="O_914436"/>
      <w:bookmarkEnd w:id="4"/>
      <w:r w:rsidRPr="00C96473">
        <w:t>Assessment Conditions</w:t>
      </w:r>
    </w:p>
    <w:p w:rsidR="00000000" w:rsidRPr="00C96473" w:rsidP="00F02A82">
      <w:pPr>
        <w:pStyle w:val="BodyText"/>
      </w:pPr>
      <w:r w:rsidRPr="00C96473">
        <w:t>The following resources must be made available:</w:t>
      </w:r>
    </w:p>
    <w:p w:rsidR="00000000" w:rsidRPr="00C96473" w:rsidP="00C96473">
      <w:pPr>
        <w:pStyle w:val="ListBullet"/>
      </w:pPr>
      <w:r w:rsidRPr="00C96473">
        <w:t>survey instruments and equipment</w:t>
      </w:r>
    </w:p>
    <w:p w:rsidR="00000000" w:rsidRPr="00C96473" w:rsidP="00C96473">
      <w:pPr>
        <w:pStyle w:val="ListBullet"/>
      </w:pPr>
      <w:r w:rsidRPr="00C96473">
        <w:t>site to be surveyed</w:t>
      </w:r>
    </w:p>
    <w:p w:rsidR="00000000" w:rsidRPr="00C96473" w:rsidP="00C96473">
      <w:pPr>
        <w:pStyle w:val="ListBullet"/>
      </w:pPr>
      <w:r w:rsidRPr="00C96473">
        <w:t>survey tools including tape, hammer, pegs and pins, chain, measuring wheel, global positioning system (GPS)</w:t>
      </w:r>
    </w:p>
    <w:p w:rsidR="00000000" w:rsidRPr="00C96473" w:rsidP="00C96473">
      <w:pPr>
        <w:pStyle w:val="ListBullet"/>
      </w:pPr>
      <w:r w:rsidRPr="00C96473">
        <w:t>personal protective equi</w:t>
      </w:r>
      <w:r w:rsidRPr="00C96473">
        <w:t>pment for conducting an instrument survey</w:t>
      </w:r>
    </w:p>
    <w:p w:rsidR="00000000" w:rsidRPr="00C96473" w:rsidP="00C96473">
      <w:pPr>
        <w:pStyle w:val="ListBullet"/>
      </w:pPr>
      <w:r w:rsidRPr="00C96473">
        <w:t>work order, workplace requirements and site standards for conducting an instrument survey.</w:t>
      </w:r>
    </w:p>
    <w:p w:rsidR="00000000" w:rsidRPr="00C96473" w:rsidP="00C96473">
      <w:pPr>
        <w:pStyle w:val="BodyText"/>
      </w:pPr>
    </w:p>
    <w:p w:rsidR="00000000" w:rsidRPr="00C96473" w:rsidP="00F02A82">
      <w:pPr>
        <w:pStyle w:val="BodyText"/>
      </w:pPr>
      <w:r w:rsidRPr="00C96473">
        <w:t>Competency is to be assessed in the workplace or a simulated environment that accurately reflects performance in a real wo</w:t>
      </w:r>
      <w:r w:rsidRPr="00C96473">
        <w:t xml:space="preserve">rkplace setting. </w:t>
      </w:r>
    </w:p>
    <w:p w:rsidR="00000000" w:rsidRPr="00C96473" w:rsidP="00F02A82">
      <w:pPr>
        <w:pStyle w:val="Heading3"/>
      </w:pPr>
      <w:r w:rsidRPr="00C96473">
        <w:rPr>
          <w:rStyle w:val="SpecialBold"/>
        </w:rPr>
        <w:t>Assessor requirements</w:t>
      </w:r>
    </w:p>
    <w:p w:rsidR="00000000" w:rsidRPr="00C96473" w:rsidP="00F02A82">
      <w:pPr>
        <w:pStyle w:val="BodyText"/>
      </w:pPr>
      <w:r w:rsidRPr="00C96473">
        <w:t>Assessors must:</w:t>
      </w:r>
    </w:p>
    <w:p w:rsidR="00000000" w:rsidRPr="00C96473" w:rsidP="00C96473">
      <w:pPr>
        <w:pStyle w:val="ListBullet"/>
      </w:pPr>
      <w:r w:rsidRPr="00C96473">
        <w:t>hold the appropriate assessor competency standards as outlined in regulations; and</w:t>
      </w:r>
    </w:p>
    <w:p w:rsidR="00000000" w:rsidRPr="00C96473" w:rsidP="00C96473">
      <w:pPr>
        <w:pStyle w:val="ListBullet"/>
      </w:pPr>
      <w:r w:rsidRPr="00C96473">
        <w:t>be able to demonstrate vocational competencies at least to the level being assessed; and</w:t>
      </w:r>
    </w:p>
    <w:p w:rsidR="00000000" w:rsidRPr="00C96473" w:rsidP="00C96473">
      <w:pPr>
        <w:pStyle w:val="ListBullet"/>
      </w:pPr>
      <w:r w:rsidRPr="00C96473">
        <w:t xml:space="preserve">be able to demonstrate how </w:t>
      </w:r>
      <w:r w:rsidRPr="00C96473">
        <w:t>they are continuing to develop their VET knowledge and skills as well as maintaining their industry currency and assessor competence.</w:t>
      </w:r>
    </w:p>
    <w:p w:rsidR="00000000" w:rsidRPr="00C96473" w:rsidP="00C96473">
      <w:pPr>
        <w:pStyle w:val="AllowPageBreak"/>
      </w:pPr>
    </w:p>
    <w:p w:rsidR="00000000" w:rsidRPr="00C96473" w:rsidP="00C96473">
      <w:pPr>
        <w:pStyle w:val="Heading1"/>
      </w:pPr>
      <w:bookmarkStart w:id="5" w:name="O_914439"/>
      <w:bookmarkEnd w:id="5"/>
      <w:r w:rsidRPr="00C96473">
        <w:t>Links</w:t>
      </w:r>
    </w:p>
    <w:p w:rsidR="00000000" w:rsidRPr="00C96473" w:rsidP="00F02A82">
      <w:pPr>
        <w:pStyle w:val="BodyText"/>
      </w:pPr>
      <w:r w:rsidRPr="00C9647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74D0B">
        <w:rPr>
          <w:rStyle w:val="Hyperlink"/>
        </w:rPr>
        <w:t>https://vetnet.gov.au/Pages/TrainingDocs.aspx?q=0d96fe23-5747-4c01-9d6f-3509ff8d3d47</w:t>
      </w:r>
      <w:r>
        <w:fldChar w:fldCharType="end"/>
      </w:r>
    </w:p>
    <w:p w:rsidR="00000000" w:rsidRPr="00C96473" w:rsidP="00C96473"/>
    <w:sectPr w:rsidSect="00C964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73" w:rsidRPr="00F02A82" w:rsidP="00F02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82" w:rsidP="00C96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2A82" w:rsidP="00C9647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02A82" w:rsidP="00C96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473" w:rsidRPr="00F02A82" w:rsidP="00F02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82" w:rsidRPr="002D2AF8" w:rsidP="00C96473">
    <w:pPr>
      <w:pStyle w:val="Header"/>
      <w:framePr w:wrap="around"/>
    </w:pPr>
    <w:r>
      <w:fldChar w:fldCharType="begin"/>
    </w:r>
    <w:r>
      <w:instrText xml:space="preserve"> TITLE   \* MERGEFORMAT </w:instrText>
    </w:r>
    <w:r>
      <w:fldChar w:fldCharType="separate"/>
    </w:r>
    <w:r>
      <w:t>Assessment Requirements for FWPFGM3203 Conduct an instrument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F02A82" w:rsidP="00C96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F6F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228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3EE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473"/>
    <w:pPr>
      <w:spacing w:before="360" w:after="60"/>
      <w:outlineLvl w:val="0"/>
    </w:pPr>
    <w:rPr>
      <w:sz w:val="32"/>
    </w:rPr>
  </w:style>
  <w:style w:type="paragraph" w:styleId="Heading2">
    <w:name w:val="heading 2"/>
    <w:basedOn w:val="HeadingBase"/>
    <w:next w:val="BodyText"/>
    <w:link w:val="Heading2Char"/>
    <w:qFormat/>
    <w:rsid w:val="00C96473"/>
    <w:pPr>
      <w:keepLines/>
      <w:spacing w:before="240" w:after="120"/>
      <w:outlineLvl w:val="1"/>
    </w:pPr>
    <w:rPr>
      <w:sz w:val="28"/>
      <w:szCs w:val="40"/>
    </w:rPr>
  </w:style>
  <w:style w:type="paragraph" w:styleId="Heading3">
    <w:name w:val="heading 3"/>
    <w:basedOn w:val="HeadingBase"/>
    <w:next w:val="BodyText"/>
    <w:link w:val="Heading3Char"/>
    <w:qFormat/>
    <w:rsid w:val="00C96473"/>
    <w:pPr>
      <w:spacing w:before="180" w:after="120"/>
      <w:outlineLvl w:val="2"/>
    </w:pPr>
    <w:rPr>
      <w:spacing w:val="-10"/>
      <w:kern w:val="32"/>
    </w:rPr>
  </w:style>
  <w:style w:type="paragraph" w:styleId="Heading4">
    <w:name w:val="heading 4"/>
    <w:basedOn w:val="HeadingBase"/>
    <w:next w:val="BodyText"/>
    <w:link w:val="Heading4Char"/>
    <w:qFormat/>
    <w:rsid w:val="00C96473"/>
    <w:pPr>
      <w:spacing w:before="160" w:after="120"/>
      <w:outlineLvl w:val="3"/>
    </w:pPr>
    <w:rPr>
      <w:sz w:val="22"/>
    </w:rPr>
  </w:style>
  <w:style w:type="paragraph" w:styleId="Heading5">
    <w:name w:val="heading 5"/>
    <w:basedOn w:val="HeadingBase"/>
    <w:next w:val="Normal"/>
    <w:link w:val="Heading5Char"/>
    <w:qFormat/>
    <w:rsid w:val="00C96473"/>
    <w:pPr>
      <w:spacing w:before="80"/>
      <w:outlineLvl w:val="4"/>
    </w:pPr>
    <w:rPr>
      <w:color w:val="918585"/>
      <w:sz w:val="20"/>
    </w:rPr>
  </w:style>
  <w:style w:type="paragraph" w:styleId="Heading6">
    <w:name w:val="heading 6"/>
    <w:basedOn w:val="HeadingBase"/>
    <w:next w:val="Normal"/>
    <w:link w:val="Heading6Char"/>
    <w:qFormat/>
    <w:rsid w:val="00C96473"/>
    <w:pPr>
      <w:spacing w:before="60"/>
      <w:outlineLvl w:val="5"/>
    </w:pPr>
    <w:rPr>
      <w:color w:val="918585"/>
      <w:sz w:val="20"/>
    </w:rPr>
  </w:style>
  <w:style w:type="paragraph" w:styleId="Heading7">
    <w:name w:val="heading 7"/>
    <w:basedOn w:val="Normal"/>
    <w:next w:val="Normal"/>
    <w:link w:val="Heading7Char"/>
    <w:qFormat/>
    <w:rsid w:val="00C96473"/>
    <w:pPr>
      <w:ind w:left="720"/>
      <w:outlineLvl w:val="6"/>
    </w:pPr>
    <w:rPr>
      <w:i/>
    </w:rPr>
  </w:style>
  <w:style w:type="paragraph" w:styleId="Heading8">
    <w:name w:val="heading 8"/>
    <w:basedOn w:val="Normal"/>
    <w:next w:val="Normal"/>
    <w:link w:val="Heading8Char"/>
    <w:qFormat/>
    <w:rsid w:val="00C96473"/>
    <w:pPr>
      <w:ind w:left="720"/>
      <w:outlineLvl w:val="7"/>
    </w:pPr>
    <w:rPr>
      <w:i/>
    </w:rPr>
  </w:style>
  <w:style w:type="paragraph" w:styleId="Heading9">
    <w:name w:val="heading 9"/>
    <w:basedOn w:val="Normal"/>
    <w:next w:val="Normal"/>
    <w:link w:val="Heading9Char"/>
    <w:qFormat/>
    <w:rsid w:val="00C96473"/>
    <w:pPr>
      <w:ind w:left="720"/>
      <w:outlineLvl w:val="8"/>
    </w:pPr>
    <w:rPr>
      <w:i/>
    </w:rPr>
  </w:style>
  <w:style w:type="character" w:default="1" w:styleId="DefaultParagraphFont">
    <w:name w:val="Default Paragraph Font"/>
    <w:uiPriority w:val="1"/>
    <w:unhideWhenUsed/>
    <w:rsid w:val="00C96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473"/>
  </w:style>
  <w:style w:type="character" w:customStyle="1" w:styleId="Heading1Char">
    <w:name w:val="Heading 1 Char"/>
    <w:basedOn w:val="DefaultParagraphFont"/>
    <w:link w:val="Heading1"/>
    <w:rsid w:val="00C96473"/>
    <w:rPr>
      <w:rFonts w:ascii="Times New Roman" w:eastAsia="Times New Roman" w:hAnsi="Times New Roman" w:cs="Times New Roman"/>
      <w:b/>
      <w:sz w:val="32"/>
      <w:szCs w:val="20"/>
      <w:lang w:eastAsia="en-US"/>
    </w:rPr>
  </w:style>
  <w:style w:type="paragraph" w:styleId="BodyText">
    <w:name w:val="Body Text"/>
    <w:basedOn w:val="Normal"/>
    <w:link w:val="BodyTextChar"/>
    <w:rsid w:val="00C964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473"/>
    <w:rPr>
      <w:rFonts w:ascii="Times New Roman" w:eastAsia="Times New Roman" w:hAnsi="Times New Roman" w:cs="Times New Roman"/>
      <w:sz w:val="24"/>
      <w:lang w:eastAsia="en-US"/>
    </w:rPr>
  </w:style>
  <w:style w:type="paragraph" w:styleId="ListBullet">
    <w:name w:val="List Bullet"/>
    <w:basedOn w:val="List"/>
    <w:rsid w:val="00C96473"/>
    <w:pPr>
      <w:numPr>
        <w:numId w:val="12"/>
      </w:numPr>
      <w:tabs>
        <w:tab w:val="clear" w:pos="340"/>
      </w:tabs>
      <w:spacing w:before="40" w:after="40"/>
    </w:pPr>
  </w:style>
  <w:style w:type="character" w:customStyle="1" w:styleId="SpecialBold">
    <w:name w:val="Special Bold"/>
    <w:basedOn w:val="DefaultParagraphFont"/>
    <w:rsid w:val="00C96473"/>
    <w:rPr>
      <w:b/>
      <w:spacing w:val="0"/>
    </w:rPr>
  </w:style>
  <w:style w:type="paragraph" w:styleId="ListBullet2">
    <w:name w:val="List Bullet 2"/>
    <w:basedOn w:val="List2"/>
    <w:rsid w:val="00C96473"/>
    <w:pPr>
      <w:numPr>
        <w:numId w:val="13"/>
      </w:numPr>
      <w:tabs>
        <w:tab w:val="clear" w:pos="680"/>
      </w:tabs>
    </w:pPr>
  </w:style>
  <w:style w:type="paragraph" w:customStyle="1" w:styleId="SuperHeading">
    <w:name w:val="SuperHeading"/>
    <w:basedOn w:val="Normal"/>
    <w:rsid w:val="00C96473"/>
    <w:pPr>
      <w:spacing w:before="240" w:after="120"/>
      <w:outlineLvl w:val="0"/>
    </w:pPr>
    <w:rPr>
      <w:rFonts w:ascii="Times New Roman" w:hAnsi="Times New Roman"/>
      <w:b/>
      <w:sz w:val="32"/>
    </w:rPr>
  </w:style>
  <w:style w:type="paragraph" w:customStyle="1" w:styleId="AllowPageBreak">
    <w:name w:val="AllowPageBreak"/>
    <w:rsid w:val="00C96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6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473"/>
    <w:rPr>
      <w:rFonts w:ascii="Courier New" w:eastAsia="Times New Roman" w:hAnsi="Courier New" w:cs="Times New Roman"/>
      <w:i/>
      <w:szCs w:val="20"/>
      <w:lang w:eastAsia="en-US"/>
    </w:rPr>
  </w:style>
  <w:style w:type="paragraph" w:customStyle="1" w:styleId="HeadingBase">
    <w:name w:val="Heading Base"/>
    <w:rsid w:val="00C96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473"/>
    <w:pPr>
      <w:tabs>
        <w:tab w:val="right" w:leader="dot" w:pos="9072"/>
      </w:tabs>
      <w:ind w:left="567"/>
    </w:pPr>
    <w:rPr>
      <w:szCs w:val="22"/>
    </w:rPr>
  </w:style>
  <w:style w:type="paragraph" w:customStyle="1" w:styleId="TOCBase">
    <w:name w:val="TOC Base"/>
    <w:rsid w:val="00C96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473"/>
    <w:pPr>
      <w:tabs>
        <w:tab w:val="right" w:leader="dot" w:pos="9072"/>
      </w:tabs>
      <w:spacing w:before="40" w:after="40"/>
      <w:ind w:left="284"/>
    </w:pPr>
    <w:rPr>
      <w:rFonts w:ascii="Times New Roman" w:hAnsi="Times New Roman"/>
    </w:rPr>
  </w:style>
  <w:style w:type="paragraph" w:styleId="TOC1">
    <w:name w:val="toc 1"/>
    <w:basedOn w:val="TOCBase"/>
    <w:next w:val="Normal"/>
    <w:rsid w:val="00C96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473"/>
    <w:rPr>
      <w:rFonts w:ascii="Times New Roman" w:eastAsia="Times New Roman" w:hAnsi="Times New Roman" w:cs="Times New Roman"/>
      <w:sz w:val="16"/>
      <w:lang w:eastAsia="en-US"/>
    </w:rPr>
  </w:style>
  <w:style w:type="paragraph" w:styleId="Title">
    <w:name w:val="Title"/>
    <w:basedOn w:val="HeadingBase"/>
    <w:link w:val="TitleChar"/>
    <w:qFormat/>
    <w:rsid w:val="00C96473"/>
    <w:pPr>
      <w:spacing w:before="5040"/>
      <w:jc w:val="center"/>
    </w:pPr>
    <w:rPr>
      <w:sz w:val="48"/>
      <w:szCs w:val="72"/>
      <w:lang w:val="en-US"/>
    </w:rPr>
  </w:style>
  <w:style w:type="character" w:customStyle="1" w:styleId="TitleChar">
    <w:name w:val="Title Char"/>
    <w:basedOn w:val="DefaultParagraphFont"/>
    <w:link w:val="Title"/>
    <w:rsid w:val="00C96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473"/>
    <w:pPr>
      <w:tabs>
        <w:tab w:val="left" w:pos="3600"/>
        <w:tab w:val="left" w:pos="3958"/>
      </w:tabs>
    </w:pPr>
  </w:style>
  <w:style w:type="paragraph" w:styleId="List">
    <w:name w:val="List"/>
    <w:basedOn w:val="BodyText"/>
    <w:next w:val="BodyText"/>
    <w:rsid w:val="00C96473"/>
    <w:pPr>
      <w:tabs>
        <w:tab w:val="left" w:pos="340"/>
      </w:tabs>
      <w:spacing w:before="60" w:after="60"/>
      <w:ind w:left="340" w:hanging="340"/>
    </w:pPr>
  </w:style>
  <w:style w:type="paragraph" w:customStyle="1" w:styleId="Note">
    <w:name w:val="Note"/>
    <w:basedOn w:val="BodyText"/>
    <w:rsid w:val="00C96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473"/>
    <w:pPr>
      <w:framePr w:wrap="auto" w:hAnchor="text" w:y="6049"/>
    </w:pPr>
    <w:rPr>
      <w:color w:val="000000"/>
      <w:sz w:val="40"/>
    </w:rPr>
  </w:style>
  <w:style w:type="paragraph" w:customStyle="1" w:styleId="TOCTitle">
    <w:name w:val="TOCTitle"/>
    <w:basedOn w:val="Heading1"/>
    <w:rsid w:val="00C96473"/>
    <w:pPr>
      <w:spacing w:after="240"/>
      <w:jc w:val="center"/>
      <w:outlineLvl w:val="9"/>
    </w:pPr>
    <w:rPr>
      <w:caps/>
    </w:rPr>
  </w:style>
  <w:style w:type="paragraph" w:customStyle="1" w:styleId="Version">
    <w:name w:val="Version"/>
    <w:rsid w:val="00C964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473"/>
    <w:pPr>
      <w:keepNext w:val="0"/>
      <w:tabs>
        <w:tab w:val="right" w:pos="4176"/>
      </w:tabs>
      <w:ind w:left="198" w:hanging="198"/>
    </w:pPr>
    <w:rPr>
      <w:rFonts w:ascii="Garamond" w:hAnsi="Garamond"/>
    </w:rPr>
  </w:style>
  <w:style w:type="paragraph" w:styleId="IndexHeading">
    <w:name w:val="index heading"/>
    <w:basedOn w:val="Normal"/>
    <w:next w:val="Index1"/>
    <w:semiHidden/>
    <w:rsid w:val="00C96473"/>
    <w:pPr>
      <w:spacing w:before="120" w:after="120"/>
    </w:pPr>
    <w:rPr>
      <w:rFonts w:ascii="Arial" w:hAnsi="Arial"/>
      <w:b/>
      <w:color w:val="918585"/>
      <w:sz w:val="24"/>
    </w:rPr>
  </w:style>
  <w:style w:type="paragraph" w:styleId="Header">
    <w:name w:val="header"/>
    <w:basedOn w:val="Normal"/>
    <w:link w:val="HeaderChar"/>
    <w:rsid w:val="00C96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473"/>
    <w:rPr>
      <w:rFonts w:ascii="Times New Roman" w:eastAsia="Times New Roman" w:hAnsi="Times New Roman" w:cs="Times New Roman"/>
      <w:sz w:val="16"/>
      <w:szCs w:val="20"/>
      <w:lang w:val="en-GB" w:eastAsia="en-US"/>
    </w:rPr>
  </w:style>
  <w:style w:type="paragraph" w:customStyle="1" w:styleId="Chapter">
    <w:name w:val="Chapter"/>
    <w:basedOn w:val="Normal"/>
    <w:rsid w:val="00C96473"/>
    <w:pPr>
      <w:spacing w:before="240"/>
    </w:pPr>
    <w:rPr>
      <w:rFonts w:ascii="Times New Roman" w:hAnsi="Times New Roman"/>
      <w:smallCaps/>
      <w:spacing w:val="80"/>
      <w:sz w:val="28"/>
    </w:rPr>
  </w:style>
  <w:style w:type="paragraph" w:customStyle="1" w:styleId="InChapter">
    <w:name w:val="InChapter"/>
    <w:basedOn w:val="Heading3"/>
    <w:rsid w:val="00C96473"/>
    <w:pPr>
      <w:spacing w:after="240"/>
      <w:outlineLvl w:val="9"/>
    </w:pPr>
    <w:rPr>
      <w:noProof/>
    </w:rPr>
  </w:style>
  <w:style w:type="paragraph" w:styleId="Index2">
    <w:name w:val="index 2"/>
    <w:basedOn w:val="Normal"/>
    <w:next w:val="Normal"/>
    <w:semiHidden/>
    <w:rsid w:val="00C96473"/>
    <w:pPr>
      <w:tabs>
        <w:tab w:val="right" w:pos="4176"/>
      </w:tabs>
      <w:ind w:left="568" w:hanging="284"/>
    </w:pPr>
    <w:rPr>
      <w:rFonts w:ascii="Garamond" w:hAnsi="Garamond"/>
    </w:rPr>
  </w:style>
  <w:style w:type="paragraph" w:customStyle="1" w:styleId="Byline">
    <w:name w:val="Byline"/>
    <w:rsid w:val="00C96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473"/>
    <w:pPr>
      <w:tabs>
        <w:tab w:val="clear" w:pos="3600"/>
        <w:tab w:val="clear" w:pos="3958"/>
      </w:tabs>
      <w:jc w:val="right"/>
    </w:pPr>
  </w:style>
  <w:style w:type="character" w:styleId="Emphasis">
    <w:name w:val="Emphasis"/>
    <w:basedOn w:val="DefaultParagraphFont"/>
    <w:qFormat/>
    <w:rsid w:val="00C96473"/>
    <w:rPr>
      <w:i/>
    </w:rPr>
  </w:style>
  <w:style w:type="paragraph" w:styleId="Caption">
    <w:name w:val="caption"/>
    <w:basedOn w:val="BodyText"/>
    <w:next w:val="Normal"/>
    <w:qFormat/>
    <w:rsid w:val="00C96473"/>
    <w:pPr>
      <w:framePr w:w="2268" w:hSpace="181" w:vSpace="181" w:wrap="around" w:vAnchor="text" w:hAnchor="page" w:x="1135" w:y="285" w:anchorLock="1"/>
    </w:pPr>
    <w:rPr>
      <w:i/>
    </w:rPr>
  </w:style>
  <w:style w:type="paragraph" w:customStyle="1" w:styleId="MiniTOCTitle">
    <w:name w:val="MiniTOCTitle"/>
    <w:basedOn w:val="Heading4"/>
    <w:rsid w:val="00C96473"/>
    <w:pPr>
      <w:spacing w:before="240"/>
      <w:outlineLvl w:val="9"/>
    </w:pPr>
    <w:rPr>
      <w:noProof/>
      <w:sz w:val="24"/>
    </w:rPr>
  </w:style>
  <w:style w:type="paragraph" w:customStyle="1" w:styleId="MiniTOCItem">
    <w:name w:val="MiniTOCItem"/>
    <w:basedOn w:val="ListBullet"/>
    <w:rsid w:val="00C96473"/>
    <w:pPr>
      <w:numPr>
        <w:numId w:val="0"/>
      </w:numPr>
      <w:tabs>
        <w:tab w:val="right" w:leader="dot" w:pos="6521"/>
      </w:tabs>
      <w:spacing w:before="0" w:after="0"/>
    </w:pPr>
  </w:style>
  <w:style w:type="paragraph" w:customStyle="1" w:styleId="TOFTitle">
    <w:name w:val="TOFTitle"/>
    <w:basedOn w:val="TOCTitle"/>
    <w:rsid w:val="00C96473"/>
  </w:style>
  <w:style w:type="paragraph" w:styleId="TableofFigures">
    <w:name w:val="table of figures"/>
    <w:basedOn w:val="Normal"/>
    <w:next w:val="Normal"/>
    <w:semiHidden/>
    <w:rsid w:val="00C96473"/>
    <w:pPr>
      <w:tabs>
        <w:tab w:val="right" w:leader="dot" w:pos="9072"/>
      </w:tabs>
      <w:ind w:left="970" w:hanging="403"/>
    </w:pPr>
    <w:rPr>
      <w:rFonts w:ascii="Times New Roman" w:hAnsi="Times New Roman"/>
      <w:b/>
    </w:rPr>
  </w:style>
  <w:style w:type="paragraph" w:styleId="ListNumber">
    <w:name w:val="List Number"/>
    <w:basedOn w:val="List"/>
    <w:rsid w:val="00C96473"/>
    <w:pPr>
      <w:numPr>
        <w:numId w:val="15"/>
      </w:numPr>
      <w:tabs>
        <w:tab w:val="clear" w:pos="340"/>
      </w:tabs>
    </w:pPr>
  </w:style>
  <w:style w:type="character" w:customStyle="1" w:styleId="WingdingSymbols">
    <w:name w:val="Wingding Symbols"/>
    <w:rsid w:val="00C96473"/>
    <w:rPr>
      <w:rFonts w:ascii="Wingdings" w:hAnsi="Wingdings"/>
    </w:rPr>
  </w:style>
  <w:style w:type="paragraph" w:customStyle="1" w:styleId="TableHeading">
    <w:name w:val="Table Heading"/>
    <w:basedOn w:val="HeadingBase"/>
    <w:rsid w:val="00C96473"/>
    <w:pPr>
      <w:keepLines/>
      <w:pBdr>
        <w:bottom w:val="single" w:sz="6" w:space="1" w:color="918585"/>
      </w:pBdr>
      <w:spacing w:before="240"/>
    </w:pPr>
  </w:style>
  <w:style w:type="character" w:customStyle="1" w:styleId="HotSpot">
    <w:name w:val="HotSpot"/>
    <w:rsid w:val="00C96473"/>
    <w:rPr>
      <w:color w:val="0033CC"/>
      <w:u w:val="none"/>
    </w:rPr>
  </w:style>
  <w:style w:type="paragraph" w:customStyle="1" w:styleId="BodyTextRight">
    <w:name w:val="Body Text Right"/>
    <w:basedOn w:val="BodyText"/>
    <w:rsid w:val="00C96473"/>
    <w:pPr>
      <w:spacing w:before="0" w:after="0"/>
      <w:jc w:val="right"/>
    </w:pPr>
  </w:style>
  <w:style w:type="paragraph" w:styleId="Index3">
    <w:name w:val="index 3"/>
    <w:basedOn w:val="ListNumber2"/>
    <w:next w:val="Normal"/>
    <w:semiHidden/>
    <w:rsid w:val="00C96473"/>
    <w:pPr>
      <w:numPr>
        <w:numId w:val="0"/>
      </w:numPr>
      <w:tabs>
        <w:tab w:val="right" w:leader="dot" w:pos="4176"/>
      </w:tabs>
    </w:pPr>
  </w:style>
  <w:style w:type="paragraph" w:styleId="ListNumber2">
    <w:name w:val="List Number 2"/>
    <w:basedOn w:val="List2"/>
    <w:rsid w:val="00C96473"/>
    <w:pPr>
      <w:numPr>
        <w:numId w:val="10"/>
      </w:numPr>
      <w:tabs>
        <w:tab w:val="clear" w:pos="1060"/>
      </w:tabs>
    </w:pPr>
  </w:style>
  <w:style w:type="paragraph" w:customStyle="1" w:styleId="MarginNote">
    <w:name w:val="Margin Note"/>
    <w:basedOn w:val="BodyText"/>
    <w:rsid w:val="00C96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473"/>
    <w:rPr>
      <w:sz w:val="32"/>
    </w:rPr>
  </w:style>
  <w:style w:type="paragraph" w:customStyle="1" w:styleId="HeadingProcedure">
    <w:name w:val="Heading Procedure"/>
    <w:basedOn w:val="HeadingBase"/>
    <w:next w:val="Normal"/>
    <w:rsid w:val="00C96473"/>
    <w:pPr>
      <w:tabs>
        <w:tab w:val="left" w:pos="0"/>
      </w:tabs>
      <w:spacing w:before="120" w:after="60"/>
    </w:pPr>
    <w:rPr>
      <w:i/>
      <w:color w:val="918585"/>
      <w:sz w:val="22"/>
    </w:rPr>
  </w:style>
  <w:style w:type="paragraph" w:customStyle="1" w:styleId="TableBodyText">
    <w:name w:val="Table Body Text"/>
    <w:basedOn w:val="BodyText"/>
    <w:rsid w:val="00C96473"/>
    <w:pPr>
      <w:spacing w:before="60" w:after="60"/>
    </w:pPr>
  </w:style>
  <w:style w:type="paragraph" w:styleId="ListContinue">
    <w:name w:val="List Continue"/>
    <w:basedOn w:val="List"/>
    <w:rsid w:val="00C96473"/>
    <w:pPr>
      <w:ind w:firstLine="0"/>
    </w:pPr>
  </w:style>
  <w:style w:type="paragraph" w:customStyle="1" w:styleId="ListNote">
    <w:name w:val="List Note"/>
    <w:basedOn w:val="List"/>
    <w:rsid w:val="00C96473"/>
    <w:pPr>
      <w:pBdr>
        <w:top w:val="single" w:sz="6" w:space="2" w:color="918585"/>
        <w:bottom w:val="single" w:sz="6" w:space="2" w:color="918585"/>
      </w:pBdr>
      <w:tabs>
        <w:tab w:val="left" w:pos="1021"/>
      </w:tabs>
      <w:ind w:firstLine="0"/>
    </w:pPr>
  </w:style>
  <w:style w:type="paragraph" w:customStyle="1" w:styleId="Warning">
    <w:name w:val="Warning"/>
    <w:basedOn w:val="BodyText"/>
    <w:rsid w:val="00C96473"/>
    <w:pPr>
      <w:shd w:val="clear" w:color="auto" w:fill="D9D9D9"/>
      <w:tabs>
        <w:tab w:val="left" w:pos="992"/>
      </w:tabs>
      <w:ind w:left="119" w:right="119"/>
    </w:pPr>
    <w:rPr>
      <w:sz w:val="20"/>
    </w:rPr>
  </w:style>
  <w:style w:type="paragraph" w:customStyle="1" w:styleId="MarginIcons">
    <w:name w:val="Margin Icons"/>
    <w:basedOn w:val="BodyText"/>
    <w:rsid w:val="00C96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473"/>
    <w:rPr>
      <w:rFonts w:ascii="Courier New" w:hAnsi="Courier New"/>
    </w:rPr>
  </w:style>
  <w:style w:type="paragraph" w:customStyle="1" w:styleId="NoteBullet">
    <w:name w:val="Note Bullet"/>
    <w:basedOn w:val="Note"/>
    <w:rsid w:val="00C96473"/>
    <w:pPr>
      <w:tabs>
        <w:tab w:val="clear" w:pos="680"/>
      </w:tabs>
      <w:spacing w:before="60" w:after="60"/>
    </w:pPr>
  </w:style>
  <w:style w:type="paragraph" w:customStyle="1" w:styleId="SubHeading2">
    <w:name w:val="SubHeading2"/>
    <w:basedOn w:val="HeadingBase"/>
    <w:rsid w:val="00C96473"/>
    <w:pPr>
      <w:spacing w:before="240" w:after="60"/>
    </w:pPr>
    <w:rPr>
      <w:sz w:val="20"/>
    </w:rPr>
  </w:style>
  <w:style w:type="paragraph" w:customStyle="1" w:styleId="SubHeading1">
    <w:name w:val="SubHeading1"/>
    <w:basedOn w:val="HeadingBase"/>
    <w:rsid w:val="00C96473"/>
    <w:pPr>
      <w:spacing w:before="240" w:after="60"/>
    </w:pPr>
    <w:rPr>
      <w:color w:val="918585"/>
      <w:sz w:val="22"/>
    </w:rPr>
  </w:style>
  <w:style w:type="paragraph" w:customStyle="1" w:styleId="SideHeading">
    <w:name w:val="Side Heading"/>
    <w:basedOn w:val="HeadingBase"/>
    <w:rsid w:val="00C96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473"/>
    <w:pPr>
      <w:tabs>
        <w:tab w:val="num" w:pos="360"/>
      </w:tabs>
    </w:pPr>
  </w:style>
  <w:style w:type="paragraph" w:styleId="PlainText">
    <w:name w:val="Plain Text"/>
    <w:basedOn w:val="Normal"/>
    <w:link w:val="PlainTextChar"/>
    <w:rsid w:val="00C96473"/>
    <w:rPr>
      <w:sz w:val="20"/>
    </w:rPr>
  </w:style>
  <w:style w:type="character" w:customStyle="1" w:styleId="PlainTextChar">
    <w:name w:val="Plain Text Char"/>
    <w:basedOn w:val="DefaultParagraphFont"/>
    <w:link w:val="PlainText"/>
    <w:rsid w:val="00C96473"/>
    <w:rPr>
      <w:rFonts w:ascii="Courier New" w:eastAsia="Times New Roman" w:hAnsi="Courier New" w:cs="Times New Roman"/>
      <w:sz w:val="20"/>
      <w:szCs w:val="20"/>
      <w:lang w:eastAsia="en-US"/>
    </w:rPr>
  </w:style>
  <w:style w:type="character" w:customStyle="1" w:styleId="MenuOption">
    <w:name w:val="Menu Option"/>
    <w:basedOn w:val="DefaultParagraphFont"/>
    <w:rsid w:val="00C96473"/>
    <w:rPr>
      <w:b/>
      <w:smallCaps/>
    </w:rPr>
  </w:style>
  <w:style w:type="paragraph" w:customStyle="1" w:styleId="TableListNumber">
    <w:name w:val="Table List Number"/>
    <w:basedOn w:val="ListNumber"/>
    <w:rsid w:val="00C96473"/>
    <w:pPr>
      <w:numPr>
        <w:numId w:val="0"/>
      </w:numPr>
    </w:pPr>
  </w:style>
  <w:style w:type="paragraph" w:styleId="TOC4">
    <w:name w:val="toc 4"/>
    <w:basedOn w:val="TOCBase"/>
    <w:next w:val="Normal"/>
    <w:semiHidden/>
    <w:rsid w:val="00C96473"/>
    <w:pPr>
      <w:tabs>
        <w:tab w:val="right" w:leader="dot" w:pos="9071"/>
      </w:tabs>
      <w:ind w:left="1701"/>
    </w:pPr>
  </w:style>
  <w:style w:type="paragraph" w:customStyle="1" w:styleId="ListAlpha">
    <w:name w:val="List Alpha"/>
    <w:basedOn w:val="List"/>
    <w:rsid w:val="00C96473"/>
    <w:pPr>
      <w:numPr>
        <w:numId w:val="9"/>
      </w:numPr>
    </w:pPr>
  </w:style>
  <w:style w:type="paragraph" w:customStyle="1" w:styleId="ListAlpha2">
    <w:name w:val="List Alpha 2"/>
    <w:basedOn w:val="List2"/>
    <w:rsid w:val="00C96473"/>
    <w:pPr>
      <w:numPr>
        <w:numId w:val="8"/>
      </w:numPr>
    </w:pPr>
  </w:style>
  <w:style w:type="paragraph" w:styleId="List2">
    <w:name w:val="List 2"/>
    <w:basedOn w:val="BodyText"/>
    <w:rsid w:val="00C96473"/>
    <w:pPr>
      <w:tabs>
        <w:tab w:val="left" w:pos="680"/>
      </w:tabs>
      <w:spacing w:before="60" w:after="60"/>
      <w:ind w:left="680" w:hanging="340"/>
    </w:pPr>
  </w:style>
  <w:style w:type="paragraph" w:styleId="List3">
    <w:name w:val="List 3"/>
    <w:basedOn w:val="BodyText"/>
    <w:rsid w:val="00C96473"/>
    <w:pPr>
      <w:tabs>
        <w:tab w:val="left" w:pos="1021"/>
      </w:tabs>
      <w:spacing w:before="60" w:after="60"/>
      <w:ind w:left="1020" w:hanging="340"/>
    </w:pPr>
  </w:style>
  <w:style w:type="paragraph" w:styleId="List4">
    <w:name w:val="List 4"/>
    <w:basedOn w:val="BodyText"/>
    <w:rsid w:val="00C96473"/>
    <w:pPr>
      <w:tabs>
        <w:tab w:val="left" w:pos="1361"/>
      </w:tabs>
      <w:spacing w:before="60" w:after="60"/>
      <w:ind w:left="1361" w:hanging="340"/>
    </w:pPr>
  </w:style>
  <w:style w:type="paragraph" w:styleId="List5">
    <w:name w:val="List 5"/>
    <w:basedOn w:val="BodyText"/>
    <w:rsid w:val="00C96473"/>
    <w:pPr>
      <w:tabs>
        <w:tab w:val="left" w:pos="1701"/>
      </w:tabs>
      <w:spacing w:before="60" w:after="60"/>
      <w:ind w:left="1701" w:hanging="340"/>
    </w:pPr>
  </w:style>
  <w:style w:type="paragraph" w:styleId="ListBullet3">
    <w:name w:val="List Bullet 3"/>
    <w:basedOn w:val="List3"/>
    <w:rsid w:val="00C96473"/>
    <w:pPr>
      <w:numPr>
        <w:numId w:val="14"/>
      </w:numPr>
      <w:tabs>
        <w:tab w:val="clear" w:pos="1021"/>
      </w:tabs>
      <w:ind w:left="1037" w:hanging="357"/>
    </w:pPr>
  </w:style>
  <w:style w:type="paragraph" w:styleId="ListBullet4">
    <w:name w:val="List Bullet 4"/>
    <w:basedOn w:val="List4"/>
    <w:rsid w:val="00C96473"/>
    <w:pPr>
      <w:numPr>
        <w:numId w:val="3"/>
      </w:numPr>
      <w:tabs>
        <w:tab w:val="clear" w:pos="1361"/>
      </w:tabs>
    </w:pPr>
  </w:style>
  <w:style w:type="paragraph" w:styleId="ListBullet5">
    <w:name w:val="List Bullet 5"/>
    <w:basedOn w:val="List5"/>
    <w:rsid w:val="00C96473"/>
    <w:pPr>
      <w:numPr>
        <w:numId w:val="4"/>
      </w:numPr>
    </w:pPr>
  </w:style>
  <w:style w:type="paragraph" w:styleId="ListContinue2">
    <w:name w:val="List Continue 2"/>
    <w:basedOn w:val="List2"/>
    <w:rsid w:val="00C96473"/>
    <w:pPr>
      <w:ind w:firstLine="0"/>
    </w:pPr>
  </w:style>
  <w:style w:type="paragraph" w:styleId="ListContinue3">
    <w:name w:val="List Continue 3"/>
    <w:basedOn w:val="List3"/>
    <w:rsid w:val="00C96473"/>
    <w:pPr>
      <w:ind w:left="1021" w:firstLine="0"/>
    </w:pPr>
  </w:style>
  <w:style w:type="paragraph" w:styleId="ListContinue4">
    <w:name w:val="List Continue 4"/>
    <w:basedOn w:val="List4"/>
    <w:rsid w:val="00C96473"/>
    <w:pPr>
      <w:ind w:firstLine="0"/>
    </w:pPr>
  </w:style>
  <w:style w:type="paragraph" w:styleId="ListContinue5">
    <w:name w:val="List Continue 5"/>
    <w:basedOn w:val="List5"/>
    <w:rsid w:val="00C96473"/>
    <w:pPr>
      <w:ind w:firstLine="0"/>
    </w:pPr>
  </w:style>
  <w:style w:type="paragraph" w:styleId="ListNumber3">
    <w:name w:val="List Number 3"/>
    <w:basedOn w:val="List3"/>
    <w:rsid w:val="00C96473"/>
    <w:pPr>
      <w:numPr>
        <w:numId w:val="5"/>
      </w:numPr>
    </w:pPr>
  </w:style>
  <w:style w:type="paragraph" w:styleId="ListNumber4">
    <w:name w:val="List Number 4"/>
    <w:basedOn w:val="List4"/>
    <w:rsid w:val="00C96473"/>
    <w:pPr>
      <w:numPr>
        <w:numId w:val="6"/>
      </w:numPr>
    </w:pPr>
  </w:style>
  <w:style w:type="paragraph" w:styleId="ListNumber5">
    <w:name w:val="List Number 5"/>
    <w:basedOn w:val="List5"/>
    <w:rsid w:val="00C96473"/>
    <w:pPr>
      <w:numPr>
        <w:numId w:val="7"/>
      </w:numPr>
    </w:pPr>
  </w:style>
  <w:style w:type="paragraph" w:styleId="BlockText">
    <w:name w:val="Block Text"/>
    <w:basedOn w:val="Normal"/>
    <w:rsid w:val="00C96473"/>
    <w:pPr>
      <w:spacing w:after="120"/>
      <w:ind w:left="1440" w:right="1440"/>
    </w:pPr>
  </w:style>
  <w:style w:type="character" w:customStyle="1" w:styleId="Subscript">
    <w:name w:val="Subscript"/>
    <w:basedOn w:val="DefaultParagraphFont"/>
    <w:rsid w:val="00C96473"/>
    <w:rPr>
      <w:sz w:val="16"/>
      <w:vertAlign w:val="subscript"/>
    </w:rPr>
  </w:style>
  <w:style w:type="character" w:customStyle="1" w:styleId="Superscript">
    <w:name w:val="Superscript"/>
    <w:basedOn w:val="DefaultParagraphFont"/>
    <w:rsid w:val="00C96473"/>
    <w:rPr>
      <w:sz w:val="16"/>
      <w:vertAlign w:val="superscript"/>
    </w:rPr>
  </w:style>
  <w:style w:type="character" w:customStyle="1" w:styleId="Symbols">
    <w:name w:val="Symbols"/>
    <w:basedOn w:val="DefaultParagraphFont"/>
    <w:rsid w:val="00C96473"/>
    <w:rPr>
      <w:rFonts w:ascii="Symbol" w:hAnsi="Symbol"/>
    </w:rPr>
  </w:style>
  <w:style w:type="character" w:customStyle="1" w:styleId="MenuOptions">
    <w:name w:val="Menu Options"/>
    <w:basedOn w:val="DefaultParagraphFont"/>
    <w:rsid w:val="00C96473"/>
    <w:rPr>
      <w:rFonts w:ascii="Arial Narrow" w:hAnsi="Arial Narrow"/>
      <w:smallCaps/>
    </w:rPr>
  </w:style>
  <w:style w:type="character" w:customStyle="1" w:styleId="Buttons">
    <w:name w:val="Buttons"/>
    <w:basedOn w:val="DefaultParagraphFont"/>
    <w:rsid w:val="00C96473"/>
    <w:rPr>
      <w:b/>
    </w:rPr>
  </w:style>
  <w:style w:type="character" w:customStyle="1" w:styleId="Underlined">
    <w:name w:val="Underlined"/>
    <w:basedOn w:val="DefaultParagraphFont"/>
    <w:rsid w:val="00C96473"/>
    <w:rPr>
      <w:u w:val="single"/>
    </w:rPr>
  </w:style>
  <w:style w:type="paragraph" w:customStyle="1" w:styleId="TableBodyTextRight">
    <w:name w:val="Table Body Text Right"/>
    <w:basedOn w:val="TableBodyText"/>
    <w:rsid w:val="00C96473"/>
    <w:pPr>
      <w:widowControl w:val="0"/>
      <w:autoSpaceDE w:val="0"/>
      <w:autoSpaceDN w:val="0"/>
      <w:adjustRightInd w:val="0"/>
      <w:jc w:val="right"/>
    </w:pPr>
    <w:rPr>
      <w:rFonts w:cs="Arial"/>
      <w:szCs w:val="18"/>
    </w:rPr>
  </w:style>
  <w:style w:type="paragraph" w:customStyle="1" w:styleId="CopyrightText">
    <w:name w:val="Copyright Text"/>
    <w:basedOn w:val="BodyText"/>
    <w:rsid w:val="00C96473"/>
    <w:rPr>
      <w:sz w:val="18"/>
    </w:rPr>
  </w:style>
  <w:style w:type="paragraph" w:customStyle="1" w:styleId="BodySmallRight">
    <w:name w:val="Body Small Right"/>
    <w:basedOn w:val="BodyTextRight"/>
    <w:rsid w:val="00C96473"/>
    <w:rPr>
      <w:sz w:val="18"/>
      <w:szCs w:val="18"/>
    </w:rPr>
  </w:style>
  <w:style w:type="paragraph" w:customStyle="1" w:styleId="MarginEdition">
    <w:name w:val="Margin Edition"/>
    <w:basedOn w:val="MarginNote"/>
    <w:rsid w:val="00C96473"/>
    <w:pPr>
      <w:spacing w:before="0" w:after="0"/>
    </w:pPr>
    <w:rPr>
      <w:rFonts w:ascii="Times New Roman" w:hAnsi="Times New Roman"/>
      <w:color w:val="999999"/>
    </w:rPr>
  </w:style>
  <w:style w:type="paragraph" w:customStyle="1" w:styleId="Spacer">
    <w:name w:val="Spacer"/>
    <w:basedOn w:val="Normal"/>
    <w:rsid w:val="00C96473"/>
    <w:rPr>
      <w:sz w:val="2"/>
      <w:szCs w:val="2"/>
    </w:rPr>
  </w:style>
  <w:style w:type="character" w:customStyle="1" w:styleId="Small">
    <w:name w:val="Small"/>
    <w:basedOn w:val="DefaultParagraphFont"/>
    <w:rsid w:val="00C96473"/>
    <w:rPr>
      <w:sz w:val="16"/>
    </w:rPr>
  </w:style>
  <w:style w:type="paragraph" w:customStyle="1" w:styleId="WideTable">
    <w:name w:val="Wide Table"/>
    <w:basedOn w:val="Normal"/>
    <w:rsid w:val="00C96473"/>
    <w:pPr>
      <w:ind w:left="-1418"/>
    </w:pPr>
    <w:rPr>
      <w:sz w:val="2"/>
      <w:szCs w:val="2"/>
    </w:rPr>
  </w:style>
  <w:style w:type="character" w:styleId="PageNumber">
    <w:name w:val="page number"/>
    <w:basedOn w:val="DefaultParagraphFont"/>
    <w:rsid w:val="00C96473"/>
  </w:style>
  <w:style w:type="paragraph" w:styleId="Quote">
    <w:name w:val="Quote"/>
    <w:basedOn w:val="Heading1"/>
    <w:link w:val="QuoteChar"/>
    <w:qFormat/>
    <w:rsid w:val="00C96473"/>
    <w:rPr>
      <w:b w:val="0"/>
      <w:sz w:val="72"/>
      <w:szCs w:val="72"/>
      <w:lang w:val="en-NZ"/>
    </w:rPr>
  </w:style>
  <w:style w:type="character" w:customStyle="1" w:styleId="QuoteChar">
    <w:name w:val="Quote Char"/>
    <w:basedOn w:val="DefaultParagraphFont"/>
    <w:link w:val="Quote"/>
    <w:rsid w:val="00C96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473"/>
    <w:pPr>
      <w:pageBreakBefore/>
    </w:pPr>
  </w:style>
  <w:style w:type="paragraph" w:customStyle="1" w:styleId="Border">
    <w:name w:val="Border"/>
    <w:basedOn w:val="Normal"/>
    <w:qFormat/>
    <w:rsid w:val="00C96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473"/>
    <w:rPr>
      <w:b/>
      <w:bCs/>
      <w:i/>
      <w:iCs/>
      <w:color w:val="auto"/>
    </w:rPr>
  </w:style>
  <w:style w:type="paragraph" w:styleId="IntenseQuote">
    <w:name w:val="Intense Quote"/>
    <w:basedOn w:val="Normal"/>
    <w:next w:val="Normal"/>
    <w:link w:val="IntenseQuoteChar"/>
    <w:uiPriority w:val="30"/>
    <w:qFormat/>
    <w:rsid w:val="00C96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473"/>
    <w:rPr>
      <w:smallCaps/>
      <w:color w:val="auto"/>
      <w:u w:val="single"/>
    </w:rPr>
  </w:style>
  <w:style w:type="character" w:styleId="IntenseReference">
    <w:name w:val="Intense Reference"/>
    <w:basedOn w:val="DefaultParagraphFont"/>
    <w:uiPriority w:val="32"/>
    <w:qFormat/>
    <w:rsid w:val="00C96473"/>
    <w:rPr>
      <w:b/>
      <w:bCs/>
      <w:smallCaps/>
      <w:color w:val="auto"/>
      <w:spacing w:val="5"/>
      <w:u w:val="single"/>
    </w:rPr>
  </w:style>
  <w:style w:type="paragraph" w:customStyle="1" w:styleId="2ColumnHeading">
    <w:name w:val="2Column Heading"/>
    <w:basedOn w:val="BodyText"/>
    <w:qFormat/>
    <w:rsid w:val="00C96473"/>
    <w:pPr>
      <w:spacing w:after="60"/>
      <w:ind w:left="-2268"/>
    </w:pPr>
    <w:rPr>
      <w:b/>
    </w:rPr>
  </w:style>
  <w:style w:type="paragraph" w:customStyle="1" w:styleId="Heading1TOC">
    <w:name w:val="Heading1 TOC"/>
    <w:basedOn w:val="Normal"/>
    <w:qFormat/>
    <w:rsid w:val="00C96473"/>
    <w:pPr>
      <w:spacing w:before="240" w:after="120"/>
    </w:pPr>
    <w:rPr>
      <w:rFonts w:ascii="Times New Roman" w:hAnsi="Times New Roman"/>
      <w:b/>
      <w:sz w:val="32"/>
    </w:rPr>
  </w:style>
  <w:style w:type="paragraph" w:customStyle="1" w:styleId="Heading2TOC">
    <w:name w:val="Heading2 TOC"/>
    <w:basedOn w:val="Normal"/>
    <w:qFormat/>
    <w:rsid w:val="00C96473"/>
    <w:pPr>
      <w:spacing w:before="240" w:after="60"/>
    </w:pPr>
    <w:rPr>
      <w:rFonts w:ascii="Times New Roman" w:hAnsi="Times New Roman"/>
      <w:b/>
      <w:sz w:val="28"/>
    </w:rPr>
  </w:style>
  <w:style w:type="character" w:customStyle="1" w:styleId="Underline">
    <w:name w:val="Underline"/>
    <w:basedOn w:val="DefaultParagraphFont"/>
    <w:qFormat/>
    <w:rsid w:val="00C96473"/>
    <w:rPr>
      <w:u w:val="single"/>
    </w:rPr>
  </w:style>
  <w:style w:type="character" w:customStyle="1" w:styleId="BoldandItalics">
    <w:name w:val="Bold and Italics"/>
    <w:qFormat/>
    <w:rsid w:val="00C96473"/>
    <w:rPr>
      <w:b/>
      <w:i/>
      <w:u w:val="none"/>
    </w:rPr>
  </w:style>
  <w:style w:type="paragraph" w:styleId="BalloonText">
    <w:name w:val="Balloon Text"/>
    <w:basedOn w:val="Normal"/>
    <w:link w:val="BalloonTextChar"/>
    <w:rsid w:val="00C96473"/>
    <w:rPr>
      <w:rFonts w:ascii="Tahoma" w:hAnsi="Tahoma" w:cs="Tahoma"/>
      <w:sz w:val="16"/>
      <w:szCs w:val="16"/>
    </w:rPr>
  </w:style>
  <w:style w:type="character" w:customStyle="1" w:styleId="BalloonTextChar">
    <w:name w:val="Balloon Text Char"/>
    <w:basedOn w:val="DefaultParagraphFont"/>
    <w:link w:val="BalloonText"/>
    <w:rsid w:val="00C96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4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473"/>
    <w:rPr>
      <w:b/>
      <w:color w:val="660033"/>
      <w:spacing w:val="0"/>
    </w:rPr>
  </w:style>
  <w:style w:type="paragraph" w:customStyle="1" w:styleId="Nameditemlist">
    <w:name w:val="Named item list"/>
    <w:basedOn w:val="BodyText"/>
    <w:qFormat/>
    <w:rsid w:val="00C96473"/>
    <w:pPr>
      <w:tabs>
        <w:tab w:val="left" w:pos="2835"/>
      </w:tabs>
      <w:ind w:left="2835" w:hanging="2835"/>
    </w:pPr>
  </w:style>
  <w:style w:type="paragraph" w:customStyle="1" w:styleId="BodyTextnopadding">
    <w:name w:val="Body Text no padding"/>
    <w:basedOn w:val="BodyText"/>
    <w:qFormat/>
    <w:rsid w:val="00C96473"/>
    <w:pPr>
      <w:spacing w:before="0" w:after="0"/>
    </w:pPr>
  </w:style>
  <w:style w:type="paragraph" w:customStyle="1" w:styleId="BodyTextBold">
    <w:name w:val="Body Text Bold"/>
    <w:basedOn w:val="BodyText"/>
    <w:qFormat/>
    <w:rsid w:val="00C96473"/>
    <w:rPr>
      <w:b/>
    </w:rPr>
  </w:style>
  <w:style w:type="character" w:styleId="Hyperlink">
    <w:name w:val="Hyperlink"/>
    <w:basedOn w:val="DefaultParagraphFont"/>
    <w:uiPriority w:val="99"/>
    <w:unhideWhenUsed/>
    <w:rsid w:val="00F02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3139</Characters>
  <Application>Microsoft Office Word</Application>
  <DocSecurity>0</DocSecurity>
  <Lines>78</Lines>
  <Paragraphs>51</Paragraphs>
  <ScaleCrop>false</ScaleCrop>
  <Company>Author-it Software Corporation Ltd.</Company>
  <LinksUpToDate>false</LinksUpToDate>
  <CharactersWithSpaces>3580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FWPFGM3203 Conduct an instrument survey</dc:title>
  <dc:subject>Approved</dc:subject>
  <dc:creator>Skills Impact</dc:creator>
  <cp:keywords>Release: 1</cp:keywords>
  <dc:description>Review Date: 12 April 2008</dc:description>
  <cp:lastModifiedBy>HSD_TPCMSd.prod</cp:lastModifiedBy>
  <cp:revision>3</cp:revision>
  <dcterms:created xsi:type="dcterms:W3CDTF">2021-04-29T02:36:00Z</dcterms:created>
  <dcterms:modified xsi:type="dcterms:W3CDTF">2021-04-29T02:36:00Z</dcterms:modified>
</cp:coreProperties>
</file>