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29F" w:rsidP="00D002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FWPFGM2214 Maintain visitor sites</w:t>
      </w:r>
      <w:r>
        <w:fldChar w:fldCharType="end"/>
      </w:r>
    </w:p>
    <w:p w:rsidR="00D0029F" w:rsidP="00D0029F">
      <w:pPr>
        <w:pStyle w:val="Version"/>
        <w:sectPr w:rsidSect="00535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59AE" w:rsidP="005359AE">
      <w:pPr>
        <w:pStyle w:val="SuperHeading"/>
      </w:pPr>
      <w:r w:rsidRPr="005359AE">
        <w:t>FWPFGM2214 Maintain visitor sites</w:t>
      </w:r>
    </w:p>
    <w:p w:rsidR="00000000" w:rsidRPr="005359AE" w:rsidP="005359AE">
      <w:pPr>
        <w:pStyle w:val="Heading1"/>
      </w:pPr>
      <w:bookmarkStart w:id="1" w:name="O_972564"/>
      <w:bookmarkEnd w:id="1"/>
      <w:r w:rsidRPr="005359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535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rPr>
                <w:rStyle w:val="SpecialBold"/>
              </w:rPr>
              <w:t>Comments</w:t>
            </w:r>
          </w:p>
        </w:tc>
      </w:tr>
      <w:tr w:rsidTr="00535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Release 2</w:t>
            </w:r>
            <w:r w:rsidRPr="005359AE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This version released with FWP Forest and Wood Products Training Package Version 3.0.</w:t>
            </w:r>
          </w:p>
        </w:tc>
      </w:tr>
      <w:tr w:rsidTr="00535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t>This version released with FWP Forest and Wood Products Training Package Version 2.0.</w:t>
            </w:r>
          </w:p>
        </w:tc>
      </w:tr>
    </w:tbl>
    <w:p w:rsidR="00000000" w:rsidRPr="005359AE" w:rsidP="005359AE">
      <w:pPr>
        <w:pStyle w:val="BodyText"/>
      </w:pPr>
    </w:p>
    <w:p w:rsidR="00000000" w:rsidRPr="005359AE" w:rsidP="005359AE">
      <w:pPr>
        <w:pStyle w:val="AllowPageBreak"/>
      </w:pPr>
    </w:p>
    <w:p w:rsidR="00000000" w:rsidRPr="005359AE" w:rsidP="005359AE">
      <w:pPr>
        <w:pStyle w:val="Heading1"/>
      </w:pPr>
      <w:bookmarkStart w:id="2" w:name="O_972563"/>
      <w:bookmarkEnd w:id="2"/>
      <w:r w:rsidRPr="005359AE">
        <w:t>Appl</w:t>
      </w:r>
      <w:r w:rsidRPr="005359AE">
        <w:t>ication</w:t>
      </w:r>
    </w:p>
    <w:p w:rsidR="00000000" w:rsidRPr="005359AE" w:rsidP="00D0029F">
      <w:pPr>
        <w:pStyle w:val="BodyText"/>
      </w:pPr>
      <w:r w:rsidRPr="005359AE">
        <w:t xml:space="preserve">This unit of competency describes the outcomes required to maintain sites and facilities used by the public. The unit includes identifying and reporting site hazards and safely handling waste materials. </w:t>
      </w:r>
    </w:p>
    <w:p w:rsidR="00000000" w:rsidRPr="005359AE" w:rsidP="00D0029F">
      <w:pPr>
        <w:pStyle w:val="BodyText"/>
      </w:pPr>
      <w:r w:rsidRPr="005359AE">
        <w:t>The unit applies to the maintenance of visit</w:t>
      </w:r>
      <w:r w:rsidRPr="005359AE">
        <w:t>or sites in forest environment settings.</w:t>
      </w:r>
    </w:p>
    <w:p w:rsidR="00D0029F" w:rsidP="00D0029F">
      <w:pPr>
        <w:pStyle w:val="BodyText"/>
      </w:pPr>
      <w:r w:rsidRPr="005359AE">
        <w:t>No licensing, legislative, regulatory, or certification requirements apply to this unit at the time of publication.</w:t>
      </w:r>
    </w:p>
    <w:p w:rsidR="00000000" w:rsidRPr="005359AE" w:rsidP="005359AE">
      <w:pPr>
        <w:pStyle w:val="Heading1"/>
      </w:pPr>
      <w:bookmarkStart w:id="3" w:name="O_972562"/>
      <w:bookmarkEnd w:id="3"/>
      <w:r w:rsidRPr="005359AE">
        <w:t>Pre-requisite Unit</w:t>
      </w:r>
    </w:p>
    <w:p w:rsidR="00000000" w:rsidRPr="005359AE" w:rsidP="00D0029F">
      <w:pPr>
        <w:pStyle w:val="BodyText"/>
      </w:pPr>
      <w:r w:rsidRPr="005359AE">
        <w:t>Nil</w:t>
      </w:r>
    </w:p>
    <w:p w:rsidR="00000000" w:rsidRPr="005359AE" w:rsidP="005359AE">
      <w:pPr>
        <w:pStyle w:val="Heading1"/>
      </w:pPr>
      <w:bookmarkStart w:id="4" w:name="O_972561"/>
      <w:bookmarkEnd w:id="4"/>
      <w:r w:rsidRPr="005359AE">
        <w:t>Unit Sector</w:t>
      </w:r>
    </w:p>
    <w:p w:rsidR="00D0029F" w:rsidP="00D0029F">
      <w:pPr>
        <w:pStyle w:val="BodyText"/>
      </w:pPr>
      <w:r w:rsidRPr="005359AE">
        <w:t>Forest Growing and Management</w:t>
      </w:r>
    </w:p>
    <w:p w:rsidR="00000000" w:rsidRPr="005359AE" w:rsidP="005359AE">
      <w:pPr>
        <w:pStyle w:val="Heading1"/>
      </w:pPr>
      <w:bookmarkStart w:id="5" w:name="O_972560"/>
      <w:bookmarkEnd w:id="5"/>
      <w:r w:rsidRPr="005359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002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rPr>
                <w:rStyle w:val="SpecialBold"/>
              </w:rPr>
              <w:t>Element</w:t>
            </w:r>
          </w:p>
          <w:p w:rsidR="00000000" w:rsidRPr="005359AE" w:rsidP="005359AE">
            <w:pPr>
              <w:pStyle w:val="BodyText"/>
            </w:pPr>
            <w:r w:rsidRPr="005359A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rPr>
                <w:rStyle w:val="SpecialBold"/>
              </w:rPr>
              <w:t>Performance Criteria</w:t>
            </w:r>
          </w:p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5359AE">
              <w:rPr>
                <w:rStyle w:val="Emphasis"/>
              </w:rPr>
              <w:t>further information is detailed in the range of conditions.</w:t>
            </w:r>
          </w:p>
        </w:tc>
      </w:tr>
      <w:tr w:rsidTr="00D002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1. Prepare for site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t>1.1 Identify maintenance requirements from work order and supervisor instructions in line with organisational requirements</w:t>
            </w:r>
          </w:p>
          <w:p w:rsidR="00000000" w:rsidRPr="005359AE" w:rsidP="005359AE">
            <w:pPr>
              <w:pStyle w:val="BodyText"/>
            </w:pPr>
            <w:r w:rsidRPr="005359AE">
              <w:t>1.2 Identify and obtain supplies in line</w:t>
            </w:r>
            <w:r w:rsidRPr="005359AE">
              <w:t xml:space="preserve"> with work order and organisational </w:t>
            </w:r>
            <w:r w:rsidRPr="005359AE">
              <w:t>procedures</w:t>
            </w:r>
          </w:p>
          <w:p w:rsidR="00000000" w:rsidRPr="005359AE" w:rsidP="005359AE">
            <w:pPr>
              <w:pStyle w:val="BodyText"/>
            </w:pPr>
            <w:r w:rsidRPr="005359AE">
              <w:t>1.3 Select, transport and store equipment in line with organisational requirements</w:t>
            </w:r>
          </w:p>
          <w:p w:rsidR="00000000" w:rsidRPr="005359AE" w:rsidP="005359AE">
            <w:pPr>
              <w:pStyle w:val="BodyText"/>
            </w:pPr>
            <w:r w:rsidRPr="005359AE">
              <w:t>1.4 Identify and assess potential and existing site hazards in line with WHS and environmental requirements, and organisationa</w:t>
            </w:r>
            <w:r w:rsidRPr="005359AE">
              <w:t>l procedures</w:t>
            </w:r>
          </w:p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1.5 Establish and maintain communication with colleagues and others in line with WHS requirements.</w:t>
            </w:r>
          </w:p>
        </w:tc>
      </w:tr>
      <w:tr w:rsidTr="00D002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2. Maintain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t>2.1 Inspect visitor site to determine maintenance and cleaning requirements in line with organisational procedures and environmental requirements</w:t>
            </w:r>
          </w:p>
          <w:p w:rsidR="00000000" w:rsidRPr="005359AE" w:rsidP="005359AE">
            <w:pPr>
              <w:pStyle w:val="BodyText"/>
            </w:pPr>
            <w:r w:rsidRPr="005359AE">
              <w:t>2.2 Maintain visitor site in line with organisational and environmental requirements</w:t>
            </w:r>
          </w:p>
          <w:p w:rsidR="00000000" w:rsidRPr="005359AE" w:rsidP="005359AE">
            <w:pPr>
              <w:pStyle w:val="BodyText"/>
            </w:pPr>
            <w:r w:rsidRPr="005359AE">
              <w:t>2.3 Handle and remove was</w:t>
            </w:r>
            <w:r w:rsidRPr="005359AE">
              <w:t>te materials according to environmental, WHS and workplace requirements</w:t>
            </w:r>
          </w:p>
          <w:p w:rsidR="00000000" w:rsidRPr="005359AE" w:rsidP="005359AE">
            <w:pPr>
              <w:pStyle w:val="BodyText"/>
            </w:pPr>
            <w:r w:rsidRPr="005359AE">
              <w:t>2.4 Identify, note and report problems in line with organisational procedures</w:t>
            </w:r>
          </w:p>
          <w:p w:rsidR="00000000" w:rsidRPr="005359AE" w:rsidP="005359AE">
            <w:pPr>
              <w:pStyle w:val="BodyText"/>
            </w:pPr>
            <w:r w:rsidRPr="005359AE">
              <w:t>2.5 Record and report visitor site maintenance to appropriate personnel.</w:t>
            </w:r>
          </w:p>
        </w:tc>
      </w:tr>
    </w:tbl>
    <w:p w:rsidR="00000000" w:rsidRPr="005359AE" w:rsidP="005359AE">
      <w:pPr>
        <w:pStyle w:val="BodyText"/>
      </w:pPr>
    </w:p>
    <w:p w:rsidR="00000000" w:rsidRPr="005359AE" w:rsidP="005359AE">
      <w:pPr>
        <w:pStyle w:val="AllowPageBreak"/>
      </w:pPr>
    </w:p>
    <w:p w:rsidR="00000000" w:rsidRPr="005359AE" w:rsidP="005359AE">
      <w:pPr>
        <w:pStyle w:val="Heading1"/>
      </w:pPr>
      <w:bookmarkStart w:id="6" w:name="O_972559"/>
      <w:bookmarkEnd w:id="6"/>
      <w:r w:rsidRPr="005359AE">
        <w:t>Foundation Ski</w:t>
      </w:r>
      <w:r w:rsidRPr="005359AE">
        <w:t>lls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65"/>
        <w:gridCol w:w="20"/>
      </w:tblGrid>
      <w:tr w:rsidTr="005359A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5359A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Numeracy skills 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ListBullet"/>
            </w:pPr>
            <w:r w:rsidRPr="005359AE">
              <w:t>measure, estimate and calculate time required to complete a task</w:t>
            </w:r>
          </w:p>
          <w:p w:rsidR="00000000" w:rsidP="005359AE">
            <w:pPr>
              <w:pStyle w:val="ListBullet"/>
              <w:rPr>
                <w:lang w:val="en-NZ"/>
              </w:rPr>
            </w:pPr>
            <w:r w:rsidRPr="005359AE">
              <w:t>measure and estimate correct amounts of cleaning chemicals.</w:t>
            </w:r>
          </w:p>
        </w:tc>
      </w:tr>
      <w:tr w:rsidTr="005359A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Reading skills 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ListBullet"/>
            </w:pPr>
            <w:r w:rsidRPr="005359AE">
              <w:t>locate, record and report information</w:t>
            </w:r>
          </w:p>
          <w:p w:rsidR="00000000" w:rsidP="005359AE">
            <w:pPr>
              <w:pStyle w:val="ListBullet"/>
              <w:rPr>
                <w:lang w:val="en-NZ"/>
              </w:rPr>
            </w:pPr>
            <w:r w:rsidRPr="005359AE">
              <w:t>interpret instructions which combine pictorial and written information on chemicals, equipment and in workplace manuals.</w:t>
            </w:r>
          </w:p>
        </w:tc>
      </w:tr>
      <w:tr w:rsidTr="005359A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  <w:trHeight w:val="9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 xml:space="preserve">Writing skills </w:t>
            </w:r>
            <w:r w:rsidRPr="005359AE">
              <w:t>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ListBullet"/>
            </w:pPr>
            <w:r w:rsidRPr="005359AE">
              <w:t>complete forms requiring factual data relevant to visitor site maintenance</w:t>
            </w:r>
          </w:p>
          <w:p w:rsidR="00000000" w:rsidP="005359AE">
            <w:pPr>
              <w:pStyle w:val="ListBullet"/>
              <w:rPr>
                <w:lang w:val="en-NZ"/>
              </w:rPr>
            </w:pPr>
            <w:r w:rsidRPr="005359AE">
              <w:t>record and report using a manual, computer based or other appropriate communication system.</w:t>
            </w:r>
          </w:p>
        </w:tc>
      </w:tr>
      <w:tr w:rsidTr="005359A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  <w:trHeight w:val="9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Problem solving skills 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ListBullet"/>
            </w:pPr>
            <w:r w:rsidRPr="005359AE">
              <w:t>ide</w:t>
            </w:r>
            <w:r w:rsidRPr="005359AE">
              <w:t>ntify potential hazards and risks when maintaining sites and demonstrate appropriate response procedures</w:t>
            </w:r>
          </w:p>
          <w:p w:rsidR="00000000" w:rsidRPr="005359AE" w:rsidP="005359AE">
            <w:pPr>
              <w:pStyle w:val="ListBullet"/>
            </w:pPr>
            <w:r w:rsidRPr="005359AE">
              <w:t>identify equipment faults when maintaining sites and demonstrate appropriate response procedures.</w:t>
            </w:r>
          </w:p>
        </w:tc>
      </w:tr>
    </w:tbl>
    <w:p w:rsidR="00000000" w:rsidRPr="005359AE" w:rsidP="005359AE">
      <w:pPr>
        <w:pStyle w:val="BodyText"/>
      </w:pPr>
    </w:p>
    <w:p w:rsidR="00000000" w:rsidRPr="005359AE" w:rsidP="005359AE">
      <w:pPr>
        <w:pStyle w:val="AllowPageBreak"/>
      </w:pPr>
    </w:p>
    <w:p w:rsidR="00000000" w:rsidRPr="005359AE" w:rsidP="005359AE">
      <w:pPr>
        <w:pStyle w:val="Heading1"/>
      </w:pPr>
      <w:bookmarkStart w:id="7" w:name="O_972557"/>
      <w:bookmarkEnd w:id="7"/>
      <w:r w:rsidRPr="005359AE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5359A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rPr>
                <w:rStyle w:val="SpecialBold"/>
              </w:rPr>
              <w:t xml:space="preserve">Code and </w:t>
            </w:r>
            <w:r w:rsidRPr="005359AE">
              <w:rPr>
                <w:rStyle w:val="SpecialBold"/>
              </w:rPr>
              <w:t>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rPr>
                <w:rStyle w:val="SpecialBold"/>
              </w:rPr>
              <w:t>Equivalence status</w:t>
            </w:r>
          </w:p>
        </w:tc>
      </w:tr>
      <w:tr w:rsidTr="005359A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FWPFGM2214 Maintain visitor sites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FWPFGM2214 Maintain visitor sites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AE">
            <w:pPr>
              <w:pStyle w:val="BodyText"/>
              <w:rPr>
                <w:lang w:val="en-NZ"/>
              </w:rPr>
            </w:pPr>
            <w:r w:rsidRPr="005359AE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AE" w:rsidP="005359AE">
            <w:pPr>
              <w:pStyle w:val="BodyText"/>
            </w:pPr>
            <w:r w:rsidRPr="005359AE">
              <w:t>Equivalent unit</w:t>
            </w:r>
          </w:p>
        </w:tc>
      </w:tr>
    </w:tbl>
    <w:p w:rsidR="00000000" w:rsidRPr="005359AE" w:rsidP="005359AE">
      <w:pPr>
        <w:pStyle w:val="BodyText"/>
      </w:pPr>
    </w:p>
    <w:p w:rsidR="00000000" w:rsidRPr="005359AE" w:rsidP="005359AE">
      <w:pPr>
        <w:pStyle w:val="AllowPageBreak"/>
      </w:pPr>
    </w:p>
    <w:p w:rsidR="00000000" w:rsidRPr="005359AE" w:rsidP="005359AE">
      <w:pPr>
        <w:pStyle w:val="Heading1"/>
      </w:pPr>
      <w:bookmarkStart w:id="8" w:name="O_972565"/>
      <w:bookmarkEnd w:id="8"/>
      <w:r w:rsidRPr="005359AE">
        <w:t>Links</w:t>
      </w:r>
    </w:p>
    <w:p w:rsidR="00000000" w:rsidRPr="005359AE" w:rsidP="00D0029F">
      <w:pPr>
        <w:pStyle w:val="BodyText"/>
      </w:pPr>
      <w:r w:rsidRPr="005359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64C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359AE" w:rsidP="005359AE"/>
    <w:sectPr w:rsidSect="005359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AE" w:rsidRPr="00D0029F" w:rsidP="00D002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9F" w:rsidP="00535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29F" w:rsidP="00535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029F" w:rsidP="00535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9AE" w:rsidRPr="00D0029F" w:rsidP="00D00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9F" w:rsidRPr="002D2AF8" w:rsidP="00535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FWPFGM2214 Maintain visitor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D0029F" w:rsidP="00535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461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382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9AE"/>
  </w:style>
  <w:style w:type="character" w:customStyle="1" w:styleId="Heading1Char">
    <w:name w:val="Heading 1 Char"/>
    <w:basedOn w:val="DefaultParagraphFont"/>
    <w:link w:val="Heading1"/>
    <w:rsid w:val="00535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9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9AE"/>
    <w:rPr>
      <w:b/>
      <w:spacing w:val="0"/>
    </w:rPr>
  </w:style>
  <w:style w:type="character" w:styleId="Emphasis">
    <w:name w:val="Emphasis"/>
    <w:basedOn w:val="DefaultParagraphFont"/>
    <w:qFormat/>
    <w:rsid w:val="005359AE"/>
    <w:rPr>
      <w:i/>
    </w:rPr>
  </w:style>
  <w:style w:type="paragraph" w:customStyle="1" w:styleId="SuperHeading">
    <w:name w:val="SuperHeading"/>
    <w:basedOn w:val="Normal"/>
    <w:rsid w:val="00535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9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9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9AE"/>
  </w:style>
  <w:style w:type="paragraph" w:styleId="TableofFigures">
    <w:name w:val="table of figures"/>
    <w:basedOn w:val="Normal"/>
    <w:next w:val="Normal"/>
    <w:semiHidden/>
    <w:rsid w:val="00535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9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9AE"/>
    <w:rPr>
      <w:rFonts w:ascii="Wingdings" w:hAnsi="Wingdings"/>
    </w:rPr>
  </w:style>
  <w:style w:type="paragraph" w:customStyle="1" w:styleId="TableHeading">
    <w:name w:val="Table Heading"/>
    <w:basedOn w:val="HeadingBase"/>
    <w:rsid w:val="00535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9AE"/>
    <w:rPr>
      <w:color w:val="0033CC"/>
      <w:u w:val="none"/>
    </w:rPr>
  </w:style>
  <w:style w:type="paragraph" w:customStyle="1" w:styleId="BodyTextRight">
    <w:name w:val="Body Text Right"/>
    <w:basedOn w:val="BodyText"/>
    <w:rsid w:val="00535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9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9AE"/>
    <w:rPr>
      <w:sz w:val="32"/>
    </w:rPr>
  </w:style>
  <w:style w:type="paragraph" w:customStyle="1" w:styleId="HeadingProcedure">
    <w:name w:val="Heading Procedure"/>
    <w:basedOn w:val="HeadingBase"/>
    <w:next w:val="Normal"/>
    <w:rsid w:val="00535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9AE"/>
    <w:pPr>
      <w:spacing w:before="60" w:after="60"/>
    </w:pPr>
  </w:style>
  <w:style w:type="paragraph" w:styleId="ListContinue">
    <w:name w:val="List Continue"/>
    <w:basedOn w:val="List"/>
    <w:rsid w:val="005359AE"/>
    <w:pPr>
      <w:ind w:firstLine="0"/>
    </w:pPr>
  </w:style>
  <w:style w:type="paragraph" w:customStyle="1" w:styleId="ListNote">
    <w:name w:val="List Note"/>
    <w:basedOn w:val="List"/>
    <w:rsid w:val="00535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9AE"/>
    <w:rPr>
      <w:rFonts w:ascii="Courier New" w:hAnsi="Courier New"/>
    </w:rPr>
  </w:style>
  <w:style w:type="paragraph" w:customStyle="1" w:styleId="NoteBullet">
    <w:name w:val="Note Bullet"/>
    <w:basedOn w:val="Note"/>
    <w:rsid w:val="00535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9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9AE"/>
    <w:rPr>
      <w:b/>
      <w:smallCaps/>
    </w:rPr>
  </w:style>
  <w:style w:type="paragraph" w:customStyle="1" w:styleId="TableListNumber">
    <w:name w:val="Table List Number"/>
    <w:basedOn w:val="ListNumber"/>
    <w:rsid w:val="00535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9AE"/>
    <w:pPr>
      <w:numPr>
        <w:numId w:val="8"/>
      </w:numPr>
    </w:pPr>
  </w:style>
  <w:style w:type="paragraph" w:customStyle="1" w:styleId="ListAlpha2">
    <w:name w:val="List Alpha 2"/>
    <w:basedOn w:val="List2"/>
    <w:rsid w:val="005359AE"/>
    <w:pPr>
      <w:numPr>
        <w:numId w:val="7"/>
      </w:numPr>
    </w:pPr>
  </w:style>
  <w:style w:type="paragraph" w:styleId="List2">
    <w:name w:val="List 2"/>
    <w:basedOn w:val="BodyText"/>
    <w:rsid w:val="00535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9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9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9AE"/>
    <w:pPr>
      <w:numPr>
        <w:numId w:val="3"/>
      </w:numPr>
    </w:pPr>
  </w:style>
  <w:style w:type="paragraph" w:styleId="ListContinue2">
    <w:name w:val="List Continue 2"/>
    <w:basedOn w:val="List2"/>
    <w:rsid w:val="005359AE"/>
    <w:pPr>
      <w:ind w:firstLine="0"/>
    </w:pPr>
  </w:style>
  <w:style w:type="paragraph" w:styleId="ListContinue3">
    <w:name w:val="List Continue 3"/>
    <w:basedOn w:val="List3"/>
    <w:rsid w:val="005359AE"/>
    <w:pPr>
      <w:ind w:left="1021" w:firstLine="0"/>
    </w:pPr>
  </w:style>
  <w:style w:type="paragraph" w:styleId="ListContinue4">
    <w:name w:val="List Continue 4"/>
    <w:basedOn w:val="List4"/>
    <w:rsid w:val="005359AE"/>
    <w:pPr>
      <w:ind w:firstLine="0"/>
    </w:pPr>
  </w:style>
  <w:style w:type="paragraph" w:styleId="ListContinue5">
    <w:name w:val="List Continue 5"/>
    <w:basedOn w:val="List5"/>
    <w:rsid w:val="005359AE"/>
    <w:pPr>
      <w:ind w:firstLine="0"/>
    </w:pPr>
  </w:style>
  <w:style w:type="paragraph" w:styleId="ListNumber3">
    <w:name w:val="List Number 3"/>
    <w:basedOn w:val="List3"/>
    <w:rsid w:val="005359AE"/>
    <w:pPr>
      <w:numPr>
        <w:numId w:val="4"/>
      </w:numPr>
    </w:pPr>
  </w:style>
  <w:style w:type="paragraph" w:styleId="ListNumber4">
    <w:name w:val="List Number 4"/>
    <w:basedOn w:val="List4"/>
    <w:rsid w:val="005359AE"/>
    <w:pPr>
      <w:numPr>
        <w:numId w:val="5"/>
      </w:numPr>
    </w:pPr>
  </w:style>
  <w:style w:type="paragraph" w:styleId="ListNumber5">
    <w:name w:val="List Number 5"/>
    <w:basedOn w:val="List5"/>
    <w:rsid w:val="005359AE"/>
    <w:pPr>
      <w:numPr>
        <w:numId w:val="6"/>
      </w:numPr>
    </w:pPr>
  </w:style>
  <w:style w:type="paragraph" w:styleId="BlockText">
    <w:name w:val="Block Text"/>
    <w:basedOn w:val="Normal"/>
    <w:rsid w:val="00535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9AE"/>
    <w:rPr>
      <w:sz w:val="16"/>
      <w:vertAlign w:val="superscript"/>
    </w:rPr>
  </w:style>
  <w:style w:type="character" w:customStyle="1" w:styleId="Symbols">
    <w:name w:val="Symbols"/>
    <w:basedOn w:val="DefaultParagraphFont"/>
    <w:rsid w:val="005359AE"/>
    <w:rPr>
      <w:rFonts w:ascii="Symbol" w:hAnsi="Symbol"/>
    </w:rPr>
  </w:style>
  <w:style w:type="character" w:customStyle="1" w:styleId="MenuOptions">
    <w:name w:val="Menu Options"/>
    <w:basedOn w:val="DefaultParagraphFont"/>
    <w:rsid w:val="00535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9AE"/>
    <w:rPr>
      <w:b/>
    </w:rPr>
  </w:style>
  <w:style w:type="character" w:customStyle="1" w:styleId="Underlined">
    <w:name w:val="Underlined"/>
    <w:basedOn w:val="DefaultParagraphFont"/>
    <w:rsid w:val="005359AE"/>
    <w:rPr>
      <w:u w:val="single"/>
    </w:rPr>
  </w:style>
  <w:style w:type="paragraph" w:customStyle="1" w:styleId="TableBodyTextRight">
    <w:name w:val="Table Body Text Right"/>
    <w:basedOn w:val="TableBodyText"/>
    <w:rsid w:val="00535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9AE"/>
    <w:rPr>
      <w:sz w:val="18"/>
    </w:rPr>
  </w:style>
  <w:style w:type="paragraph" w:customStyle="1" w:styleId="BodySmallRight">
    <w:name w:val="Body Small Right"/>
    <w:basedOn w:val="BodyTextRight"/>
    <w:rsid w:val="005359AE"/>
    <w:rPr>
      <w:sz w:val="18"/>
      <w:szCs w:val="18"/>
    </w:rPr>
  </w:style>
  <w:style w:type="paragraph" w:customStyle="1" w:styleId="MarginEdition">
    <w:name w:val="Margin Edition"/>
    <w:basedOn w:val="MarginNote"/>
    <w:rsid w:val="00535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9AE"/>
    <w:rPr>
      <w:sz w:val="2"/>
      <w:szCs w:val="2"/>
    </w:rPr>
  </w:style>
  <w:style w:type="character" w:customStyle="1" w:styleId="Small">
    <w:name w:val="Small"/>
    <w:basedOn w:val="DefaultParagraphFont"/>
    <w:rsid w:val="005359AE"/>
    <w:rPr>
      <w:sz w:val="16"/>
    </w:rPr>
  </w:style>
  <w:style w:type="paragraph" w:customStyle="1" w:styleId="WideTable">
    <w:name w:val="Wide Table"/>
    <w:basedOn w:val="Normal"/>
    <w:rsid w:val="00535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9AE"/>
  </w:style>
  <w:style w:type="paragraph" w:styleId="Quote">
    <w:name w:val="Quote"/>
    <w:basedOn w:val="Heading1"/>
    <w:link w:val="QuoteChar"/>
    <w:qFormat/>
    <w:rsid w:val="00535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9AE"/>
    <w:pPr>
      <w:pageBreakBefore/>
    </w:pPr>
  </w:style>
  <w:style w:type="paragraph" w:customStyle="1" w:styleId="Border">
    <w:name w:val="Border"/>
    <w:basedOn w:val="Normal"/>
    <w:qFormat/>
    <w:rsid w:val="00535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9AE"/>
    <w:rPr>
      <w:u w:val="single"/>
    </w:rPr>
  </w:style>
  <w:style w:type="character" w:customStyle="1" w:styleId="BoldandItalics">
    <w:name w:val="Bold and Italics"/>
    <w:qFormat/>
    <w:rsid w:val="005359AE"/>
    <w:rPr>
      <w:b/>
      <w:i/>
      <w:u w:val="none"/>
    </w:rPr>
  </w:style>
  <w:style w:type="paragraph" w:styleId="BalloonText">
    <w:name w:val="Balloon Text"/>
    <w:basedOn w:val="Normal"/>
    <w:link w:val="BalloonTextChar"/>
    <w:rsid w:val="00535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9AE"/>
    <w:pPr>
      <w:spacing w:before="0" w:after="0"/>
    </w:pPr>
  </w:style>
  <w:style w:type="paragraph" w:customStyle="1" w:styleId="BodyTextBold">
    <w:name w:val="Body Text Bold"/>
    <w:basedOn w:val="BodyText"/>
    <w:qFormat/>
    <w:rsid w:val="005359AE"/>
    <w:rPr>
      <w:b/>
    </w:rPr>
  </w:style>
  <w:style w:type="character" w:styleId="Hyperlink">
    <w:name w:val="Hyperlink"/>
    <w:basedOn w:val="DefaultParagraphFont"/>
    <w:uiPriority w:val="99"/>
    <w:unhideWhenUsed/>
    <w:rsid w:val="00D00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3164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FWPFGM2214 Maintain visitor sites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2021-04-29T02:33:00Z</dcterms:created>
  <dcterms:modified xsi:type="dcterms:W3CDTF">2021-04-29T02:33:00Z</dcterms:modified>
</cp:coreProperties>
</file>