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1D8" w:rsidP="008551D8">
      <w:pPr>
        <w:pStyle w:val="Title"/>
      </w:pPr>
      <w:r>
        <w:fldChar w:fldCharType="begin"/>
      </w:r>
      <w:r>
        <w:instrText xml:space="preserve"> TITLE   \* MERGEFORMAT </w:instrText>
      </w:r>
      <w:r>
        <w:fldChar w:fldCharType="separate"/>
      </w:r>
      <w:r>
        <w:t>Assessment Requirements for FWPFGM2211 Detect fires</w:t>
      </w:r>
      <w:r>
        <w:fldChar w:fldCharType="end"/>
      </w:r>
    </w:p>
    <w:p w:rsidR="008551D8" w:rsidP="008551D8">
      <w:pPr>
        <w:pStyle w:val="Version"/>
        <w:sectPr w:rsidSect="003A18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81B" w:rsidP="003A181B">
      <w:pPr>
        <w:pStyle w:val="SuperHeading"/>
      </w:pPr>
      <w:r w:rsidRPr="003A181B">
        <w:t>Assessment Requirements for FWPFGM2211 Detect fires</w:t>
      </w:r>
    </w:p>
    <w:p w:rsidR="00000000" w:rsidRPr="003A181B" w:rsidP="003A181B">
      <w:pPr>
        <w:pStyle w:val="Heading1"/>
      </w:pPr>
      <w:bookmarkStart w:id="1" w:name="O_914129"/>
      <w:bookmarkEnd w:id="1"/>
      <w:r w:rsidRPr="003A181B">
        <w:t>Modification History</w:t>
      </w:r>
    </w:p>
    <w:tbl>
      <w:tblPr>
        <w:tblW w:w="0" w:type="auto"/>
        <w:tblLayout w:type="fixed"/>
        <w:tblCellMar>
          <w:left w:w="62" w:type="dxa"/>
          <w:right w:w="62" w:type="dxa"/>
        </w:tblCellMar>
        <w:tblLook w:val="0000"/>
      </w:tblPr>
      <w:tblGrid>
        <w:gridCol w:w="1857"/>
        <w:gridCol w:w="6153"/>
      </w:tblGrid>
      <w:tr w:rsidTr="003A181B">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81B" w:rsidP="003A181B">
            <w:pPr>
              <w:pStyle w:val="BodyText"/>
            </w:pPr>
            <w:r w:rsidRPr="003A181B">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81B">
            <w:pPr>
              <w:pStyle w:val="BodyText"/>
              <w:rPr>
                <w:lang w:val="en-NZ"/>
              </w:rPr>
            </w:pPr>
            <w:r w:rsidRPr="003A181B">
              <w:rPr>
                <w:rStyle w:val="SpecialBold"/>
              </w:rPr>
              <w:t>Comment</w:t>
            </w:r>
          </w:p>
        </w:tc>
      </w:tr>
      <w:tr w:rsidTr="003A181B">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81B">
            <w:pPr>
              <w:pStyle w:val="BodyText"/>
              <w:rPr>
                <w:lang w:val="en-NZ"/>
              </w:rPr>
            </w:pPr>
            <w:r w:rsidRPr="003A181B">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81B" w:rsidP="003A181B">
            <w:pPr>
              <w:pStyle w:val="BodyText"/>
            </w:pPr>
            <w:r w:rsidRPr="003A181B">
              <w:t>Replaces equivalent unit FPIFGM2211B Detect fires, which was first released with FPI11 Forest and Forest Products Training Package Version 2.2. This is the first release of this unit in the new standards form</w:t>
            </w:r>
            <w:r w:rsidRPr="003A181B">
              <w:t>at.</w:t>
            </w:r>
          </w:p>
          <w:p w:rsidR="00000000" w:rsidRPr="003A181B" w:rsidP="003A181B">
            <w:pPr>
              <w:pStyle w:val="BodyText"/>
            </w:pPr>
            <w:r w:rsidRPr="003A181B">
              <w:t>Assessment requirements now specify the performance and knowledge evidence, as well as assessment conditions for this unit of competency.  These sections simplify and replace components used in the previous unit format, including Required Skills and Kn</w:t>
            </w:r>
            <w:r w:rsidRPr="003A181B">
              <w:t>owledge, Evidence Guide and Range Statement</w:t>
            </w:r>
          </w:p>
        </w:tc>
      </w:tr>
    </w:tbl>
    <w:p w:rsidR="00000000" w:rsidRPr="003A181B" w:rsidP="003A181B">
      <w:pPr>
        <w:pStyle w:val="BodyText"/>
      </w:pPr>
    </w:p>
    <w:p w:rsidR="00000000" w:rsidRPr="003A181B" w:rsidP="003A181B">
      <w:pPr>
        <w:pStyle w:val="AllowPageBreak"/>
      </w:pPr>
    </w:p>
    <w:p w:rsidR="00000000" w:rsidRPr="003A181B" w:rsidP="003A181B">
      <w:pPr>
        <w:pStyle w:val="Heading1"/>
      </w:pPr>
      <w:bookmarkStart w:id="2" w:name="O_914130"/>
      <w:bookmarkEnd w:id="2"/>
      <w:r w:rsidRPr="003A181B">
        <w:t>Performance Evidence</w:t>
      </w:r>
    </w:p>
    <w:p w:rsidR="00000000" w:rsidRPr="003A181B" w:rsidP="008551D8">
      <w:pPr>
        <w:pStyle w:val="BodyText"/>
      </w:pPr>
      <w:r w:rsidRPr="003A181B">
        <w:t>A person demonstrating competency in this unit must satisfy all of the elements, performance criteria and foundation skills of this unit.  If a specific volume or frequency</w:t>
      </w:r>
      <w:r w:rsidRPr="003A181B">
        <w:t xml:space="preserve"> is not stated below, then evidence must be provided that the following requirements have been performed on at least one occasion:</w:t>
      </w:r>
    </w:p>
    <w:p w:rsidR="00000000" w:rsidRPr="003A181B" w:rsidP="003A181B">
      <w:pPr>
        <w:pStyle w:val="ListBullet"/>
      </w:pPr>
      <w:r w:rsidRPr="003A181B">
        <w:t>follow organisational policies and procedures relevant to detecting fires</w:t>
      </w:r>
    </w:p>
    <w:p w:rsidR="00000000" w:rsidRPr="003A181B" w:rsidP="003A181B">
      <w:pPr>
        <w:pStyle w:val="ListBullet"/>
      </w:pPr>
      <w:r w:rsidRPr="003A181B">
        <w:t>locate and identify on a map or plan the current p</w:t>
      </w:r>
      <w:r w:rsidRPr="003A181B">
        <w:t>osition of a fire from the field or air</w:t>
      </w:r>
    </w:p>
    <w:p w:rsidR="00000000" w:rsidRPr="003A181B" w:rsidP="003A181B">
      <w:pPr>
        <w:pStyle w:val="ListBullet"/>
      </w:pPr>
      <w:r w:rsidRPr="003A181B">
        <w:t>note and report sighting details, including estimated distances, in the required formats and conventions including:</w:t>
      </w:r>
    </w:p>
    <w:p w:rsidR="00000000" w:rsidRPr="003A181B" w:rsidP="003A181B">
      <w:pPr>
        <w:pStyle w:val="ListBullet"/>
      </w:pPr>
      <w:r w:rsidRPr="003A181B">
        <w:t>track the progression of the fire using landmarks and maps</w:t>
      </w:r>
    </w:p>
    <w:p w:rsidR="00000000" w:rsidRPr="003A181B" w:rsidP="003A181B">
      <w:pPr>
        <w:pStyle w:val="ListBullet"/>
      </w:pPr>
      <w:r w:rsidRPr="003A181B">
        <w:t>make initial and ongoing reports of fire activity</w:t>
      </w:r>
    </w:p>
    <w:p w:rsidR="00000000" w:rsidRPr="003A181B" w:rsidP="003A181B">
      <w:pPr>
        <w:pStyle w:val="ListBullet"/>
      </w:pPr>
      <w:r w:rsidRPr="003A181B">
        <w:t>maintain a chronological log of fire activity and meteorological measurements</w:t>
      </w:r>
    </w:p>
    <w:p w:rsidR="00000000" w:rsidRPr="003A181B" w:rsidP="003A181B">
      <w:pPr>
        <w:pStyle w:val="ListBullet"/>
      </w:pPr>
      <w:r w:rsidRPr="003A181B">
        <w:t>complete a basic accurate report on fire detecting processes and outcomes.</w:t>
      </w:r>
    </w:p>
    <w:p w:rsidR="00000000" w:rsidRPr="003A181B" w:rsidP="003A181B">
      <w:pPr>
        <w:pStyle w:val="AllowPageBreak"/>
      </w:pPr>
    </w:p>
    <w:p w:rsidR="00000000" w:rsidRPr="003A181B" w:rsidP="003A181B">
      <w:pPr>
        <w:pStyle w:val="Heading1"/>
      </w:pPr>
      <w:bookmarkStart w:id="3" w:name="O_914131"/>
      <w:bookmarkEnd w:id="3"/>
      <w:r w:rsidRPr="003A181B">
        <w:t>Knowledge Evidence</w:t>
      </w:r>
    </w:p>
    <w:p w:rsidR="00000000" w:rsidRPr="003A181B" w:rsidP="008551D8">
      <w:pPr>
        <w:pStyle w:val="BodyText"/>
      </w:pPr>
      <w:r w:rsidRPr="003A181B">
        <w:t>A person competen</w:t>
      </w:r>
      <w:r w:rsidRPr="003A181B">
        <w:t>t in this unit must be able to demonstrate knowledge of:</w:t>
      </w:r>
    </w:p>
    <w:p w:rsidR="00000000" w:rsidRPr="003A181B" w:rsidP="003A181B">
      <w:pPr>
        <w:pStyle w:val="ListBullet"/>
      </w:pPr>
      <w:r w:rsidRPr="003A181B">
        <w:t>smoke types, colour and meaning</w:t>
      </w:r>
    </w:p>
    <w:p w:rsidR="00000000" w:rsidRPr="003A181B" w:rsidP="003A181B">
      <w:pPr>
        <w:pStyle w:val="ListBullet"/>
      </w:pPr>
      <w:r w:rsidRPr="003A181B">
        <w:t>map types and features, common scales used on maps and plans, and methods for their use and manipulation</w:t>
      </w:r>
    </w:p>
    <w:p w:rsidR="00000000" w:rsidRPr="003A181B" w:rsidP="003A181B">
      <w:pPr>
        <w:pStyle w:val="ListBullet"/>
      </w:pPr>
      <w:r w:rsidRPr="003A181B">
        <w:t>terrain and geographical features visible from a tower or air</w:t>
      </w:r>
      <w:r w:rsidRPr="003A181B">
        <w:t>craft</w:t>
      </w:r>
    </w:p>
    <w:p w:rsidR="00000000" w:rsidRPr="003A181B" w:rsidP="003A181B">
      <w:pPr>
        <w:pStyle w:val="ListBullet"/>
      </w:pPr>
      <w:r w:rsidRPr="003A181B">
        <w:t>procedures for measuring and recording meteorological data</w:t>
      </w:r>
    </w:p>
    <w:p w:rsidR="00000000" w:rsidRPr="003A181B" w:rsidP="003A181B">
      <w:pPr>
        <w:pStyle w:val="ListBullet"/>
      </w:pPr>
      <w:r w:rsidRPr="003A181B">
        <w:t>precautions to be taken in extreme weather conditions</w:t>
      </w:r>
    </w:p>
    <w:p w:rsidR="00000000" w:rsidRPr="003A181B" w:rsidP="003A181B">
      <w:pPr>
        <w:pStyle w:val="ListBullet"/>
      </w:pPr>
      <w:r w:rsidRPr="003A181B">
        <w:t>fire command or control conventions for recording and reporting fire sightings in an emergency situation</w:t>
      </w:r>
    </w:p>
    <w:p w:rsidR="00000000" w:rsidRPr="003A181B" w:rsidP="003A181B">
      <w:pPr>
        <w:pStyle w:val="ListBullet"/>
      </w:pPr>
      <w:r w:rsidRPr="003A181B">
        <w:t>organisational policies and proc</w:t>
      </w:r>
      <w:r w:rsidRPr="003A181B">
        <w:t>edures specific to detecting fires:</w:t>
      </w:r>
    </w:p>
    <w:p w:rsidR="00000000" w:rsidRPr="003A181B" w:rsidP="003A181B">
      <w:pPr>
        <w:pStyle w:val="ListBullet2"/>
      </w:pPr>
      <w:r w:rsidRPr="003A181B">
        <w:t>communication reporting lines</w:t>
      </w:r>
    </w:p>
    <w:p w:rsidR="00000000" w:rsidRPr="003A181B" w:rsidP="003A181B">
      <w:pPr>
        <w:pStyle w:val="ListBullet2"/>
      </w:pPr>
      <w:r w:rsidRPr="003A181B">
        <w:t>recording and reporting fires</w:t>
      </w:r>
    </w:p>
    <w:p w:rsidR="008551D8" w:rsidP="003A181B">
      <w:pPr>
        <w:pStyle w:val="ListBullet2"/>
      </w:pPr>
      <w:r w:rsidRPr="003A181B">
        <w:t xml:space="preserve">emergency evacuation </w:t>
      </w:r>
    </w:p>
    <w:p w:rsidR="008551D8" w:rsidP="003A181B">
      <w:pPr>
        <w:pStyle w:val="ListBullet2"/>
      </w:pPr>
    </w:p>
    <w:p w:rsidR="00000000" w:rsidRPr="003A181B" w:rsidP="003A181B">
      <w:pPr>
        <w:pStyle w:val="Heading1"/>
      </w:pPr>
      <w:bookmarkStart w:id="4" w:name="O_914132"/>
      <w:bookmarkEnd w:id="4"/>
      <w:r w:rsidRPr="003A181B">
        <w:t>Assessment Conditions</w:t>
      </w:r>
    </w:p>
    <w:p w:rsidR="00000000" w:rsidRPr="003A181B" w:rsidP="008551D8">
      <w:pPr>
        <w:pStyle w:val="BodyText"/>
      </w:pPr>
      <w:r w:rsidRPr="003A181B">
        <w:t>The following resources must be made available:</w:t>
      </w:r>
    </w:p>
    <w:p w:rsidR="00000000" w:rsidRPr="003A181B" w:rsidP="003A181B">
      <w:pPr>
        <w:pStyle w:val="ListBullet"/>
      </w:pPr>
      <w:r w:rsidRPr="003A181B">
        <w:t>communication equipment used to relay information</w:t>
      </w:r>
    </w:p>
    <w:p w:rsidR="00000000" w:rsidRPr="003A181B" w:rsidP="003A181B">
      <w:pPr>
        <w:pStyle w:val="ListBullet"/>
      </w:pPr>
      <w:r w:rsidRPr="003A181B">
        <w:t>documents, spreadsheets and commonly used proformas for recording and reporting fires</w:t>
      </w:r>
    </w:p>
    <w:p w:rsidR="00000000" w:rsidRPr="003A181B" w:rsidP="003A181B">
      <w:pPr>
        <w:pStyle w:val="ListBullet"/>
      </w:pPr>
      <w:r w:rsidRPr="003A181B">
        <w:t>relevant personnel for the purposes of communicating information</w:t>
      </w:r>
    </w:p>
    <w:p w:rsidR="00000000" w:rsidRPr="003A181B" w:rsidP="003A181B">
      <w:pPr>
        <w:pStyle w:val="ListBullet"/>
      </w:pPr>
      <w:r w:rsidRPr="003A181B">
        <w:t>organisational policies and procedures for recording an</w:t>
      </w:r>
      <w:r w:rsidRPr="003A181B">
        <w:t>d reporting fires.</w:t>
      </w:r>
    </w:p>
    <w:p w:rsidR="00000000" w:rsidRPr="003A181B" w:rsidP="003A181B">
      <w:pPr>
        <w:pStyle w:val="BodyText"/>
      </w:pPr>
    </w:p>
    <w:p w:rsidR="00000000" w:rsidRPr="003A181B" w:rsidP="008551D8">
      <w:pPr>
        <w:pStyle w:val="BodyText"/>
      </w:pPr>
      <w:r w:rsidRPr="003A181B">
        <w:t xml:space="preserve">Competency is to be assessed in the workplace or a simulated environment that accurately reflects performance in a real workplace setting. </w:t>
      </w:r>
    </w:p>
    <w:p w:rsidR="00000000" w:rsidRPr="003A181B" w:rsidP="008551D8">
      <w:pPr>
        <w:pStyle w:val="Heading3"/>
      </w:pPr>
      <w:r w:rsidRPr="003A181B">
        <w:rPr>
          <w:rStyle w:val="SpecialBold"/>
        </w:rPr>
        <w:t>Assessor requirements</w:t>
      </w:r>
    </w:p>
    <w:p w:rsidR="00000000" w:rsidRPr="003A181B" w:rsidP="008551D8">
      <w:pPr>
        <w:pStyle w:val="BodyText"/>
      </w:pPr>
      <w:r w:rsidRPr="003A181B">
        <w:t>Assessors must:</w:t>
      </w:r>
    </w:p>
    <w:p w:rsidR="00000000" w:rsidRPr="003A181B" w:rsidP="003A181B">
      <w:pPr>
        <w:pStyle w:val="ListBullet"/>
      </w:pPr>
      <w:r w:rsidRPr="003A181B">
        <w:t>hold the appropriate assessor competency standards as outlined in regulations; and</w:t>
      </w:r>
    </w:p>
    <w:p w:rsidR="00000000" w:rsidRPr="003A181B" w:rsidP="003A181B">
      <w:pPr>
        <w:pStyle w:val="ListBullet"/>
      </w:pPr>
      <w:r w:rsidRPr="003A181B">
        <w:t>be able to demonstrate vocational competencies at least to the level being assessed; and</w:t>
      </w:r>
    </w:p>
    <w:p w:rsidR="008551D8" w:rsidP="003A181B">
      <w:pPr>
        <w:pStyle w:val="ListBullet"/>
      </w:pPr>
      <w:r w:rsidRPr="003A181B">
        <w:t>be able to demonstrate how they are continuing to develop their VET knowledge and sk</w:t>
      </w:r>
      <w:r w:rsidRPr="003A181B">
        <w:t xml:space="preserve">ills as well as maintaining their industry currency and assessor competence. </w:t>
      </w:r>
    </w:p>
    <w:p w:rsidR="008551D8" w:rsidP="003A181B">
      <w:pPr>
        <w:pStyle w:val="ListBullet"/>
      </w:pPr>
    </w:p>
    <w:p w:rsidR="00000000" w:rsidRPr="003A181B" w:rsidP="003A181B">
      <w:pPr>
        <w:pStyle w:val="Heading1"/>
      </w:pPr>
      <w:bookmarkStart w:id="5" w:name="O_914135"/>
      <w:bookmarkEnd w:id="5"/>
      <w:r w:rsidRPr="003A181B">
        <w:t>Links</w:t>
      </w:r>
    </w:p>
    <w:p w:rsidR="00000000" w:rsidRPr="003A181B" w:rsidP="008551D8">
      <w:pPr>
        <w:pStyle w:val="BodyText"/>
      </w:pPr>
      <w:r w:rsidRPr="003A181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40E48">
        <w:rPr>
          <w:rStyle w:val="Hyperlink"/>
        </w:rPr>
        <w:t>https://vetnet.gov.au/Pages/TrainingDocs.aspx?q=0d96fe23-5747-4c01-9d6f-3509ff8d3d47</w:t>
      </w:r>
      <w:r>
        <w:fldChar w:fldCharType="end"/>
      </w:r>
    </w:p>
    <w:p w:rsidR="00000000" w:rsidRPr="003A181B" w:rsidP="003A181B"/>
    <w:sectPr w:rsidSect="003A18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81B" w:rsidRPr="008551D8" w:rsidP="008551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1D8" w:rsidP="003A1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51D8" w:rsidP="003A181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8551D8" w:rsidP="003A18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1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181B" w:rsidRPr="008551D8" w:rsidP="008551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1D8" w:rsidRPr="002D2AF8" w:rsidP="003A181B">
    <w:pPr>
      <w:pStyle w:val="Header"/>
      <w:framePr w:wrap="around"/>
    </w:pPr>
    <w:r>
      <w:fldChar w:fldCharType="begin"/>
    </w:r>
    <w:r>
      <w:instrText xml:space="preserve"> TITLE   \* MERGEFORMAT </w:instrText>
    </w:r>
    <w:r>
      <w:fldChar w:fldCharType="separate"/>
    </w:r>
    <w:r>
      <w:t>Assessment Requirements for FWPFGM2211 Detect fires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8551D8" w:rsidP="003A1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349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6CA8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E67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81B"/>
    <w:pPr>
      <w:spacing w:before="360" w:after="60"/>
      <w:outlineLvl w:val="0"/>
    </w:pPr>
    <w:rPr>
      <w:sz w:val="32"/>
    </w:rPr>
  </w:style>
  <w:style w:type="paragraph" w:styleId="Heading2">
    <w:name w:val="heading 2"/>
    <w:basedOn w:val="HeadingBase"/>
    <w:next w:val="BodyText"/>
    <w:link w:val="Heading2Char"/>
    <w:qFormat/>
    <w:rsid w:val="003A181B"/>
    <w:pPr>
      <w:keepLines/>
      <w:spacing w:before="240" w:after="120"/>
      <w:outlineLvl w:val="1"/>
    </w:pPr>
    <w:rPr>
      <w:sz w:val="28"/>
      <w:szCs w:val="40"/>
    </w:rPr>
  </w:style>
  <w:style w:type="paragraph" w:styleId="Heading3">
    <w:name w:val="heading 3"/>
    <w:basedOn w:val="HeadingBase"/>
    <w:next w:val="BodyText"/>
    <w:link w:val="Heading3Char"/>
    <w:qFormat/>
    <w:rsid w:val="003A181B"/>
    <w:pPr>
      <w:spacing w:before="180" w:after="120"/>
      <w:outlineLvl w:val="2"/>
    </w:pPr>
    <w:rPr>
      <w:spacing w:val="-10"/>
      <w:kern w:val="32"/>
    </w:rPr>
  </w:style>
  <w:style w:type="paragraph" w:styleId="Heading4">
    <w:name w:val="heading 4"/>
    <w:basedOn w:val="HeadingBase"/>
    <w:next w:val="BodyText"/>
    <w:link w:val="Heading4Char"/>
    <w:qFormat/>
    <w:rsid w:val="003A181B"/>
    <w:pPr>
      <w:spacing w:before="160" w:after="120"/>
      <w:outlineLvl w:val="3"/>
    </w:pPr>
    <w:rPr>
      <w:sz w:val="22"/>
    </w:rPr>
  </w:style>
  <w:style w:type="paragraph" w:styleId="Heading5">
    <w:name w:val="heading 5"/>
    <w:basedOn w:val="HeadingBase"/>
    <w:next w:val="Normal"/>
    <w:link w:val="Heading5Char"/>
    <w:qFormat/>
    <w:rsid w:val="003A181B"/>
    <w:pPr>
      <w:spacing w:before="80"/>
      <w:outlineLvl w:val="4"/>
    </w:pPr>
    <w:rPr>
      <w:color w:val="918585"/>
      <w:sz w:val="20"/>
    </w:rPr>
  </w:style>
  <w:style w:type="paragraph" w:styleId="Heading6">
    <w:name w:val="heading 6"/>
    <w:basedOn w:val="HeadingBase"/>
    <w:next w:val="Normal"/>
    <w:link w:val="Heading6Char"/>
    <w:qFormat/>
    <w:rsid w:val="003A181B"/>
    <w:pPr>
      <w:spacing w:before="60"/>
      <w:outlineLvl w:val="5"/>
    </w:pPr>
    <w:rPr>
      <w:color w:val="918585"/>
      <w:sz w:val="20"/>
    </w:rPr>
  </w:style>
  <w:style w:type="paragraph" w:styleId="Heading7">
    <w:name w:val="heading 7"/>
    <w:basedOn w:val="Normal"/>
    <w:next w:val="Normal"/>
    <w:link w:val="Heading7Char"/>
    <w:qFormat/>
    <w:rsid w:val="003A181B"/>
    <w:pPr>
      <w:ind w:left="720"/>
      <w:outlineLvl w:val="6"/>
    </w:pPr>
    <w:rPr>
      <w:i/>
    </w:rPr>
  </w:style>
  <w:style w:type="paragraph" w:styleId="Heading8">
    <w:name w:val="heading 8"/>
    <w:basedOn w:val="Normal"/>
    <w:next w:val="Normal"/>
    <w:link w:val="Heading8Char"/>
    <w:qFormat/>
    <w:rsid w:val="003A181B"/>
    <w:pPr>
      <w:ind w:left="720"/>
      <w:outlineLvl w:val="7"/>
    </w:pPr>
    <w:rPr>
      <w:i/>
    </w:rPr>
  </w:style>
  <w:style w:type="paragraph" w:styleId="Heading9">
    <w:name w:val="heading 9"/>
    <w:basedOn w:val="Normal"/>
    <w:next w:val="Normal"/>
    <w:link w:val="Heading9Char"/>
    <w:qFormat/>
    <w:rsid w:val="003A181B"/>
    <w:pPr>
      <w:ind w:left="720"/>
      <w:outlineLvl w:val="8"/>
    </w:pPr>
    <w:rPr>
      <w:i/>
    </w:rPr>
  </w:style>
  <w:style w:type="character" w:default="1" w:styleId="DefaultParagraphFont">
    <w:name w:val="Default Paragraph Font"/>
    <w:uiPriority w:val="1"/>
    <w:unhideWhenUsed/>
    <w:rsid w:val="003A1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81B"/>
  </w:style>
  <w:style w:type="character" w:customStyle="1" w:styleId="Heading1Char">
    <w:name w:val="Heading 1 Char"/>
    <w:basedOn w:val="DefaultParagraphFont"/>
    <w:link w:val="Heading1"/>
    <w:rsid w:val="003A181B"/>
    <w:rPr>
      <w:rFonts w:ascii="Times New Roman" w:eastAsia="Times New Roman" w:hAnsi="Times New Roman" w:cs="Times New Roman"/>
      <w:b/>
      <w:sz w:val="32"/>
      <w:szCs w:val="20"/>
      <w:lang w:eastAsia="en-US"/>
    </w:rPr>
  </w:style>
  <w:style w:type="paragraph" w:styleId="BodyText">
    <w:name w:val="Body Text"/>
    <w:basedOn w:val="Normal"/>
    <w:link w:val="BodyTextChar"/>
    <w:rsid w:val="003A1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181B"/>
    <w:rPr>
      <w:rFonts w:ascii="Times New Roman" w:eastAsia="Times New Roman" w:hAnsi="Times New Roman" w:cs="Times New Roman"/>
      <w:sz w:val="24"/>
      <w:lang w:eastAsia="en-US"/>
    </w:rPr>
  </w:style>
  <w:style w:type="paragraph" w:styleId="ListBullet">
    <w:name w:val="List Bullet"/>
    <w:basedOn w:val="List"/>
    <w:rsid w:val="003A181B"/>
    <w:pPr>
      <w:numPr>
        <w:numId w:val="12"/>
      </w:numPr>
      <w:tabs>
        <w:tab w:val="clear" w:pos="340"/>
      </w:tabs>
      <w:spacing w:before="40" w:after="40"/>
    </w:pPr>
  </w:style>
  <w:style w:type="character" w:customStyle="1" w:styleId="SpecialBold">
    <w:name w:val="Special Bold"/>
    <w:basedOn w:val="DefaultParagraphFont"/>
    <w:rsid w:val="003A181B"/>
    <w:rPr>
      <w:b/>
      <w:spacing w:val="0"/>
    </w:rPr>
  </w:style>
  <w:style w:type="paragraph" w:styleId="ListBullet2">
    <w:name w:val="List Bullet 2"/>
    <w:basedOn w:val="List2"/>
    <w:rsid w:val="003A181B"/>
    <w:pPr>
      <w:numPr>
        <w:numId w:val="13"/>
      </w:numPr>
      <w:tabs>
        <w:tab w:val="clear" w:pos="680"/>
      </w:tabs>
    </w:pPr>
  </w:style>
  <w:style w:type="paragraph" w:customStyle="1" w:styleId="SuperHeading">
    <w:name w:val="SuperHeading"/>
    <w:basedOn w:val="Normal"/>
    <w:rsid w:val="003A181B"/>
    <w:pPr>
      <w:spacing w:before="240" w:after="120"/>
      <w:outlineLvl w:val="0"/>
    </w:pPr>
    <w:rPr>
      <w:rFonts w:ascii="Times New Roman" w:hAnsi="Times New Roman"/>
      <w:b/>
      <w:sz w:val="32"/>
    </w:rPr>
  </w:style>
  <w:style w:type="paragraph" w:customStyle="1" w:styleId="AllowPageBreak">
    <w:name w:val="AllowPageBreak"/>
    <w:rsid w:val="003A1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1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81B"/>
    <w:rPr>
      <w:rFonts w:ascii="Courier New" w:eastAsia="Times New Roman" w:hAnsi="Courier New" w:cs="Times New Roman"/>
      <w:i/>
      <w:szCs w:val="20"/>
      <w:lang w:eastAsia="en-US"/>
    </w:rPr>
  </w:style>
  <w:style w:type="paragraph" w:customStyle="1" w:styleId="HeadingBase">
    <w:name w:val="Heading Base"/>
    <w:rsid w:val="003A1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81B"/>
    <w:pPr>
      <w:tabs>
        <w:tab w:val="right" w:leader="dot" w:pos="9072"/>
      </w:tabs>
      <w:ind w:left="567"/>
    </w:pPr>
    <w:rPr>
      <w:szCs w:val="22"/>
    </w:rPr>
  </w:style>
  <w:style w:type="paragraph" w:customStyle="1" w:styleId="TOCBase">
    <w:name w:val="TOC Base"/>
    <w:rsid w:val="003A1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81B"/>
    <w:pPr>
      <w:tabs>
        <w:tab w:val="right" w:leader="dot" w:pos="9072"/>
      </w:tabs>
      <w:spacing w:before="40" w:after="40"/>
      <w:ind w:left="284"/>
    </w:pPr>
    <w:rPr>
      <w:rFonts w:ascii="Times New Roman" w:hAnsi="Times New Roman"/>
    </w:rPr>
  </w:style>
  <w:style w:type="paragraph" w:styleId="TOC1">
    <w:name w:val="toc 1"/>
    <w:basedOn w:val="TOCBase"/>
    <w:next w:val="Normal"/>
    <w:rsid w:val="003A1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81B"/>
    <w:rPr>
      <w:rFonts w:ascii="Times New Roman" w:eastAsia="Times New Roman" w:hAnsi="Times New Roman" w:cs="Times New Roman"/>
      <w:sz w:val="16"/>
      <w:lang w:eastAsia="en-US"/>
    </w:rPr>
  </w:style>
  <w:style w:type="paragraph" w:styleId="Title">
    <w:name w:val="Title"/>
    <w:basedOn w:val="HeadingBase"/>
    <w:link w:val="TitleChar"/>
    <w:qFormat/>
    <w:rsid w:val="003A181B"/>
    <w:pPr>
      <w:spacing w:before="5040"/>
      <w:jc w:val="center"/>
    </w:pPr>
    <w:rPr>
      <w:sz w:val="48"/>
      <w:szCs w:val="72"/>
      <w:lang w:val="en-US"/>
    </w:rPr>
  </w:style>
  <w:style w:type="character" w:customStyle="1" w:styleId="TitleChar">
    <w:name w:val="Title Char"/>
    <w:basedOn w:val="DefaultParagraphFont"/>
    <w:link w:val="Title"/>
    <w:rsid w:val="003A1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81B"/>
    <w:pPr>
      <w:tabs>
        <w:tab w:val="left" w:pos="3600"/>
        <w:tab w:val="left" w:pos="3958"/>
      </w:tabs>
    </w:pPr>
  </w:style>
  <w:style w:type="paragraph" w:styleId="List">
    <w:name w:val="List"/>
    <w:basedOn w:val="BodyText"/>
    <w:next w:val="BodyText"/>
    <w:rsid w:val="003A181B"/>
    <w:pPr>
      <w:tabs>
        <w:tab w:val="left" w:pos="340"/>
      </w:tabs>
      <w:spacing w:before="60" w:after="60"/>
      <w:ind w:left="340" w:hanging="340"/>
    </w:pPr>
  </w:style>
  <w:style w:type="paragraph" w:customStyle="1" w:styleId="Note">
    <w:name w:val="Note"/>
    <w:basedOn w:val="BodyText"/>
    <w:rsid w:val="003A1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81B"/>
    <w:pPr>
      <w:framePr w:wrap="auto" w:hAnchor="text" w:y="6049"/>
    </w:pPr>
    <w:rPr>
      <w:color w:val="000000"/>
      <w:sz w:val="40"/>
    </w:rPr>
  </w:style>
  <w:style w:type="paragraph" w:customStyle="1" w:styleId="TOCTitle">
    <w:name w:val="TOCTitle"/>
    <w:basedOn w:val="Heading1"/>
    <w:rsid w:val="003A181B"/>
    <w:pPr>
      <w:spacing w:after="240"/>
      <w:jc w:val="center"/>
      <w:outlineLvl w:val="9"/>
    </w:pPr>
    <w:rPr>
      <w:caps/>
    </w:rPr>
  </w:style>
  <w:style w:type="paragraph" w:customStyle="1" w:styleId="Version">
    <w:name w:val="Version"/>
    <w:rsid w:val="003A18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181B"/>
    <w:pPr>
      <w:keepNext w:val="0"/>
      <w:tabs>
        <w:tab w:val="right" w:pos="4176"/>
      </w:tabs>
      <w:ind w:left="198" w:hanging="198"/>
    </w:pPr>
    <w:rPr>
      <w:rFonts w:ascii="Garamond" w:hAnsi="Garamond"/>
    </w:rPr>
  </w:style>
  <w:style w:type="paragraph" w:styleId="IndexHeading">
    <w:name w:val="index heading"/>
    <w:basedOn w:val="Normal"/>
    <w:next w:val="Index1"/>
    <w:semiHidden/>
    <w:rsid w:val="003A181B"/>
    <w:pPr>
      <w:spacing w:before="120" w:after="120"/>
    </w:pPr>
    <w:rPr>
      <w:rFonts w:ascii="Arial" w:hAnsi="Arial"/>
      <w:b/>
      <w:color w:val="918585"/>
      <w:sz w:val="24"/>
    </w:rPr>
  </w:style>
  <w:style w:type="paragraph" w:styleId="Header">
    <w:name w:val="header"/>
    <w:basedOn w:val="Normal"/>
    <w:link w:val="HeaderChar"/>
    <w:rsid w:val="003A1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81B"/>
    <w:rPr>
      <w:rFonts w:ascii="Times New Roman" w:eastAsia="Times New Roman" w:hAnsi="Times New Roman" w:cs="Times New Roman"/>
      <w:sz w:val="16"/>
      <w:szCs w:val="20"/>
      <w:lang w:val="en-GB" w:eastAsia="en-US"/>
    </w:rPr>
  </w:style>
  <w:style w:type="paragraph" w:customStyle="1" w:styleId="Chapter">
    <w:name w:val="Chapter"/>
    <w:basedOn w:val="Normal"/>
    <w:rsid w:val="003A181B"/>
    <w:pPr>
      <w:spacing w:before="240"/>
    </w:pPr>
    <w:rPr>
      <w:rFonts w:ascii="Times New Roman" w:hAnsi="Times New Roman"/>
      <w:smallCaps/>
      <w:spacing w:val="80"/>
      <w:sz w:val="28"/>
    </w:rPr>
  </w:style>
  <w:style w:type="paragraph" w:customStyle="1" w:styleId="InChapter">
    <w:name w:val="InChapter"/>
    <w:basedOn w:val="Heading3"/>
    <w:rsid w:val="003A181B"/>
    <w:pPr>
      <w:spacing w:after="240"/>
      <w:outlineLvl w:val="9"/>
    </w:pPr>
    <w:rPr>
      <w:noProof/>
    </w:rPr>
  </w:style>
  <w:style w:type="paragraph" w:styleId="Index2">
    <w:name w:val="index 2"/>
    <w:basedOn w:val="Normal"/>
    <w:next w:val="Normal"/>
    <w:semiHidden/>
    <w:rsid w:val="003A181B"/>
    <w:pPr>
      <w:tabs>
        <w:tab w:val="right" w:pos="4176"/>
      </w:tabs>
      <w:ind w:left="568" w:hanging="284"/>
    </w:pPr>
    <w:rPr>
      <w:rFonts w:ascii="Garamond" w:hAnsi="Garamond"/>
    </w:rPr>
  </w:style>
  <w:style w:type="paragraph" w:customStyle="1" w:styleId="Byline">
    <w:name w:val="Byline"/>
    <w:rsid w:val="003A1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81B"/>
    <w:pPr>
      <w:tabs>
        <w:tab w:val="clear" w:pos="3600"/>
        <w:tab w:val="clear" w:pos="3958"/>
      </w:tabs>
      <w:jc w:val="right"/>
    </w:pPr>
  </w:style>
  <w:style w:type="character" w:styleId="Emphasis">
    <w:name w:val="Emphasis"/>
    <w:basedOn w:val="DefaultParagraphFont"/>
    <w:qFormat/>
    <w:rsid w:val="003A181B"/>
    <w:rPr>
      <w:i/>
    </w:rPr>
  </w:style>
  <w:style w:type="paragraph" w:styleId="Caption">
    <w:name w:val="caption"/>
    <w:basedOn w:val="BodyText"/>
    <w:next w:val="Normal"/>
    <w:qFormat/>
    <w:rsid w:val="003A181B"/>
    <w:pPr>
      <w:framePr w:w="2268" w:hSpace="181" w:vSpace="181" w:wrap="around" w:vAnchor="text" w:hAnchor="page" w:x="1135" w:y="285" w:anchorLock="1"/>
    </w:pPr>
    <w:rPr>
      <w:i/>
    </w:rPr>
  </w:style>
  <w:style w:type="paragraph" w:customStyle="1" w:styleId="MiniTOCTitle">
    <w:name w:val="MiniTOCTitle"/>
    <w:basedOn w:val="Heading4"/>
    <w:rsid w:val="003A181B"/>
    <w:pPr>
      <w:spacing w:before="240"/>
      <w:outlineLvl w:val="9"/>
    </w:pPr>
    <w:rPr>
      <w:noProof/>
      <w:sz w:val="24"/>
    </w:rPr>
  </w:style>
  <w:style w:type="paragraph" w:customStyle="1" w:styleId="MiniTOCItem">
    <w:name w:val="MiniTOCItem"/>
    <w:basedOn w:val="ListBullet"/>
    <w:rsid w:val="003A181B"/>
    <w:pPr>
      <w:numPr>
        <w:numId w:val="0"/>
      </w:numPr>
      <w:tabs>
        <w:tab w:val="right" w:leader="dot" w:pos="6521"/>
      </w:tabs>
      <w:spacing w:before="0" w:after="0"/>
    </w:pPr>
  </w:style>
  <w:style w:type="paragraph" w:customStyle="1" w:styleId="TOFTitle">
    <w:name w:val="TOFTitle"/>
    <w:basedOn w:val="TOCTitle"/>
    <w:rsid w:val="003A181B"/>
  </w:style>
  <w:style w:type="paragraph" w:styleId="TableofFigures">
    <w:name w:val="table of figures"/>
    <w:basedOn w:val="Normal"/>
    <w:next w:val="Normal"/>
    <w:semiHidden/>
    <w:rsid w:val="003A181B"/>
    <w:pPr>
      <w:tabs>
        <w:tab w:val="right" w:leader="dot" w:pos="9072"/>
      </w:tabs>
      <w:ind w:left="970" w:hanging="403"/>
    </w:pPr>
    <w:rPr>
      <w:rFonts w:ascii="Times New Roman" w:hAnsi="Times New Roman"/>
      <w:b/>
    </w:rPr>
  </w:style>
  <w:style w:type="paragraph" w:styleId="ListNumber">
    <w:name w:val="List Number"/>
    <w:basedOn w:val="List"/>
    <w:rsid w:val="003A181B"/>
    <w:pPr>
      <w:numPr>
        <w:numId w:val="15"/>
      </w:numPr>
      <w:tabs>
        <w:tab w:val="clear" w:pos="340"/>
      </w:tabs>
    </w:pPr>
  </w:style>
  <w:style w:type="character" w:customStyle="1" w:styleId="WingdingSymbols">
    <w:name w:val="Wingding Symbols"/>
    <w:rsid w:val="003A181B"/>
    <w:rPr>
      <w:rFonts w:ascii="Wingdings" w:hAnsi="Wingdings"/>
    </w:rPr>
  </w:style>
  <w:style w:type="paragraph" w:customStyle="1" w:styleId="TableHeading">
    <w:name w:val="Table Heading"/>
    <w:basedOn w:val="HeadingBase"/>
    <w:rsid w:val="003A181B"/>
    <w:pPr>
      <w:keepLines/>
      <w:pBdr>
        <w:bottom w:val="single" w:sz="6" w:space="1" w:color="918585"/>
      </w:pBdr>
      <w:spacing w:before="240"/>
    </w:pPr>
  </w:style>
  <w:style w:type="character" w:customStyle="1" w:styleId="HotSpot">
    <w:name w:val="HotSpot"/>
    <w:rsid w:val="003A181B"/>
    <w:rPr>
      <w:color w:val="0033CC"/>
      <w:u w:val="none"/>
    </w:rPr>
  </w:style>
  <w:style w:type="paragraph" w:customStyle="1" w:styleId="BodyTextRight">
    <w:name w:val="Body Text Right"/>
    <w:basedOn w:val="BodyText"/>
    <w:rsid w:val="003A181B"/>
    <w:pPr>
      <w:spacing w:before="0" w:after="0"/>
      <w:jc w:val="right"/>
    </w:pPr>
  </w:style>
  <w:style w:type="paragraph" w:styleId="Index3">
    <w:name w:val="index 3"/>
    <w:basedOn w:val="ListNumber2"/>
    <w:next w:val="Normal"/>
    <w:semiHidden/>
    <w:rsid w:val="003A181B"/>
    <w:pPr>
      <w:numPr>
        <w:numId w:val="0"/>
      </w:numPr>
      <w:tabs>
        <w:tab w:val="right" w:leader="dot" w:pos="4176"/>
      </w:tabs>
    </w:pPr>
  </w:style>
  <w:style w:type="paragraph" w:styleId="ListNumber2">
    <w:name w:val="List Number 2"/>
    <w:basedOn w:val="List2"/>
    <w:rsid w:val="003A181B"/>
    <w:pPr>
      <w:numPr>
        <w:numId w:val="10"/>
      </w:numPr>
      <w:tabs>
        <w:tab w:val="clear" w:pos="1060"/>
      </w:tabs>
    </w:pPr>
  </w:style>
  <w:style w:type="paragraph" w:customStyle="1" w:styleId="MarginNote">
    <w:name w:val="Margin Note"/>
    <w:basedOn w:val="BodyText"/>
    <w:rsid w:val="003A1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81B"/>
    <w:rPr>
      <w:sz w:val="32"/>
    </w:rPr>
  </w:style>
  <w:style w:type="paragraph" w:customStyle="1" w:styleId="HeadingProcedure">
    <w:name w:val="Heading Procedure"/>
    <w:basedOn w:val="HeadingBase"/>
    <w:next w:val="Normal"/>
    <w:rsid w:val="003A181B"/>
    <w:pPr>
      <w:tabs>
        <w:tab w:val="left" w:pos="0"/>
      </w:tabs>
      <w:spacing w:before="120" w:after="60"/>
    </w:pPr>
    <w:rPr>
      <w:i/>
      <w:color w:val="918585"/>
      <w:sz w:val="22"/>
    </w:rPr>
  </w:style>
  <w:style w:type="paragraph" w:customStyle="1" w:styleId="TableBodyText">
    <w:name w:val="Table Body Text"/>
    <w:basedOn w:val="BodyText"/>
    <w:rsid w:val="003A181B"/>
    <w:pPr>
      <w:spacing w:before="60" w:after="60"/>
    </w:pPr>
  </w:style>
  <w:style w:type="paragraph" w:styleId="ListContinue">
    <w:name w:val="List Continue"/>
    <w:basedOn w:val="List"/>
    <w:rsid w:val="003A181B"/>
    <w:pPr>
      <w:ind w:firstLine="0"/>
    </w:pPr>
  </w:style>
  <w:style w:type="paragraph" w:customStyle="1" w:styleId="ListNote">
    <w:name w:val="List Note"/>
    <w:basedOn w:val="List"/>
    <w:rsid w:val="003A181B"/>
    <w:pPr>
      <w:pBdr>
        <w:top w:val="single" w:sz="6" w:space="2" w:color="918585"/>
        <w:bottom w:val="single" w:sz="6" w:space="2" w:color="918585"/>
      </w:pBdr>
      <w:tabs>
        <w:tab w:val="left" w:pos="1021"/>
      </w:tabs>
      <w:ind w:firstLine="0"/>
    </w:pPr>
  </w:style>
  <w:style w:type="paragraph" w:customStyle="1" w:styleId="Warning">
    <w:name w:val="Warning"/>
    <w:basedOn w:val="BodyText"/>
    <w:rsid w:val="003A181B"/>
    <w:pPr>
      <w:shd w:val="clear" w:color="auto" w:fill="D9D9D9"/>
      <w:tabs>
        <w:tab w:val="left" w:pos="992"/>
      </w:tabs>
      <w:ind w:left="119" w:right="119"/>
    </w:pPr>
    <w:rPr>
      <w:sz w:val="20"/>
    </w:rPr>
  </w:style>
  <w:style w:type="paragraph" w:customStyle="1" w:styleId="MarginIcons">
    <w:name w:val="Margin Icons"/>
    <w:basedOn w:val="BodyText"/>
    <w:rsid w:val="003A1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81B"/>
    <w:rPr>
      <w:rFonts w:ascii="Courier New" w:hAnsi="Courier New"/>
    </w:rPr>
  </w:style>
  <w:style w:type="paragraph" w:customStyle="1" w:styleId="NoteBullet">
    <w:name w:val="Note Bullet"/>
    <w:basedOn w:val="Note"/>
    <w:rsid w:val="003A181B"/>
    <w:pPr>
      <w:tabs>
        <w:tab w:val="clear" w:pos="680"/>
      </w:tabs>
      <w:spacing w:before="60" w:after="60"/>
    </w:pPr>
  </w:style>
  <w:style w:type="paragraph" w:customStyle="1" w:styleId="SubHeading2">
    <w:name w:val="SubHeading2"/>
    <w:basedOn w:val="HeadingBase"/>
    <w:rsid w:val="003A181B"/>
    <w:pPr>
      <w:spacing w:before="240" w:after="60"/>
    </w:pPr>
    <w:rPr>
      <w:sz w:val="20"/>
    </w:rPr>
  </w:style>
  <w:style w:type="paragraph" w:customStyle="1" w:styleId="SubHeading1">
    <w:name w:val="SubHeading1"/>
    <w:basedOn w:val="HeadingBase"/>
    <w:rsid w:val="003A181B"/>
    <w:pPr>
      <w:spacing w:before="240" w:after="60"/>
    </w:pPr>
    <w:rPr>
      <w:color w:val="918585"/>
      <w:sz w:val="22"/>
    </w:rPr>
  </w:style>
  <w:style w:type="paragraph" w:customStyle="1" w:styleId="SideHeading">
    <w:name w:val="Side Heading"/>
    <w:basedOn w:val="HeadingBase"/>
    <w:rsid w:val="003A1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81B"/>
    <w:pPr>
      <w:tabs>
        <w:tab w:val="num" w:pos="360"/>
      </w:tabs>
    </w:pPr>
  </w:style>
  <w:style w:type="paragraph" w:styleId="PlainText">
    <w:name w:val="Plain Text"/>
    <w:basedOn w:val="Normal"/>
    <w:link w:val="PlainTextChar"/>
    <w:rsid w:val="003A181B"/>
    <w:rPr>
      <w:sz w:val="20"/>
    </w:rPr>
  </w:style>
  <w:style w:type="character" w:customStyle="1" w:styleId="PlainTextChar">
    <w:name w:val="Plain Text Char"/>
    <w:basedOn w:val="DefaultParagraphFont"/>
    <w:link w:val="PlainText"/>
    <w:rsid w:val="003A181B"/>
    <w:rPr>
      <w:rFonts w:ascii="Courier New" w:eastAsia="Times New Roman" w:hAnsi="Courier New" w:cs="Times New Roman"/>
      <w:sz w:val="20"/>
      <w:szCs w:val="20"/>
      <w:lang w:eastAsia="en-US"/>
    </w:rPr>
  </w:style>
  <w:style w:type="character" w:customStyle="1" w:styleId="MenuOption">
    <w:name w:val="Menu Option"/>
    <w:basedOn w:val="DefaultParagraphFont"/>
    <w:rsid w:val="003A181B"/>
    <w:rPr>
      <w:b/>
      <w:smallCaps/>
    </w:rPr>
  </w:style>
  <w:style w:type="paragraph" w:customStyle="1" w:styleId="TableListNumber">
    <w:name w:val="Table List Number"/>
    <w:basedOn w:val="ListNumber"/>
    <w:rsid w:val="003A181B"/>
    <w:pPr>
      <w:numPr>
        <w:numId w:val="0"/>
      </w:numPr>
    </w:pPr>
  </w:style>
  <w:style w:type="paragraph" w:styleId="TOC4">
    <w:name w:val="toc 4"/>
    <w:basedOn w:val="TOCBase"/>
    <w:next w:val="Normal"/>
    <w:semiHidden/>
    <w:rsid w:val="003A181B"/>
    <w:pPr>
      <w:tabs>
        <w:tab w:val="right" w:leader="dot" w:pos="9071"/>
      </w:tabs>
      <w:ind w:left="1701"/>
    </w:pPr>
  </w:style>
  <w:style w:type="paragraph" w:customStyle="1" w:styleId="ListAlpha">
    <w:name w:val="List Alpha"/>
    <w:basedOn w:val="List"/>
    <w:rsid w:val="003A181B"/>
    <w:pPr>
      <w:numPr>
        <w:numId w:val="9"/>
      </w:numPr>
    </w:pPr>
  </w:style>
  <w:style w:type="paragraph" w:customStyle="1" w:styleId="ListAlpha2">
    <w:name w:val="List Alpha 2"/>
    <w:basedOn w:val="List2"/>
    <w:rsid w:val="003A181B"/>
    <w:pPr>
      <w:numPr>
        <w:numId w:val="8"/>
      </w:numPr>
    </w:pPr>
  </w:style>
  <w:style w:type="paragraph" w:styleId="List2">
    <w:name w:val="List 2"/>
    <w:basedOn w:val="BodyText"/>
    <w:rsid w:val="003A181B"/>
    <w:pPr>
      <w:tabs>
        <w:tab w:val="left" w:pos="680"/>
      </w:tabs>
      <w:spacing w:before="60" w:after="60"/>
      <w:ind w:left="680" w:hanging="340"/>
    </w:pPr>
  </w:style>
  <w:style w:type="paragraph" w:styleId="List3">
    <w:name w:val="List 3"/>
    <w:basedOn w:val="BodyText"/>
    <w:rsid w:val="003A181B"/>
    <w:pPr>
      <w:tabs>
        <w:tab w:val="left" w:pos="1021"/>
      </w:tabs>
      <w:spacing w:before="60" w:after="60"/>
      <w:ind w:left="1020" w:hanging="340"/>
    </w:pPr>
  </w:style>
  <w:style w:type="paragraph" w:styleId="List4">
    <w:name w:val="List 4"/>
    <w:basedOn w:val="BodyText"/>
    <w:rsid w:val="003A181B"/>
    <w:pPr>
      <w:tabs>
        <w:tab w:val="left" w:pos="1361"/>
      </w:tabs>
      <w:spacing w:before="60" w:after="60"/>
      <w:ind w:left="1361" w:hanging="340"/>
    </w:pPr>
  </w:style>
  <w:style w:type="paragraph" w:styleId="List5">
    <w:name w:val="List 5"/>
    <w:basedOn w:val="BodyText"/>
    <w:rsid w:val="003A181B"/>
    <w:pPr>
      <w:tabs>
        <w:tab w:val="left" w:pos="1701"/>
      </w:tabs>
      <w:spacing w:before="60" w:after="60"/>
      <w:ind w:left="1701" w:hanging="340"/>
    </w:pPr>
  </w:style>
  <w:style w:type="paragraph" w:styleId="ListBullet3">
    <w:name w:val="List Bullet 3"/>
    <w:basedOn w:val="List3"/>
    <w:rsid w:val="003A181B"/>
    <w:pPr>
      <w:numPr>
        <w:numId w:val="14"/>
      </w:numPr>
      <w:tabs>
        <w:tab w:val="clear" w:pos="1021"/>
      </w:tabs>
      <w:ind w:left="1037" w:hanging="357"/>
    </w:pPr>
  </w:style>
  <w:style w:type="paragraph" w:styleId="ListBullet4">
    <w:name w:val="List Bullet 4"/>
    <w:basedOn w:val="List4"/>
    <w:rsid w:val="003A181B"/>
    <w:pPr>
      <w:numPr>
        <w:numId w:val="3"/>
      </w:numPr>
      <w:tabs>
        <w:tab w:val="clear" w:pos="1361"/>
      </w:tabs>
    </w:pPr>
  </w:style>
  <w:style w:type="paragraph" w:styleId="ListBullet5">
    <w:name w:val="List Bullet 5"/>
    <w:basedOn w:val="List5"/>
    <w:rsid w:val="003A181B"/>
    <w:pPr>
      <w:numPr>
        <w:numId w:val="4"/>
      </w:numPr>
    </w:pPr>
  </w:style>
  <w:style w:type="paragraph" w:styleId="ListContinue2">
    <w:name w:val="List Continue 2"/>
    <w:basedOn w:val="List2"/>
    <w:rsid w:val="003A181B"/>
    <w:pPr>
      <w:ind w:firstLine="0"/>
    </w:pPr>
  </w:style>
  <w:style w:type="paragraph" w:styleId="ListContinue3">
    <w:name w:val="List Continue 3"/>
    <w:basedOn w:val="List3"/>
    <w:rsid w:val="003A181B"/>
    <w:pPr>
      <w:ind w:left="1021" w:firstLine="0"/>
    </w:pPr>
  </w:style>
  <w:style w:type="paragraph" w:styleId="ListContinue4">
    <w:name w:val="List Continue 4"/>
    <w:basedOn w:val="List4"/>
    <w:rsid w:val="003A181B"/>
    <w:pPr>
      <w:ind w:firstLine="0"/>
    </w:pPr>
  </w:style>
  <w:style w:type="paragraph" w:styleId="ListContinue5">
    <w:name w:val="List Continue 5"/>
    <w:basedOn w:val="List5"/>
    <w:rsid w:val="003A181B"/>
    <w:pPr>
      <w:ind w:firstLine="0"/>
    </w:pPr>
  </w:style>
  <w:style w:type="paragraph" w:styleId="ListNumber3">
    <w:name w:val="List Number 3"/>
    <w:basedOn w:val="List3"/>
    <w:rsid w:val="003A181B"/>
    <w:pPr>
      <w:numPr>
        <w:numId w:val="5"/>
      </w:numPr>
    </w:pPr>
  </w:style>
  <w:style w:type="paragraph" w:styleId="ListNumber4">
    <w:name w:val="List Number 4"/>
    <w:basedOn w:val="List4"/>
    <w:rsid w:val="003A181B"/>
    <w:pPr>
      <w:numPr>
        <w:numId w:val="6"/>
      </w:numPr>
    </w:pPr>
  </w:style>
  <w:style w:type="paragraph" w:styleId="ListNumber5">
    <w:name w:val="List Number 5"/>
    <w:basedOn w:val="List5"/>
    <w:rsid w:val="003A181B"/>
    <w:pPr>
      <w:numPr>
        <w:numId w:val="7"/>
      </w:numPr>
    </w:pPr>
  </w:style>
  <w:style w:type="paragraph" w:styleId="BlockText">
    <w:name w:val="Block Text"/>
    <w:basedOn w:val="Normal"/>
    <w:rsid w:val="003A181B"/>
    <w:pPr>
      <w:spacing w:after="120"/>
      <w:ind w:left="1440" w:right="1440"/>
    </w:pPr>
  </w:style>
  <w:style w:type="character" w:customStyle="1" w:styleId="Subscript">
    <w:name w:val="Subscript"/>
    <w:basedOn w:val="DefaultParagraphFont"/>
    <w:rsid w:val="003A181B"/>
    <w:rPr>
      <w:sz w:val="16"/>
      <w:vertAlign w:val="subscript"/>
    </w:rPr>
  </w:style>
  <w:style w:type="character" w:customStyle="1" w:styleId="Superscript">
    <w:name w:val="Superscript"/>
    <w:basedOn w:val="DefaultParagraphFont"/>
    <w:rsid w:val="003A181B"/>
    <w:rPr>
      <w:sz w:val="16"/>
      <w:vertAlign w:val="superscript"/>
    </w:rPr>
  </w:style>
  <w:style w:type="character" w:customStyle="1" w:styleId="Symbols">
    <w:name w:val="Symbols"/>
    <w:basedOn w:val="DefaultParagraphFont"/>
    <w:rsid w:val="003A181B"/>
    <w:rPr>
      <w:rFonts w:ascii="Symbol" w:hAnsi="Symbol"/>
    </w:rPr>
  </w:style>
  <w:style w:type="character" w:customStyle="1" w:styleId="MenuOptions">
    <w:name w:val="Menu Options"/>
    <w:basedOn w:val="DefaultParagraphFont"/>
    <w:rsid w:val="003A181B"/>
    <w:rPr>
      <w:rFonts w:ascii="Arial Narrow" w:hAnsi="Arial Narrow"/>
      <w:smallCaps/>
    </w:rPr>
  </w:style>
  <w:style w:type="character" w:customStyle="1" w:styleId="Buttons">
    <w:name w:val="Buttons"/>
    <w:basedOn w:val="DefaultParagraphFont"/>
    <w:rsid w:val="003A181B"/>
    <w:rPr>
      <w:b/>
    </w:rPr>
  </w:style>
  <w:style w:type="character" w:customStyle="1" w:styleId="Underlined">
    <w:name w:val="Underlined"/>
    <w:basedOn w:val="DefaultParagraphFont"/>
    <w:rsid w:val="003A181B"/>
    <w:rPr>
      <w:u w:val="single"/>
    </w:rPr>
  </w:style>
  <w:style w:type="paragraph" w:customStyle="1" w:styleId="TableBodyTextRight">
    <w:name w:val="Table Body Text Right"/>
    <w:basedOn w:val="TableBodyText"/>
    <w:rsid w:val="003A181B"/>
    <w:pPr>
      <w:widowControl w:val="0"/>
      <w:autoSpaceDE w:val="0"/>
      <w:autoSpaceDN w:val="0"/>
      <w:adjustRightInd w:val="0"/>
      <w:jc w:val="right"/>
    </w:pPr>
    <w:rPr>
      <w:rFonts w:cs="Arial"/>
      <w:szCs w:val="18"/>
    </w:rPr>
  </w:style>
  <w:style w:type="paragraph" w:customStyle="1" w:styleId="CopyrightText">
    <w:name w:val="Copyright Text"/>
    <w:basedOn w:val="BodyText"/>
    <w:rsid w:val="003A181B"/>
    <w:rPr>
      <w:sz w:val="18"/>
    </w:rPr>
  </w:style>
  <w:style w:type="paragraph" w:customStyle="1" w:styleId="BodySmallRight">
    <w:name w:val="Body Small Right"/>
    <w:basedOn w:val="BodyTextRight"/>
    <w:rsid w:val="003A181B"/>
    <w:rPr>
      <w:sz w:val="18"/>
      <w:szCs w:val="18"/>
    </w:rPr>
  </w:style>
  <w:style w:type="paragraph" w:customStyle="1" w:styleId="MarginEdition">
    <w:name w:val="Margin Edition"/>
    <w:basedOn w:val="MarginNote"/>
    <w:rsid w:val="003A181B"/>
    <w:pPr>
      <w:spacing w:before="0" w:after="0"/>
    </w:pPr>
    <w:rPr>
      <w:rFonts w:ascii="Times New Roman" w:hAnsi="Times New Roman"/>
      <w:color w:val="999999"/>
    </w:rPr>
  </w:style>
  <w:style w:type="paragraph" w:customStyle="1" w:styleId="Spacer">
    <w:name w:val="Spacer"/>
    <w:basedOn w:val="Normal"/>
    <w:rsid w:val="003A181B"/>
    <w:rPr>
      <w:sz w:val="2"/>
      <w:szCs w:val="2"/>
    </w:rPr>
  </w:style>
  <w:style w:type="character" w:customStyle="1" w:styleId="Small">
    <w:name w:val="Small"/>
    <w:basedOn w:val="DefaultParagraphFont"/>
    <w:rsid w:val="003A181B"/>
    <w:rPr>
      <w:sz w:val="16"/>
    </w:rPr>
  </w:style>
  <w:style w:type="paragraph" w:customStyle="1" w:styleId="WideTable">
    <w:name w:val="Wide Table"/>
    <w:basedOn w:val="Normal"/>
    <w:rsid w:val="003A181B"/>
    <w:pPr>
      <w:ind w:left="-1418"/>
    </w:pPr>
    <w:rPr>
      <w:sz w:val="2"/>
      <w:szCs w:val="2"/>
    </w:rPr>
  </w:style>
  <w:style w:type="character" w:styleId="PageNumber">
    <w:name w:val="page number"/>
    <w:basedOn w:val="DefaultParagraphFont"/>
    <w:rsid w:val="003A181B"/>
  </w:style>
  <w:style w:type="paragraph" w:styleId="Quote">
    <w:name w:val="Quote"/>
    <w:basedOn w:val="Heading1"/>
    <w:link w:val="QuoteChar"/>
    <w:qFormat/>
    <w:rsid w:val="003A181B"/>
    <w:rPr>
      <w:b w:val="0"/>
      <w:sz w:val="72"/>
      <w:szCs w:val="72"/>
      <w:lang w:val="en-NZ"/>
    </w:rPr>
  </w:style>
  <w:style w:type="character" w:customStyle="1" w:styleId="QuoteChar">
    <w:name w:val="Quote Char"/>
    <w:basedOn w:val="DefaultParagraphFont"/>
    <w:link w:val="Quote"/>
    <w:rsid w:val="003A1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81B"/>
    <w:pPr>
      <w:pageBreakBefore/>
    </w:pPr>
  </w:style>
  <w:style w:type="paragraph" w:customStyle="1" w:styleId="Border">
    <w:name w:val="Border"/>
    <w:basedOn w:val="Normal"/>
    <w:qFormat/>
    <w:rsid w:val="003A1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81B"/>
    <w:rPr>
      <w:b/>
      <w:bCs/>
      <w:i/>
      <w:iCs/>
      <w:color w:val="auto"/>
    </w:rPr>
  </w:style>
  <w:style w:type="paragraph" w:styleId="IntenseQuote">
    <w:name w:val="Intense Quote"/>
    <w:basedOn w:val="Normal"/>
    <w:next w:val="Normal"/>
    <w:link w:val="IntenseQuoteChar"/>
    <w:uiPriority w:val="30"/>
    <w:qFormat/>
    <w:rsid w:val="003A1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81B"/>
    <w:rPr>
      <w:smallCaps/>
      <w:color w:val="auto"/>
      <w:u w:val="single"/>
    </w:rPr>
  </w:style>
  <w:style w:type="character" w:styleId="IntenseReference">
    <w:name w:val="Intense Reference"/>
    <w:basedOn w:val="DefaultParagraphFont"/>
    <w:uiPriority w:val="32"/>
    <w:qFormat/>
    <w:rsid w:val="003A181B"/>
    <w:rPr>
      <w:b/>
      <w:bCs/>
      <w:smallCaps/>
      <w:color w:val="auto"/>
      <w:spacing w:val="5"/>
      <w:u w:val="single"/>
    </w:rPr>
  </w:style>
  <w:style w:type="paragraph" w:customStyle="1" w:styleId="2ColumnHeading">
    <w:name w:val="2Column Heading"/>
    <w:basedOn w:val="BodyText"/>
    <w:qFormat/>
    <w:rsid w:val="003A181B"/>
    <w:pPr>
      <w:spacing w:after="60"/>
      <w:ind w:left="-2268"/>
    </w:pPr>
    <w:rPr>
      <w:b/>
    </w:rPr>
  </w:style>
  <w:style w:type="paragraph" w:customStyle="1" w:styleId="Heading1TOC">
    <w:name w:val="Heading1 TOC"/>
    <w:basedOn w:val="Normal"/>
    <w:qFormat/>
    <w:rsid w:val="003A181B"/>
    <w:pPr>
      <w:spacing w:before="240" w:after="120"/>
    </w:pPr>
    <w:rPr>
      <w:rFonts w:ascii="Times New Roman" w:hAnsi="Times New Roman"/>
      <w:b/>
      <w:sz w:val="32"/>
    </w:rPr>
  </w:style>
  <w:style w:type="paragraph" w:customStyle="1" w:styleId="Heading2TOC">
    <w:name w:val="Heading2 TOC"/>
    <w:basedOn w:val="Normal"/>
    <w:qFormat/>
    <w:rsid w:val="003A181B"/>
    <w:pPr>
      <w:spacing w:before="240" w:after="60"/>
    </w:pPr>
    <w:rPr>
      <w:rFonts w:ascii="Times New Roman" w:hAnsi="Times New Roman"/>
      <w:b/>
      <w:sz w:val="28"/>
    </w:rPr>
  </w:style>
  <w:style w:type="character" w:customStyle="1" w:styleId="Underline">
    <w:name w:val="Underline"/>
    <w:basedOn w:val="DefaultParagraphFont"/>
    <w:qFormat/>
    <w:rsid w:val="003A181B"/>
    <w:rPr>
      <w:u w:val="single"/>
    </w:rPr>
  </w:style>
  <w:style w:type="character" w:customStyle="1" w:styleId="BoldandItalics">
    <w:name w:val="Bold and Italics"/>
    <w:qFormat/>
    <w:rsid w:val="003A181B"/>
    <w:rPr>
      <w:b/>
      <w:i/>
      <w:u w:val="none"/>
    </w:rPr>
  </w:style>
  <w:style w:type="paragraph" w:styleId="BalloonText">
    <w:name w:val="Balloon Text"/>
    <w:basedOn w:val="Normal"/>
    <w:link w:val="BalloonTextChar"/>
    <w:rsid w:val="003A181B"/>
    <w:rPr>
      <w:rFonts w:ascii="Tahoma" w:hAnsi="Tahoma" w:cs="Tahoma"/>
      <w:sz w:val="16"/>
      <w:szCs w:val="16"/>
    </w:rPr>
  </w:style>
  <w:style w:type="character" w:customStyle="1" w:styleId="BalloonTextChar">
    <w:name w:val="Balloon Text Char"/>
    <w:basedOn w:val="DefaultParagraphFont"/>
    <w:link w:val="BalloonText"/>
    <w:rsid w:val="003A1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1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81B"/>
    <w:rPr>
      <w:b/>
      <w:color w:val="660033"/>
      <w:spacing w:val="0"/>
    </w:rPr>
  </w:style>
  <w:style w:type="paragraph" w:customStyle="1" w:styleId="Nameditemlist">
    <w:name w:val="Named item list"/>
    <w:basedOn w:val="BodyText"/>
    <w:qFormat/>
    <w:rsid w:val="003A181B"/>
    <w:pPr>
      <w:tabs>
        <w:tab w:val="left" w:pos="2835"/>
      </w:tabs>
      <w:ind w:left="2835" w:hanging="2835"/>
    </w:pPr>
  </w:style>
  <w:style w:type="paragraph" w:customStyle="1" w:styleId="BodyTextnopadding">
    <w:name w:val="Body Text no padding"/>
    <w:basedOn w:val="BodyText"/>
    <w:qFormat/>
    <w:rsid w:val="003A181B"/>
    <w:pPr>
      <w:spacing w:before="0" w:after="0"/>
    </w:pPr>
  </w:style>
  <w:style w:type="paragraph" w:customStyle="1" w:styleId="BodyTextBold">
    <w:name w:val="Body Text Bold"/>
    <w:basedOn w:val="BodyText"/>
    <w:qFormat/>
    <w:rsid w:val="003A181B"/>
    <w:rPr>
      <w:b/>
    </w:rPr>
  </w:style>
  <w:style w:type="character" w:styleId="Hyperlink">
    <w:name w:val="Hyperlink"/>
    <w:basedOn w:val="DefaultParagraphFont"/>
    <w:uiPriority w:val="99"/>
    <w:unhideWhenUsed/>
    <w:rsid w:val="008551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2910</Characters>
  <Application>Microsoft Office Word</Application>
  <DocSecurity>0</DocSecurity>
  <Lines>72</Lines>
  <Paragraphs>52</Paragraphs>
  <ScaleCrop>false</ScaleCrop>
  <Company>Author-it Software Corporation Ltd.</Company>
  <LinksUpToDate>false</LinksUpToDate>
  <CharactersWithSpaces>3329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FWPFGM2211 Detect fires</dc:title>
  <dc:subject>Approved</dc:subject>
  <dc:creator>Skills Impact</dc:creator>
  <cp:keywords>Release: 1</cp:keywords>
  <dc:description>Review Date: 12 April 2008</dc:description>
  <cp:lastModifiedBy>HSD_TPCMSd.prod</cp:lastModifiedBy>
  <cp:revision>3</cp:revision>
  <dcterms:created xsi:type="dcterms:W3CDTF">2021-04-29T02:24:00Z</dcterms:created>
  <dcterms:modified xsi:type="dcterms:W3CDTF">2021-04-29T02:24:00Z</dcterms:modified>
</cp:coreProperties>
</file>