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DCE" w:rsidP="00DB2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FWPFGM2210 Implement animal pest control procedures</w:t>
      </w:r>
      <w:r>
        <w:fldChar w:fldCharType="end"/>
      </w:r>
    </w:p>
    <w:p w:rsidR="00DB2DCE" w:rsidP="00DB2DCE">
      <w:pPr>
        <w:pStyle w:val="Version"/>
        <w:sectPr w:rsidSect="00BB1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A3A" w:rsidP="00BB1A3A">
      <w:pPr>
        <w:pStyle w:val="SuperHeading"/>
      </w:pPr>
      <w:r w:rsidRPr="00BB1A3A">
        <w:t>FWPFGM2210 Implement animal pest control procedures</w:t>
      </w:r>
    </w:p>
    <w:p w:rsidR="00000000" w:rsidRPr="00BB1A3A" w:rsidP="00BB1A3A">
      <w:pPr>
        <w:pStyle w:val="Heading1"/>
      </w:pPr>
      <w:bookmarkStart w:id="1" w:name="O_914081"/>
      <w:bookmarkEnd w:id="1"/>
      <w:r w:rsidRPr="00BB1A3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A3A" w:rsidP="00BB1A3A">
            <w:pPr>
              <w:pStyle w:val="BodyText"/>
            </w:pPr>
            <w:r w:rsidRPr="00BB1A3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rPr>
                <w:rStyle w:val="SpecialBold"/>
              </w:rPr>
              <w:t>Comment</w:t>
            </w:r>
          </w:p>
        </w:tc>
      </w:tr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A3A" w:rsidP="00BB1A3A">
            <w:pPr>
              <w:pStyle w:val="BodyText"/>
            </w:pPr>
            <w:r w:rsidRPr="00BB1A3A">
              <w:t>Replaces equivalent unit FPIFGM2210B Implement animal pest control procedures, which was first released with FPI11 Forest and Forest Products Training Package Version 2.2.</w:t>
            </w:r>
          </w:p>
          <w:p w:rsidR="00000000" w:rsidRPr="00BB1A3A" w:rsidP="00BB1A3A">
            <w:pPr>
              <w:pStyle w:val="BodyText"/>
            </w:pPr>
            <w:r w:rsidRPr="00BB1A3A">
              <w:t>This is the first release of this un</w:t>
            </w:r>
            <w:r w:rsidRPr="00BB1A3A">
              <w:t>it in the new standards format.</w:t>
            </w:r>
          </w:p>
        </w:tc>
      </w:tr>
    </w:tbl>
    <w:p w:rsidR="00000000" w:rsidRPr="00BB1A3A" w:rsidP="00BB1A3A">
      <w:pPr>
        <w:pStyle w:val="BodyText"/>
      </w:pPr>
    </w:p>
    <w:p w:rsidR="00000000" w:rsidRPr="00BB1A3A" w:rsidP="00BB1A3A">
      <w:pPr>
        <w:pStyle w:val="AllowPageBreak"/>
      </w:pPr>
    </w:p>
    <w:p w:rsidR="00000000" w:rsidRPr="00BB1A3A" w:rsidP="00BB1A3A">
      <w:pPr>
        <w:pStyle w:val="Heading1"/>
      </w:pPr>
      <w:bookmarkStart w:id="2" w:name="O_914082"/>
      <w:bookmarkEnd w:id="2"/>
      <w:r w:rsidRPr="00BB1A3A">
        <w:t>Application</w:t>
      </w:r>
    </w:p>
    <w:p w:rsidR="00000000" w:rsidRPr="00BB1A3A" w:rsidP="00DB2DCE">
      <w:pPr>
        <w:pStyle w:val="BodyText"/>
      </w:pPr>
      <w:r w:rsidRPr="00BB1A3A">
        <w:t xml:space="preserve">This unit of competency describes the outcomes required to control browsing pests, such as rabbits, foxes, rats, kangaroos, wallabies and dogs. Work is completed in a variety of work settings, </w:t>
      </w:r>
      <w:r w:rsidRPr="00BB1A3A">
        <w:t xml:space="preserve">including forest environments, farms, nurseries and workshops. </w:t>
      </w:r>
    </w:p>
    <w:p w:rsidR="00000000" w:rsidRPr="00BB1A3A" w:rsidP="00DB2DCE">
      <w:pPr>
        <w:pStyle w:val="BodyText"/>
      </w:pPr>
      <w:r w:rsidRPr="00BB1A3A">
        <w:t>The unit applies to Forestry worker, Arboriculture worker, Farm forestry worker, Nursery worker, Plantation establishment worker, Plantation forest officer, Silviculturist.</w:t>
      </w:r>
    </w:p>
    <w:p w:rsidR="00000000" w:rsidRPr="00BB1A3A" w:rsidP="00DB2DCE">
      <w:pPr>
        <w:pStyle w:val="BodyText"/>
      </w:pPr>
      <w:r w:rsidRPr="00BB1A3A">
        <w:t>Licensing, legislat</w:t>
      </w:r>
      <w:r w:rsidRPr="00BB1A3A">
        <w:t>ive, regulatory, or certification requirements apply to this unit in some states &amp; territories at the time of publication, and may differ according to jurisdiction</w:t>
      </w:r>
    </w:p>
    <w:p w:rsidR="00000000" w:rsidRPr="00BB1A3A" w:rsidP="00BB1A3A">
      <w:pPr>
        <w:pStyle w:val="Heading1"/>
      </w:pPr>
      <w:bookmarkStart w:id="3" w:name="O_914083"/>
      <w:bookmarkEnd w:id="3"/>
      <w:r w:rsidRPr="00BB1A3A">
        <w:t>Pre-requisite Unit</w:t>
      </w:r>
    </w:p>
    <w:p w:rsidR="00000000" w:rsidRPr="00BB1A3A" w:rsidP="00DB2DCE">
      <w:pPr>
        <w:pStyle w:val="BodyText"/>
      </w:pPr>
      <w:r w:rsidRPr="00BB1A3A">
        <w:t>Nil</w:t>
      </w:r>
    </w:p>
    <w:p w:rsidR="00000000" w:rsidRPr="00BB1A3A" w:rsidP="00BB1A3A">
      <w:pPr>
        <w:pStyle w:val="Heading1"/>
      </w:pPr>
      <w:bookmarkStart w:id="4" w:name="O_914085"/>
      <w:bookmarkEnd w:id="4"/>
      <w:r w:rsidRPr="00BB1A3A">
        <w:t>Unit Sector</w:t>
      </w:r>
    </w:p>
    <w:p w:rsidR="00DB2DCE" w:rsidP="00DB2DCE">
      <w:pPr>
        <w:pStyle w:val="BodyText"/>
      </w:pPr>
      <w:r w:rsidRPr="00BB1A3A">
        <w:t>Forest Growing and Mana</w:t>
      </w:r>
      <w:r w:rsidRPr="00BB1A3A">
        <w:t>gement</w:t>
      </w:r>
    </w:p>
    <w:p w:rsidR="00000000" w:rsidRPr="00BB1A3A" w:rsidP="00BB1A3A">
      <w:pPr>
        <w:pStyle w:val="Heading1"/>
      </w:pPr>
      <w:bookmarkStart w:id="5" w:name="O_914086"/>
      <w:bookmarkEnd w:id="5"/>
      <w:r w:rsidRPr="00BB1A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A3A" w:rsidP="00BB1A3A">
            <w:pPr>
              <w:pStyle w:val="BodyText"/>
            </w:pPr>
            <w:r w:rsidRPr="00BB1A3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rPr>
                <w:rStyle w:val="SpecialBold"/>
              </w:rPr>
              <w:t>PERFORMANCE CRITERIA</w:t>
            </w:r>
          </w:p>
        </w:tc>
      </w:tr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A3A" w:rsidP="00BB1A3A">
            <w:pPr>
              <w:pStyle w:val="BodyText"/>
            </w:pPr>
            <w:r w:rsidRPr="00BB1A3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1. Prepare to control pests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A3A" w:rsidP="00BB1A3A">
            <w:pPr>
              <w:pStyle w:val="BodyText"/>
            </w:pPr>
            <w:r w:rsidRPr="00BB1A3A">
              <w:t>1.1 Review work order and where req</w:t>
            </w:r>
            <w:r w:rsidRPr="00BB1A3A">
              <w:t>uired check with appropriate personnel.</w:t>
            </w:r>
          </w:p>
          <w:p w:rsidR="00000000" w:rsidRPr="00BB1A3A" w:rsidP="00BB1A3A">
            <w:pPr>
              <w:pStyle w:val="BodyText"/>
            </w:pPr>
            <w:r w:rsidRPr="00BB1A3A">
              <w:t xml:space="preserve">1.2 Select appropriate personal protective and other equipment and check for </w:t>
            </w:r>
            <w:r w:rsidRPr="00BB1A3A">
              <w:t>operational effectiveness.</w:t>
            </w:r>
          </w:p>
          <w:p w:rsidR="00000000" w:rsidRPr="00BB1A3A" w:rsidP="00BB1A3A">
            <w:pPr>
              <w:pStyle w:val="BodyText"/>
            </w:pPr>
            <w:r w:rsidRPr="00BB1A3A">
              <w:t>1.3 Identify pests to be controlled and select and check control method in line with work order.</w:t>
            </w:r>
          </w:p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1.4 Identify an</w:t>
            </w:r>
            <w:r w:rsidRPr="00BB1A3A">
              <w:t>d obtain required permits or licences in line with organisational procedures.</w:t>
            </w:r>
          </w:p>
        </w:tc>
      </w:tr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2. Control pests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A3A" w:rsidP="00BB1A3A">
            <w:pPr>
              <w:pStyle w:val="BodyText"/>
            </w:pPr>
            <w:r w:rsidRPr="00BB1A3A">
              <w:t>2.1 Use equipment and animal baits in line with organisational safety procedures, manufacturer’s instructions and environmental protection practices.</w:t>
            </w:r>
          </w:p>
          <w:p w:rsidR="00000000" w:rsidRPr="00BB1A3A" w:rsidP="00BB1A3A">
            <w:pPr>
              <w:pStyle w:val="BodyText"/>
            </w:pPr>
            <w:r w:rsidRPr="00BB1A3A">
              <w:t>2.2 Notify neighbouring landholders of pest control operation and erect appropriate signage in line with organisational procedures.</w:t>
            </w:r>
          </w:p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2.3 Control animal pests using appropriate methods in line with work order.</w:t>
            </w:r>
          </w:p>
        </w:tc>
      </w:tr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3. Complete pest control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A3A" w:rsidP="00BB1A3A">
            <w:pPr>
              <w:pStyle w:val="BodyText"/>
            </w:pPr>
            <w:r w:rsidRPr="00BB1A3A">
              <w:t xml:space="preserve">3.1 Dispose </w:t>
            </w:r>
            <w:r w:rsidRPr="00BB1A3A">
              <w:t>of pests in line with environmental protection practices.</w:t>
            </w:r>
          </w:p>
          <w:p w:rsidR="00000000" w:rsidRPr="00BB1A3A" w:rsidP="00BB1A3A">
            <w:pPr>
              <w:pStyle w:val="BodyText"/>
            </w:pPr>
            <w:r w:rsidRPr="00BB1A3A">
              <w:t>3.2 Remove temporary signage and store in line with organisational procedures.</w:t>
            </w:r>
          </w:p>
          <w:p w:rsidR="00000000" w:rsidRPr="00BB1A3A" w:rsidP="00BB1A3A">
            <w:pPr>
              <w:pStyle w:val="BodyText"/>
            </w:pPr>
            <w:r w:rsidRPr="00BB1A3A">
              <w:t>3.3 Record and report pest control outcomes to appropriate personnel.</w:t>
            </w:r>
          </w:p>
        </w:tc>
      </w:tr>
    </w:tbl>
    <w:p w:rsidR="00DB2DCE" w:rsidP="00BB1A3A">
      <w:pPr>
        <w:pStyle w:val="BodyText"/>
      </w:pPr>
    </w:p>
    <w:p w:rsidR="00DB2DCE" w:rsidP="00BB1A3A">
      <w:pPr>
        <w:pStyle w:val="BodyText"/>
      </w:pPr>
    </w:p>
    <w:p w:rsidR="00000000" w:rsidRPr="00BB1A3A" w:rsidP="00BB1A3A">
      <w:pPr>
        <w:pStyle w:val="Heading1"/>
      </w:pPr>
      <w:bookmarkStart w:id="6" w:name="O_914087"/>
      <w:bookmarkEnd w:id="6"/>
      <w:r w:rsidRPr="00BB1A3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This sectio</w:t>
            </w:r>
            <w:r w:rsidRPr="00BB1A3A">
              <w:t>n describes those core and employment skills that are essential to performance and are not explicit in the performance criteria.</w:t>
            </w:r>
          </w:p>
        </w:tc>
      </w:tr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ListBullet"/>
              <w:rPr>
                <w:lang w:val="en-NZ"/>
              </w:rPr>
            </w:pPr>
            <w:r w:rsidRPr="00BB1A3A">
              <w:t>complete routine calculations to measure animal bait dose rates and areas for distribution.</w:t>
            </w:r>
          </w:p>
        </w:tc>
      </w:tr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ListBullet"/>
              <w:rPr>
                <w:lang w:val="en-NZ"/>
              </w:rPr>
            </w:pPr>
            <w:r w:rsidRPr="00BB1A3A">
              <w:t>ask questions and actively listen to clarify contents of work orders.</w:t>
            </w:r>
          </w:p>
        </w:tc>
      </w:tr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A3A" w:rsidP="00BB1A3A">
            <w:pPr>
              <w:pStyle w:val="ListBullet"/>
            </w:pPr>
            <w:r w:rsidRPr="00BB1A3A">
              <w:t>interpret:</w:t>
            </w:r>
          </w:p>
          <w:p w:rsidR="00000000" w:rsidRPr="00BB1A3A" w:rsidP="00BB1A3A">
            <w:pPr>
              <w:pStyle w:val="ListBullet2"/>
            </w:pPr>
            <w:r w:rsidRPr="00BB1A3A">
              <w:t>workplace health and safety and other organisational procedures</w:t>
            </w:r>
          </w:p>
          <w:p w:rsidR="00000000" w:rsidRPr="00BB1A3A" w:rsidP="00BB1A3A">
            <w:pPr>
              <w:pStyle w:val="ListBullet2"/>
            </w:pPr>
            <w:r w:rsidRPr="00BB1A3A">
              <w:t xml:space="preserve">work orders </w:t>
            </w:r>
          </w:p>
          <w:p w:rsidR="00000000" w:rsidP="00BB1A3A">
            <w:pPr>
              <w:pStyle w:val="ListBullet2"/>
              <w:rPr>
                <w:lang w:val="en-NZ"/>
              </w:rPr>
            </w:pPr>
            <w:r w:rsidRPr="00BB1A3A">
              <w:t>safety data sheets or plain English equivalents for animal baits</w:t>
            </w:r>
          </w:p>
        </w:tc>
      </w:tr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ListBullet"/>
              <w:rPr>
                <w:lang w:val="en-NZ"/>
              </w:rPr>
            </w:pPr>
            <w:r w:rsidRPr="00BB1A3A">
              <w:t>complete accurate basic records for pest control outcomes.</w:t>
            </w:r>
          </w:p>
        </w:tc>
      </w:tr>
      <w:tr w:rsidTr="00DB2D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A3A" w:rsidP="00BB1A3A">
            <w:pPr>
              <w:pStyle w:val="ListBullet"/>
            </w:pPr>
            <w:r w:rsidRPr="00BB1A3A">
              <w:t>efficiently</w:t>
            </w:r>
            <w:r w:rsidRPr="00BB1A3A">
              <w:t xml:space="preserve"> and logically sequence the stages of planning for and controlling animal pests work order to guide activities.</w:t>
            </w:r>
          </w:p>
        </w:tc>
      </w:tr>
    </w:tbl>
    <w:p w:rsidR="00000000" w:rsidRPr="00BB1A3A" w:rsidP="00BB1A3A">
      <w:pPr>
        <w:pStyle w:val="BodyText"/>
      </w:pPr>
    </w:p>
    <w:p w:rsidR="00000000" w:rsidRPr="00BB1A3A" w:rsidP="00BB1A3A">
      <w:pPr>
        <w:pStyle w:val="AllowPageBreak"/>
      </w:pPr>
    </w:p>
    <w:p w:rsidR="00000000" w:rsidRPr="00BB1A3A" w:rsidP="00BB1A3A">
      <w:pPr>
        <w:pStyle w:val="Heading1"/>
      </w:pPr>
      <w:bookmarkStart w:id="7" w:name="O_914088"/>
      <w:bookmarkEnd w:id="7"/>
      <w:r w:rsidRPr="00BB1A3A">
        <w:t>Range of Conditions</w:t>
      </w:r>
    </w:p>
    <w:p w:rsidR="00000000" w:rsidRPr="00BB1A3A" w:rsidP="00DB2DCE">
      <w:pPr>
        <w:pStyle w:val="BodyText"/>
      </w:pPr>
      <w:r w:rsidRPr="00BB1A3A">
        <w:t>Not Applicable</w:t>
      </w:r>
    </w:p>
    <w:p w:rsidR="00000000" w:rsidRPr="00BB1A3A" w:rsidP="00BB1A3A">
      <w:pPr>
        <w:pStyle w:val="Heading1"/>
      </w:pPr>
      <w:bookmarkStart w:id="8" w:name="O_914089"/>
      <w:bookmarkEnd w:id="8"/>
      <w:r w:rsidRPr="00BB1A3A">
        <w:t>Unit Mapping Information</w:t>
      </w:r>
    </w:p>
    <w:p w:rsidR="00000000" w:rsidRPr="00BB1A3A" w:rsidP="00DB2DCE">
      <w:pPr>
        <w:pStyle w:val="BodyText"/>
      </w:pPr>
      <w:r w:rsidRPr="00BB1A3A">
        <w:t>FPIFGM2210B Implement animal pest control proced</w:t>
      </w:r>
      <w:r w:rsidRPr="00BB1A3A">
        <w:t>ures</w:t>
      </w:r>
    </w:p>
    <w:p w:rsidR="00000000" w:rsidRPr="00BB1A3A" w:rsidP="00BB1A3A">
      <w:pPr>
        <w:pStyle w:val="Heading1"/>
      </w:pPr>
      <w:bookmarkStart w:id="9" w:name="O_914096"/>
      <w:bookmarkEnd w:id="9"/>
      <w:r w:rsidRPr="00BB1A3A">
        <w:t>Links</w:t>
      </w:r>
    </w:p>
    <w:p w:rsidR="00000000" w:rsidRPr="00BB1A3A" w:rsidP="00DB2DCE">
      <w:pPr>
        <w:pStyle w:val="BodyText"/>
      </w:pPr>
      <w:r w:rsidRPr="00BB1A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22E5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B1A3A" w:rsidP="00DB2DCE">
      <w:pPr>
        <w:pStyle w:val="BodyText"/>
        <w:sectPr w:rsidSect="00BB1A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1A3A" w:rsidP="00BB1A3A">
      <w:pPr>
        <w:pStyle w:val="SuperHeading"/>
      </w:pPr>
      <w:r w:rsidRPr="00BB1A3A">
        <w:t xml:space="preserve">Assessment </w:t>
      </w:r>
      <w:r w:rsidRPr="00BB1A3A">
        <w:t>Requirements for FWPFGM2210 Implement animal pest control procedures</w:t>
      </w:r>
    </w:p>
    <w:p w:rsidR="00000000" w:rsidRPr="00BB1A3A" w:rsidP="00BB1A3A">
      <w:pPr>
        <w:pStyle w:val="Heading1"/>
      </w:pPr>
      <w:bookmarkStart w:id="10" w:name="O_914091"/>
      <w:bookmarkEnd w:id="10"/>
      <w:r w:rsidRPr="00BB1A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6153"/>
      </w:tblGrid>
      <w:tr w:rsidTr="00BB1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A3A" w:rsidP="00BB1A3A">
            <w:pPr>
              <w:pStyle w:val="BodyText"/>
            </w:pPr>
            <w:r w:rsidRPr="00BB1A3A">
              <w:rPr>
                <w:rStyle w:val="SpecialBold"/>
              </w:rPr>
              <w:t>Release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rPr>
                <w:rStyle w:val="SpecialBold"/>
              </w:rPr>
              <w:t>Comment</w:t>
            </w:r>
          </w:p>
        </w:tc>
      </w:tr>
      <w:tr w:rsidTr="00BB1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A3A">
            <w:pPr>
              <w:pStyle w:val="BodyText"/>
              <w:rPr>
                <w:lang w:val="en-NZ"/>
              </w:rPr>
            </w:pPr>
            <w:r w:rsidRPr="00BB1A3A">
              <w:t>1</w:t>
            </w:r>
          </w:p>
        </w:tc>
        <w:tc>
          <w:tcPr>
            <w:tcW w:w="6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A3A" w:rsidP="00BB1A3A">
            <w:pPr>
              <w:pStyle w:val="BodyText"/>
            </w:pPr>
            <w:r w:rsidRPr="00BB1A3A">
              <w:t>Replaces equivalent unit FPIFGM2210B Implement animal pest control p</w:t>
            </w:r>
            <w:r w:rsidRPr="00BB1A3A">
              <w:t>rocedures, which was first released with FPI11 Forest and Forest Products Training Package Version 2.2.  This is the first release of this unit in the new standards format.</w:t>
            </w:r>
          </w:p>
          <w:p w:rsidR="00000000" w:rsidRPr="00BB1A3A" w:rsidP="00BB1A3A">
            <w:pPr>
              <w:pStyle w:val="BodyText"/>
            </w:pPr>
            <w:r w:rsidRPr="00BB1A3A">
              <w:t>Assessment requirements now specify the performance and knowledge evidence, as well</w:t>
            </w:r>
            <w:r w:rsidRPr="00BB1A3A">
              <w:t xml:space="preserve"> as assessment conditions for this unit of competency.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BB1A3A" w:rsidP="00BB1A3A">
      <w:pPr>
        <w:pStyle w:val="BodyText"/>
      </w:pPr>
    </w:p>
    <w:p w:rsidR="00000000" w:rsidRPr="00BB1A3A" w:rsidP="00BB1A3A">
      <w:pPr>
        <w:pStyle w:val="AllowPageBreak"/>
      </w:pPr>
    </w:p>
    <w:p w:rsidR="00000000" w:rsidRPr="00BB1A3A" w:rsidP="00BB1A3A">
      <w:pPr>
        <w:pStyle w:val="Heading1"/>
      </w:pPr>
      <w:bookmarkStart w:id="11" w:name="O_914092"/>
      <w:bookmarkEnd w:id="11"/>
      <w:r w:rsidRPr="00BB1A3A">
        <w:t>Performance Evidence</w:t>
      </w:r>
    </w:p>
    <w:p w:rsidR="00000000" w:rsidRPr="00BB1A3A" w:rsidP="00DB2DCE">
      <w:pPr>
        <w:pStyle w:val="BodyText"/>
      </w:pPr>
      <w:r w:rsidRPr="00BB1A3A">
        <w:t>A pe</w:t>
      </w:r>
      <w:r w:rsidRPr="00BB1A3A">
        <w:t>rson demonstrating competency in this unit must satisfy all of the elements, performance criteria and foundation skills of this unit.  If a specific volume or frequency is not stated below, then evidence must be provided that the following requirements hav</w:t>
      </w:r>
      <w:r w:rsidRPr="00BB1A3A">
        <w:t>e been performed on at least one occasion:</w:t>
      </w:r>
    </w:p>
    <w:p w:rsidR="00000000" w:rsidRPr="00BB1A3A" w:rsidP="00BB1A3A">
      <w:pPr>
        <w:pStyle w:val="ListBullet"/>
      </w:pPr>
      <w:r w:rsidRPr="00BB1A3A">
        <w:t>complete animal pest control procedures in line with an individual work order prescribing the animal species to be controlled</w:t>
      </w:r>
    </w:p>
    <w:p w:rsidR="00000000" w:rsidRPr="00BB1A3A" w:rsidP="00BB1A3A">
      <w:pPr>
        <w:pStyle w:val="ListBullet"/>
      </w:pPr>
      <w:r w:rsidRPr="00BB1A3A">
        <w:t>for each of the above procedures:</w:t>
      </w:r>
    </w:p>
    <w:p w:rsidR="00000000" w:rsidRPr="00BB1A3A" w:rsidP="00BB1A3A">
      <w:pPr>
        <w:pStyle w:val="ListBullet2"/>
      </w:pPr>
      <w:r w:rsidRPr="00BB1A3A">
        <w:t>obtain the required permits or licences for the control activity</w:t>
      </w:r>
    </w:p>
    <w:p w:rsidR="00000000" w:rsidRPr="00BB1A3A" w:rsidP="00BB1A3A">
      <w:pPr>
        <w:pStyle w:val="ListBullet2"/>
      </w:pPr>
      <w:r w:rsidRPr="00BB1A3A">
        <w:t>select the most appropriate control method for the species</w:t>
      </w:r>
    </w:p>
    <w:p w:rsidR="00000000" w:rsidRPr="00BB1A3A" w:rsidP="00BB1A3A">
      <w:pPr>
        <w:pStyle w:val="ListBullet"/>
      </w:pPr>
      <w:r w:rsidRPr="00BB1A3A">
        <w:t>across the above procedures, use one or more of these animal control methods:</w:t>
      </w:r>
    </w:p>
    <w:p w:rsidR="00000000" w:rsidRPr="00BB1A3A" w:rsidP="00BB1A3A">
      <w:pPr>
        <w:pStyle w:val="ListBullet2"/>
      </w:pPr>
      <w:r w:rsidRPr="00BB1A3A">
        <w:t>all legally approved forms of trapping pests</w:t>
      </w:r>
    </w:p>
    <w:p w:rsidR="00000000" w:rsidRPr="00BB1A3A" w:rsidP="00BB1A3A">
      <w:pPr>
        <w:pStyle w:val="ListBullet2"/>
      </w:pPr>
      <w:r w:rsidRPr="00BB1A3A">
        <w:t>all leg</w:t>
      </w:r>
      <w:r w:rsidRPr="00BB1A3A">
        <w:t>ally approved baits and methods of distribution</w:t>
      </w:r>
    </w:p>
    <w:p w:rsidR="00000000" w:rsidRPr="00BB1A3A" w:rsidP="00BB1A3A">
      <w:pPr>
        <w:pStyle w:val="ListBullet2"/>
      </w:pPr>
      <w:r w:rsidRPr="00BB1A3A">
        <w:t xml:space="preserve">legally approved shooting </w:t>
      </w:r>
    </w:p>
    <w:p w:rsidR="00000000" w:rsidRPr="00BB1A3A" w:rsidP="00BB1A3A">
      <w:pPr>
        <w:pStyle w:val="ListBullet"/>
      </w:pPr>
      <w:r w:rsidRPr="00BB1A3A">
        <w:t>at the completion of each of the above jobs:</w:t>
      </w:r>
    </w:p>
    <w:p w:rsidR="00000000" w:rsidRPr="00BB1A3A" w:rsidP="00BB1A3A">
      <w:pPr>
        <w:pStyle w:val="ListBullet2"/>
      </w:pPr>
      <w:r w:rsidRPr="00BB1A3A">
        <w:t>dispose of pests in line with environmental protection practices</w:t>
      </w:r>
    </w:p>
    <w:p w:rsidR="00000000" w:rsidRPr="00BB1A3A" w:rsidP="00BB1A3A">
      <w:pPr>
        <w:pStyle w:val="ListBullet2"/>
      </w:pPr>
      <w:r w:rsidRPr="00BB1A3A">
        <w:t>compete basic records for pest control outcomes.</w:t>
      </w:r>
    </w:p>
    <w:p w:rsidR="00000000" w:rsidRPr="00BB1A3A" w:rsidP="00BB1A3A">
      <w:pPr>
        <w:pStyle w:val="AllowPageBreak"/>
      </w:pPr>
    </w:p>
    <w:p w:rsidR="00000000" w:rsidRPr="00BB1A3A" w:rsidP="00BB1A3A">
      <w:pPr>
        <w:pStyle w:val="Heading1"/>
      </w:pPr>
      <w:bookmarkStart w:id="12" w:name="O_914093"/>
      <w:bookmarkEnd w:id="12"/>
      <w:r w:rsidRPr="00BB1A3A">
        <w:t>Kno</w:t>
      </w:r>
      <w:r w:rsidRPr="00BB1A3A">
        <w:t>wledge Evidence</w:t>
      </w:r>
    </w:p>
    <w:p w:rsidR="00000000" w:rsidRPr="00BB1A3A" w:rsidP="00DB2DCE">
      <w:pPr>
        <w:pStyle w:val="BodyText"/>
      </w:pPr>
      <w:r w:rsidRPr="00BB1A3A">
        <w:t>A person competent in this unit must be able to demonstrate knowledge of:</w:t>
      </w:r>
    </w:p>
    <w:p w:rsidR="00000000" w:rsidRPr="00BB1A3A" w:rsidP="00BB1A3A">
      <w:pPr>
        <w:pStyle w:val="ListBullet"/>
      </w:pPr>
      <w:r w:rsidRPr="00BB1A3A">
        <w:t>key features and application of animal pest control methods including:</w:t>
      </w:r>
    </w:p>
    <w:p w:rsidR="00000000" w:rsidRPr="00BB1A3A" w:rsidP="00BB1A3A">
      <w:pPr>
        <w:pStyle w:val="ListBullet2"/>
      </w:pPr>
      <w:r w:rsidRPr="00BB1A3A">
        <w:t>all legally approved forms of trapping pests</w:t>
      </w:r>
    </w:p>
    <w:p w:rsidR="00000000" w:rsidRPr="00BB1A3A" w:rsidP="00BB1A3A">
      <w:pPr>
        <w:pStyle w:val="ListBullet2"/>
      </w:pPr>
      <w:r w:rsidRPr="00BB1A3A">
        <w:t>all legally approved baits and methods of distribution</w:t>
      </w:r>
    </w:p>
    <w:p w:rsidR="00000000" w:rsidRPr="00BB1A3A" w:rsidP="00BB1A3A">
      <w:pPr>
        <w:pStyle w:val="ListBullet2"/>
      </w:pPr>
      <w:r w:rsidRPr="00BB1A3A">
        <w:t>legally approved shooting</w:t>
      </w:r>
    </w:p>
    <w:p w:rsidR="00000000" w:rsidRPr="00BB1A3A" w:rsidP="00BB1A3A">
      <w:pPr>
        <w:pStyle w:val="ListBullet"/>
      </w:pPr>
      <w:r w:rsidRPr="00BB1A3A">
        <w:t>requirements for obtaining permits and licences for different types of animal pest control activities and the authority from whom approval must be obtained</w:t>
      </w:r>
    </w:p>
    <w:p w:rsidR="00000000" w:rsidRPr="00BB1A3A" w:rsidP="00BB1A3A">
      <w:pPr>
        <w:pStyle w:val="ListBullet"/>
      </w:pPr>
      <w:r w:rsidRPr="00BB1A3A">
        <w:t>types of animal pe</w:t>
      </w:r>
      <w:r w:rsidRPr="00BB1A3A">
        <w:t>sts, their effects on operational production and optimum control methods:</w:t>
      </w:r>
    </w:p>
    <w:p w:rsidR="00000000" w:rsidRPr="00BB1A3A" w:rsidP="00BB1A3A">
      <w:pPr>
        <w:pStyle w:val="ListBullet2"/>
      </w:pPr>
      <w:r w:rsidRPr="00BB1A3A">
        <w:t>rats</w:t>
      </w:r>
    </w:p>
    <w:p w:rsidR="00000000" w:rsidRPr="00BB1A3A" w:rsidP="00BB1A3A">
      <w:pPr>
        <w:pStyle w:val="ListBullet2"/>
      </w:pPr>
      <w:r w:rsidRPr="00BB1A3A">
        <w:t>rabbits</w:t>
      </w:r>
    </w:p>
    <w:p w:rsidR="00000000" w:rsidRPr="00BB1A3A" w:rsidP="00BB1A3A">
      <w:pPr>
        <w:pStyle w:val="ListBullet2"/>
      </w:pPr>
      <w:r w:rsidRPr="00BB1A3A">
        <w:t>foxes</w:t>
      </w:r>
    </w:p>
    <w:p w:rsidR="00000000" w:rsidRPr="00BB1A3A" w:rsidP="00BB1A3A">
      <w:pPr>
        <w:pStyle w:val="ListBullet2"/>
      </w:pPr>
      <w:r w:rsidRPr="00BB1A3A">
        <w:t>kangaroos</w:t>
      </w:r>
    </w:p>
    <w:p w:rsidR="00000000" w:rsidRPr="00BB1A3A" w:rsidP="00BB1A3A">
      <w:pPr>
        <w:pStyle w:val="ListBullet2"/>
      </w:pPr>
      <w:r w:rsidRPr="00BB1A3A">
        <w:t>wallabies</w:t>
      </w:r>
    </w:p>
    <w:p w:rsidR="00000000" w:rsidRPr="00BB1A3A" w:rsidP="00BB1A3A">
      <w:pPr>
        <w:pStyle w:val="ListBullet2"/>
      </w:pPr>
      <w:r w:rsidRPr="00BB1A3A">
        <w:t>dogs</w:t>
      </w:r>
    </w:p>
    <w:p w:rsidR="00000000" w:rsidRPr="00BB1A3A" w:rsidP="00BB1A3A">
      <w:pPr>
        <w:pStyle w:val="ListBullet"/>
      </w:pPr>
      <w:r w:rsidRPr="00BB1A3A">
        <w:t>chemical bait uses, dose and distribution rates</w:t>
      </w:r>
    </w:p>
    <w:p w:rsidR="00000000" w:rsidRPr="00BB1A3A" w:rsidP="00BB1A3A">
      <w:pPr>
        <w:pStyle w:val="ListBullet"/>
      </w:pPr>
      <w:r w:rsidRPr="00BB1A3A">
        <w:t>animal-handling techniques to minimise animal distress</w:t>
      </w:r>
    </w:p>
    <w:p w:rsidR="00000000" w:rsidRPr="00BB1A3A" w:rsidP="00BB1A3A">
      <w:pPr>
        <w:pStyle w:val="ListBullet"/>
      </w:pPr>
      <w:r w:rsidRPr="00BB1A3A">
        <w:t>signage requirements to indicate presence of animal control measures:</w:t>
      </w:r>
    </w:p>
    <w:p w:rsidR="00000000" w:rsidRPr="00BB1A3A" w:rsidP="00BB1A3A">
      <w:pPr>
        <w:pStyle w:val="ListBullet2"/>
      </w:pPr>
      <w:r w:rsidRPr="00BB1A3A">
        <w:t>types of signs</w:t>
      </w:r>
    </w:p>
    <w:p w:rsidR="00000000" w:rsidRPr="00BB1A3A" w:rsidP="00BB1A3A">
      <w:pPr>
        <w:pStyle w:val="ListBullet2"/>
      </w:pPr>
      <w:r w:rsidRPr="00BB1A3A">
        <w:t>approved wording</w:t>
      </w:r>
    </w:p>
    <w:p w:rsidR="00000000" w:rsidRPr="00BB1A3A" w:rsidP="00BB1A3A">
      <w:pPr>
        <w:pStyle w:val="ListBullet2"/>
      </w:pPr>
      <w:r w:rsidRPr="00BB1A3A">
        <w:t>distribution</w:t>
      </w:r>
    </w:p>
    <w:p w:rsidR="00000000" w:rsidRPr="00BB1A3A" w:rsidP="00BB1A3A">
      <w:pPr>
        <w:pStyle w:val="ListBullet"/>
      </w:pPr>
      <w:r w:rsidRPr="00BB1A3A">
        <w:t>hazards of handling traps, chemical baits and fire-arms and methods to minimise associated risks</w:t>
      </w:r>
    </w:p>
    <w:p w:rsidR="00000000" w:rsidRPr="00BB1A3A" w:rsidP="00BB1A3A">
      <w:pPr>
        <w:pStyle w:val="ListBullet"/>
      </w:pPr>
      <w:r w:rsidRPr="00BB1A3A">
        <w:t>organisational procedures specific to cont</w:t>
      </w:r>
      <w:r w:rsidRPr="00BB1A3A">
        <w:t>rolling animal pests:</w:t>
      </w:r>
    </w:p>
    <w:p w:rsidR="00000000" w:rsidRPr="00BB1A3A" w:rsidP="00BB1A3A">
      <w:pPr>
        <w:pStyle w:val="ListBullet2"/>
      </w:pPr>
      <w:r w:rsidRPr="00BB1A3A">
        <w:t>workplace health and safety with particular emphasis on use of personal protective equipment and handling hazardous substances</w:t>
      </w:r>
    </w:p>
    <w:p w:rsidR="00000000" w:rsidRPr="00BB1A3A" w:rsidP="00BB1A3A">
      <w:pPr>
        <w:pStyle w:val="ListBullet2"/>
      </w:pPr>
      <w:r w:rsidRPr="00BB1A3A">
        <w:t>communication reporting lines</w:t>
      </w:r>
    </w:p>
    <w:p w:rsidR="00000000" w:rsidRPr="00BB1A3A" w:rsidP="00BB1A3A">
      <w:pPr>
        <w:pStyle w:val="ListBullet2"/>
      </w:pPr>
      <w:r w:rsidRPr="00BB1A3A">
        <w:t>recording and reporting pest control outcomes.</w:t>
      </w:r>
    </w:p>
    <w:p w:rsidR="00000000" w:rsidRPr="00BB1A3A" w:rsidP="00BB1A3A">
      <w:pPr>
        <w:pStyle w:val="AllowPageBreak"/>
      </w:pPr>
    </w:p>
    <w:p w:rsidR="00000000" w:rsidRPr="00BB1A3A" w:rsidP="00BB1A3A">
      <w:pPr>
        <w:pStyle w:val="Heading1"/>
      </w:pPr>
      <w:bookmarkStart w:id="13" w:name="O_914094"/>
      <w:bookmarkEnd w:id="13"/>
      <w:r w:rsidRPr="00BB1A3A">
        <w:t>Assessment C</w:t>
      </w:r>
      <w:r w:rsidRPr="00BB1A3A">
        <w:t>onditions</w:t>
      </w:r>
    </w:p>
    <w:p w:rsidR="00000000" w:rsidRPr="00BB1A3A" w:rsidP="00DB2DCE">
      <w:pPr>
        <w:pStyle w:val="BodyText"/>
      </w:pPr>
      <w:r w:rsidRPr="00BB1A3A">
        <w:t>The following resources must be made available:</w:t>
      </w:r>
    </w:p>
    <w:p w:rsidR="00000000" w:rsidRPr="00BB1A3A" w:rsidP="00BB1A3A">
      <w:pPr>
        <w:pStyle w:val="ListBullet"/>
      </w:pPr>
      <w:r w:rsidRPr="00BB1A3A">
        <w:t>equipment and substances used to control animal pests</w:t>
      </w:r>
    </w:p>
    <w:p w:rsidR="00000000" w:rsidRPr="00BB1A3A" w:rsidP="00BB1A3A">
      <w:pPr>
        <w:pStyle w:val="ListBullet"/>
      </w:pPr>
      <w:r w:rsidRPr="00BB1A3A">
        <w:t>signs used for identifying the presence of animal control measures</w:t>
      </w:r>
    </w:p>
    <w:p w:rsidR="00000000" w:rsidRPr="00BB1A3A" w:rsidP="00BB1A3A">
      <w:pPr>
        <w:pStyle w:val="ListBullet"/>
      </w:pPr>
      <w:r w:rsidRPr="00BB1A3A">
        <w:t>personal protective equipment suitable for animal pest control activities</w:t>
      </w:r>
    </w:p>
    <w:p w:rsidR="00000000" w:rsidRPr="00BB1A3A" w:rsidP="00BB1A3A">
      <w:pPr>
        <w:pStyle w:val="ListBullet"/>
      </w:pPr>
      <w:r w:rsidRPr="00BB1A3A">
        <w:t>safety data sheets for animal bait chemicals or plain English equivalent documents</w:t>
      </w:r>
    </w:p>
    <w:p w:rsidR="00000000" w:rsidRPr="00BB1A3A" w:rsidP="00BB1A3A">
      <w:pPr>
        <w:pStyle w:val="ListBullet"/>
      </w:pPr>
      <w:r w:rsidRPr="00BB1A3A">
        <w:t>work order with specific instructions for animal pest control activities</w:t>
      </w:r>
    </w:p>
    <w:p w:rsidR="00000000" w:rsidRPr="00BB1A3A" w:rsidP="00BB1A3A">
      <w:pPr>
        <w:pStyle w:val="ListBullet"/>
      </w:pPr>
      <w:r w:rsidRPr="00BB1A3A">
        <w:t>template documents for:</w:t>
      </w:r>
    </w:p>
    <w:p w:rsidR="00000000" w:rsidRPr="00BB1A3A" w:rsidP="00BB1A3A">
      <w:pPr>
        <w:pStyle w:val="ListBullet2"/>
      </w:pPr>
      <w:r w:rsidRPr="00BB1A3A">
        <w:t>applying for permits and licences</w:t>
      </w:r>
    </w:p>
    <w:p w:rsidR="00000000" w:rsidRPr="00BB1A3A" w:rsidP="00BB1A3A">
      <w:pPr>
        <w:pStyle w:val="ListBullet2"/>
      </w:pPr>
      <w:r w:rsidRPr="00BB1A3A">
        <w:t>recording pest control outcomes</w:t>
      </w:r>
    </w:p>
    <w:p w:rsidR="00000000" w:rsidRPr="00BB1A3A" w:rsidP="00BB1A3A">
      <w:pPr>
        <w:pStyle w:val="ListBullet"/>
      </w:pPr>
      <w:r w:rsidRPr="00BB1A3A">
        <w:t>relevant</w:t>
      </w:r>
      <w:r w:rsidRPr="00BB1A3A">
        <w:t xml:space="preserve"> personnel for the purposes of communicating information</w:t>
      </w:r>
    </w:p>
    <w:p w:rsidR="00000000" w:rsidRPr="00BB1A3A" w:rsidP="00BB1A3A">
      <w:pPr>
        <w:pStyle w:val="ListBullet"/>
      </w:pPr>
      <w:r w:rsidRPr="00BB1A3A">
        <w:t>organisational procedures for controlling animal pests.</w:t>
      </w:r>
    </w:p>
    <w:p w:rsidR="00000000" w:rsidRPr="00BB1A3A" w:rsidP="00DB2DCE">
      <w:pPr>
        <w:pStyle w:val="BodyText"/>
      </w:pPr>
      <w:r w:rsidRPr="00BB1A3A">
        <w:t xml:space="preserve">Competency is to be assessed in the workplace or a simulated environment that accurately reflects performance in a real workplace setting. </w:t>
      </w:r>
    </w:p>
    <w:p w:rsidR="00000000" w:rsidRPr="00BB1A3A" w:rsidP="00DB2DCE">
      <w:pPr>
        <w:pStyle w:val="Heading3"/>
      </w:pPr>
      <w:r w:rsidRPr="00BB1A3A">
        <w:rPr>
          <w:rStyle w:val="SpecialBold"/>
        </w:rPr>
        <w:t>Ass</w:t>
      </w:r>
      <w:r w:rsidRPr="00BB1A3A">
        <w:rPr>
          <w:rStyle w:val="SpecialBold"/>
        </w:rPr>
        <w:t>essor requirements</w:t>
      </w:r>
    </w:p>
    <w:p w:rsidR="00000000" w:rsidRPr="00BB1A3A" w:rsidP="00DB2DCE">
      <w:pPr>
        <w:pStyle w:val="BodyText"/>
      </w:pPr>
      <w:r w:rsidRPr="00BB1A3A">
        <w:t>Assessors must:</w:t>
      </w:r>
    </w:p>
    <w:p w:rsidR="00000000" w:rsidRPr="00BB1A3A" w:rsidP="00BB1A3A">
      <w:pPr>
        <w:pStyle w:val="ListBullet"/>
      </w:pPr>
      <w:r w:rsidRPr="00BB1A3A">
        <w:t>hold the appropriate assessor competency standards as outlined in regulations; and</w:t>
      </w:r>
    </w:p>
    <w:p w:rsidR="00000000" w:rsidRPr="00BB1A3A" w:rsidP="00BB1A3A">
      <w:pPr>
        <w:pStyle w:val="ListBullet"/>
      </w:pPr>
      <w:r w:rsidRPr="00BB1A3A">
        <w:t>be able to demonstrate vocational competencies at least to the level being assessed; and</w:t>
      </w:r>
    </w:p>
    <w:p w:rsidR="00000000" w:rsidRPr="00BB1A3A" w:rsidP="00BB1A3A">
      <w:pPr>
        <w:pStyle w:val="ListBullet"/>
      </w:pPr>
      <w:r w:rsidRPr="00BB1A3A">
        <w:t>be able to demonstrate how they are continuing to develop their VET knowledge and skills as well as maintaining their industry currency and assessor competence</w:t>
      </w:r>
    </w:p>
    <w:p w:rsidR="00000000" w:rsidRPr="00BB1A3A" w:rsidP="00BB1A3A">
      <w:pPr>
        <w:pStyle w:val="AllowPageBreak"/>
      </w:pPr>
    </w:p>
    <w:p w:rsidR="00000000" w:rsidRPr="00BB1A3A" w:rsidP="00BB1A3A">
      <w:pPr>
        <w:pStyle w:val="Heading1"/>
      </w:pPr>
      <w:bookmarkStart w:id="14" w:name="O_914097"/>
      <w:bookmarkEnd w:id="14"/>
      <w:r w:rsidRPr="00BB1A3A">
        <w:t>Links</w:t>
      </w:r>
    </w:p>
    <w:p w:rsidR="00000000" w:rsidRPr="00BB1A3A" w:rsidP="00DB2DCE">
      <w:pPr>
        <w:pStyle w:val="BodyText"/>
      </w:pPr>
      <w:r w:rsidRPr="00BB1A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22E5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B1A3A" w:rsidP="00BB1A3A"/>
    <w:sectPr w:rsidSect="00BB1A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3A" w:rsidRPr="00DB2DCE" w:rsidP="00DB2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CE" w:rsidP="00BB1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DCE" w:rsidP="00BB1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2DCE" w:rsidP="00BB1A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3A" w:rsidP="00BB1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2DCE">
      <w:t>Approved</w:t>
    </w:r>
    <w:r w:rsidR="00DB2D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2D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2DCE">
      <w:rPr>
        <w:noProof/>
      </w:rPr>
      <w:t>4</w:t>
    </w:r>
    <w:r>
      <w:rPr>
        <w:noProof/>
      </w:rPr>
      <w:fldChar w:fldCharType="end"/>
    </w:r>
  </w:p>
  <w:p w:rsidR="00BB1A3A" w:rsidP="00BB1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2D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2DCE">
      <w:t>Skills Insight</w:t>
    </w:r>
    <w:r w:rsidR="00DB2DCE">
      <w:fldChar w:fldCharType="end"/>
    </w:r>
  </w:p>
  <w:p w:rsidR="00BB1A3A" w:rsidP="00BB1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A3A" w:rsidRPr="00DB2DCE" w:rsidP="00DB2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CE" w:rsidRPr="002D2AF8" w:rsidP="00BB1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FWPFGM2210 Implement animal pest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2DCE" w:rsidP="00BB1A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3A" w:rsidRPr="002D2AF8" w:rsidP="00BB1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2DCE">
      <w:t>FWPFGM2210 Implement animal pest control procedures</w:t>
    </w:r>
    <w:r w:rsidR="00DB2D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2DCE">
      <w:rPr>
        <w:noProof/>
      </w:rPr>
      <w:t>2 March 2025</w:t>
    </w:r>
    <w:r>
      <w:fldChar w:fldCharType="end"/>
    </w:r>
  </w:p>
  <w:p w:rsidR="00BB1A3A" w:rsidP="00BB1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5A0A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FA8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A43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A3A"/>
  </w:style>
  <w:style w:type="character" w:customStyle="1" w:styleId="Heading1Char">
    <w:name w:val="Heading 1 Char"/>
    <w:basedOn w:val="DefaultParagraphFont"/>
    <w:link w:val="Heading1"/>
    <w:rsid w:val="00BB1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A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1A3A"/>
    <w:rPr>
      <w:b/>
      <w:spacing w:val="0"/>
    </w:rPr>
  </w:style>
  <w:style w:type="paragraph" w:styleId="ListBullet2">
    <w:name w:val="List Bullet 2"/>
    <w:basedOn w:val="List2"/>
    <w:rsid w:val="00BB1A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1A3A"/>
    <w:rPr>
      <w:i/>
    </w:rPr>
  </w:style>
  <w:style w:type="paragraph" w:customStyle="1" w:styleId="SuperHeading">
    <w:name w:val="SuperHeading"/>
    <w:basedOn w:val="Normal"/>
    <w:rsid w:val="00BB1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A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1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A3A"/>
  </w:style>
  <w:style w:type="paragraph" w:styleId="TableofFigures">
    <w:name w:val="table of figures"/>
    <w:basedOn w:val="Normal"/>
    <w:next w:val="Normal"/>
    <w:semiHidden/>
    <w:rsid w:val="00BB1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A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1A3A"/>
    <w:rPr>
      <w:rFonts w:ascii="Wingdings" w:hAnsi="Wingdings"/>
    </w:rPr>
  </w:style>
  <w:style w:type="paragraph" w:customStyle="1" w:styleId="TableHeading">
    <w:name w:val="Table Heading"/>
    <w:basedOn w:val="HeadingBase"/>
    <w:rsid w:val="00BB1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A3A"/>
    <w:rPr>
      <w:color w:val="0033CC"/>
      <w:u w:val="none"/>
    </w:rPr>
  </w:style>
  <w:style w:type="paragraph" w:customStyle="1" w:styleId="BodyTextRight">
    <w:name w:val="Body Text Right"/>
    <w:basedOn w:val="BodyText"/>
    <w:rsid w:val="00BB1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A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A3A"/>
    <w:rPr>
      <w:sz w:val="32"/>
    </w:rPr>
  </w:style>
  <w:style w:type="paragraph" w:customStyle="1" w:styleId="HeadingProcedure">
    <w:name w:val="Heading Procedure"/>
    <w:basedOn w:val="HeadingBase"/>
    <w:next w:val="Normal"/>
    <w:rsid w:val="00BB1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A3A"/>
    <w:pPr>
      <w:spacing w:before="60" w:after="60"/>
    </w:pPr>
  </w:style>
  <w:style w:type="paragraph" w:styleId="ListContinue">
    <w:name w:val="List Continue"/>
    <w:basedOn w:val="List"/>
    <w:rsid w:val="00BB1A3A"/>
    <w:pPr>
      <w:ind w:firstLine="0"/>
    </w:pPr>
  </w:style>
  <w:style w:type="paragraph" w:customStyle="1" w:styleId="ListNote">
    <w:name w:val="List Note"/>
    <w:basedOn w:val="List"/>
    <w:rsid w:val="00BB1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A3A"/>
    <w:rPr>
      <w:rFonts w:ascii="Courier New" w:hAnsi="Courier New"/>
    </w:rPr>
  </w:style>
  <w:style w:type="paragraph" w:customStyle="1" w:styleId="NoteBullet">
    <w:name w:val="Note Bullet"/>
    <w:basedOn w:val="Note"/>
    <w:rsid w:val="00BB1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A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1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A3A"/>
    <w:rPr>
      <w:b/>
      <w:smallCaps/>
    </w:rPr>
  </w:style>
  <w:style w:type="paragraph" w:customStyle="1" w:styleId="TableListNumber">
    <w:name w:val="Table List Number"/>
    <w:basedOn w:val="ListNumber"/>
    <w:rsid w:val="00BB1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A3A"/>
    <w:pPr>
      <w:numPr>
        <w:numId w:val="9"/>
      </w:numPr>
    </w:pPr>
  </w:style>
  <w:style w:type="paragraph" w:customStyle="1" w:styleId="ListAlpha2">
    <w:name w:val="List Alpha 2"/>
    <w:basedOn w:val="List2"/>
    <w:rsid w:val="00BB1A3A"/>
    <w:pPr>
      <w:numPr>
        <w:numId w:val="8"/>
      </w:numPr>
    </w:pPr>
  </w:style>
  <w:style w:type="paragraph" w:styleId="List2">
    <w:name w:val="List 2"/>
    <w:basedOn w:val="BodyText"/>
    <w:rsid w:val="00BB1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A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A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A3A"/>
    <w:pPr>
      <w:numPr>
        <w:numId w:val="4"/>
      </w:numPr>
    </w:pPr>
  </w:style>
  <w:style w:type="paragraph" w:styleId="ListContinue2">
    <w:name w:val="List Continue 2"/>
    <w:basedOn w:val="List2"/>
    <w:rsid w:val="00BB1A3A"/>
    <w:pPr>
      <w:ind w:firstLine="0"/>
    </w:pPr>
  </w:style>
  <w:style w:type="paragraph" w:styleId="ListContinue3">
    <w:name w:val="List Continue 3"/>
    <w:basedOn w:val="List3"/>
    <w:rsid w:val="00BB1A3A"/>
    <w:pPr>
      <w:ind w:left="1021" w:firstLine="0"/>
    </w:pPr>
  </w:style>
  <w:style w:type="paragraph" w:styleId="ListContinue4">
    <w:name w:val="List Continue 4"/>
    <w:basedOn w:val="List4"/>
    <w:rsid w:val="00BB1A3A"/>
    <w:pPr>
      <w:ind w:firstLine="0"/>
    </w:pPr>
  </w:style>
  <w:style w:type="paragraph" w:styleId="ListContinue5">
    <w:name w:val="List Continue 5"/>
    <w:basedOn w:val="List5"/>
    <w:rsid w:val="00BB1A3A"/>
    <w:pPr>
      <w:ind w:firstLine="0"/>
    </w:pPr>
  </w:style>
  <w:style w:type="paragraph" w:styleId="ListNumber3">
    <w:name w:val="List Number 3"/>
    <w:basedOn w:val="List3"/>
    <w:rsid w:val="00BB1A3A"/>
    <w:pPr>
      <w:numPr>
        <w:numId w:val="5"/>
      </w:numPr>
    </w:pPr>
  </w:style>
  <w:style w:type="paragraph" w:styleId="ListNumber4">
    <w:name w:val="List Number 4"/>
    <w:basedOn w:val="List4"/>
    <w:rsid w:val="00BB1A3A"/>
    <w:pPr>
      <w:numPr>
        <w:numId w:val="6"/>
      </w:numPr>
    </w:pPr>
  </w:style>
  <w:style w:type="paragraph" w:styleId="ListNumber5">
    <w:name w:val="List Number 5"/>
    <w:basedOn w:val="List5"/>
    <w:rsid w:val="00BB1A3A"/>
    <w:pPr>
      <w:numPr>
        <w:numId w:val="7"/>
      </w:numPr>
    </w:pPr>
  </w:style>
  <w:style w:type="paragraph" w:styleId="BlockText">
    <w:name w:val="Block Text"/>
    <w:basedOn w:val="Normal"/>
    <w:rsid w:val="00BB1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A3A"/>
    <w:rPr>
      <w:sz w:val="16"/>
      <w:vertAlign w:val="superscript"/>
    </w:rPr>
  </w:style>
  <w:style w:type="character" w:customStyle="1" w:styleId="Symbols">
    <w:name w:val="Symbols"/>
    <w:basedOn w:val="DefaultParagraphFont"/>
    <w:rsid w:val="00BB1A3A"/>
    <w:rPr>
      <w:rFonts w:ascii="Symbol" w:hAnsi="Symbol"/>
    </w:rPr>
  </w:style>
  <w:style w:type="character" w:customStyle="1" w:styleId="MenuOptions">
    <w:name w:val="Menu Options"/>
    <w:basedOn w:val="DefaultParagraphFont"/>
    <w:rsid w:val="00BB1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A3A"/>
    <w:rPr>
      <w:b/>
    </w:rPr>
  </w:style>
  <w:style w:type="character" w:customStyle="1" w:styleId="Underlined">
    <w:name w:val="Underlined"/>
    <w:basedOn w:val="DefaultParagraphFont"/>
    <w:rsid w:val="00BB1A3A"/>
    <w:rPr>
      <w:u w:val="single"/>
    </w:rPr>
  </w:style>
  <w:style w:type="paragraph" w:customStyle="1" w:styleId="TableBodyTextRight">
    <w:name w:val="Table Body Text Right"/>
    <w:basedOn w:val="TableBodyText"/>
    <w:rsid w:val="00BB1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A3A"/>
    <w:rPr>
      <w:sz w:val="18"/>
    </w:rPr>
  </w:style>
  <w:style w:type="paragraph" w:customStyle="1" w:styleId="BodySmallRight">
    <w:name w:val="Body Small Right"/>
    <w:basedOn w:val="BodyTextRight"/>
    <w:rsid w:val="00BB1A3A"/>
    <w:rPr>
      <w:sz w:val="18"/>
      <w:szCs w:val="18"/>
    </w:rPr>
  </w:style>
  <w:style w:type="paragraph" w:customStyle="1" w:styleId="MarginEdition">
    <w:name w:val="Margin Edition"/>
    <w:basedOn w:val="MarginNote"/>
    <w:rsid w:val="00BB1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A3A"/>
    <w:rPr>
      <w:sz w:val="2"/>
      <w:szCs w:val="2"/>
    </w:rPr>
  </w:style>
  <w:style w:type="character" w:customStyle="1" w:styleId="Small">
    <w:name w:val="Small"/>
    <w:basedOn w:val="DefaultParagraphFont"/>
    <w:rsid w:val="00BB1A3A"/>
    <w:rPr>
      <w:sz w:val="16"/>
    </w:rPr>
  </w:style>
  <w:style w:type="paragraph" w:customStyle="1" w:styleId="WideTable">
    <w:name w:val="Wide Table"/>
    <w:basedOn w:val="Normal"/>
    <w:rsid w:val="00BB1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A3A"/>
  </w:style>
  <w:style w:type="paragraph" w:styleId="Quote">
    <w:name w:val="Quote"/>
    <w:basedOn w:val="Heading1"/>
    <w:link w:val="QuoteChar"/>
    <w:qFormat/>
    <w:rsid w:val="00BB1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A3A"/>
    <w:pPr>
      <w:pageBreakBefore/>
    </w:pPr>
  </w:style>
  <w:style w:type="paragraph" w:customStyle="1" w:styleId="Border">
    <w:name w:val="Border"/>
    <w:basedOn w:val="Normal"/>
    <w:qFormat/>
    <w:rsid w:val="00BB1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A3A"/>
    <w:rPr>
      <w:u w:val="single"/>
    </w:rPr>
  </w:style>
  <w:style w:type="character" w:customStyle="1" w:styleId="BoldandItalics">
    <w:name w:val="Bold and Italics"/>
    <w:qFormat/>
    <w:rsid w:val="00BB1A3A"/>
    <w:rPr>
      <w:b/>
      <w:i/>
      <w:u w:val="none"/>
    </w:rPr>
  </w:style>
  <w:style w:type="paragraph" w:styleId="BalloonText">
    <w:name w:val="Balloon Text"/>
    <w:basedOn w:val="Normal"/>
    <w:link w:val="BalloonTextChar"/>
    <w:rsid w:val="00BB1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A3A"/>
    <w:pPr>
      <w:spacing w:before="0" w:after="0"/>
    </w:pPr>
  </w:style>
  <w:style w:type="paragraph" w:customStyle="1" w:styleId="BodyTextBold">
    <w:name w:val="Body Text Bold"/>
    <w:basedOn w:val="BodyText"/>
    <w:qFormat/>
    <w:rsid w:val="00BB1A3A"/>
    <w:rPr>
      <w:b/>
    </w:rPr>
  </w:style>
  <w:style w:type="character" w:styleId="Hyperlink">
    <w:name w:val="Hyperlink"/>
    <w:basedOn w:val="DefaultParagraphFont"/>
    <w:uiPriority w:val="99"/>
    <w:unhideWhenUsed/>
    <w:rsid w:val="00DB2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1074</Words>
  <Characters>6762</Characters>
  <Application>Microsoft Office Word</Application>
  <DocSecurity>0</DocSecurity>
  <Lines>193</Lines>
  <Paragraphs>142</Paragraphs>
  <ScaleCrop>false</ScaleCrop>
  <Company>Author-it Software Corporation Ltd.</Company>
  <LinksUpToDate>false</LinksUpToDate>
  <CharactersWithSpaces>7694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FWPFGM2210 Implement animal pest control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2025-03-01T19:34:00Z</dcterms:created>
  <dcterms:modified xsi:type="dcterms:W3CDTF">2025-03-01T19:34:00Z</dcterms:modified>
</cp:coreProperties>
</file>