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938" w:rsidP="00C50938">
      <w:pPr>
        <w:pStyle w:val="Title"/>
      </w:pPr>
      <w:r>
        <w:fldChar w:fldCharType="begin"/>
      </w:r>
      <w:r>
        <w:instrText xml:space="preserve"> TITLE   \* MERGEFORMAT </w:instrText>
      </w:r>
      <w:r>
        <w:fldChar w:fldCharType="separate"/>
      </w:r>
      <w:r>
        <w:t>Assessment Requirements for FWPFGM2210 Implement animal pest control procedures</w:t>
      </w:r>
      <w:r>
        <w:fldChar w:fldCharType="end"/>
      </w:r>
    </w:p>
    <w:p w:rsidR="00C50938" w:rsidP="00C50938">
      <w:pPr>
        <w:pStyle w:val="Version"/>
        <w:sectPr w:rsidSect="00C237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7D9" w:rsidP="00C237D9">
      <w:pPr>
        <w:pStyle w:val="SuperHeading"/>
      </w:pPr>
      <w:r w:rsidRPr="00C237D9">
        <w:t>Assessment Requirements for FWPFGM2210 Implement animal pest control procedures</w:t>
      </w:r>
    </w:p>
    <w:p w:rsidR="00000000" w:rsidRPr="00C237D9" w:rsidP="00C237D9">
      <w:pPr>
        <w:pStyle w:val="Heading1"/>
      </w:pPr>
      <w:bookmarkStart w:id="1" w:name="O_914091"/>
      <w:bookmarkEnd w:id="1"/>
      <w:r w:rsidRPr="00C237D9">
        <w:t>Modification History</w:t>
      </w:r>
    </w:p>
    <w:tbl>
      <w:tblPr>
        <w:tblW w:w="0" w:type="auto"/>
        <w:tblLayout w:type="fixed"/>
        <w:tblCellMar>
          <w:left w:w="62" w:type="dxa"/>
          <w:right w:w="62" w:type="dxa"/>
        </w:tblCellMar>
        <w:tblLook w:val="0000"/>
      </w:tblPr>
      <w:tblGrid>
        <w:gridCol w:w="1857"/>
        <w:gridCol w:w="6153"/>
      </w:tblGrid>
      <w:tr w:rsidTr="00C237D9">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7D9" w:rsidP="00C237D9">
            <w:pPr>
              <w:pStyle w:val="BodyText"/>
            </w:pPr>
            <w:r w:rsidRPr="00C237D9">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7D9">
            <w:pPr>
              <w:pStyle w:val="BodyText"/>
              <w:rPr>
                <w:lang w:val="en-NZ"/>
              </w:rPr>
            </w:pPr>
            <w:r w:rsidRPr="00C237D9">
              <w:rPr>
                <w:rStyle w:val="SpecialBold"/>
              </w:rPr>
              <w:t>Comment</w:t>
            </w:r>
          </w:p>
        </w:tc>
      </w:tr>
      <w:tr w:rsidTr="00C237D9">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7D9">
            <w:pPr>
              <w:pStyle w:val="BodyText"/>
              <w:rPr>
                <w:lang w:val="en-NZ"/>
              </w:rPr>
            </w:pPr>
            <w:r w:rsidRPr="00C237D9">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7D9" w:rsidP="00C237D9">
            <w:pPr>
              <w:pStyle w:val="BodyText"/>
            </w:pPr>
            <w:r w:rsidRPr="00C237D9">
              <w:t>Replaces equivalent unit FPIFGM2210B Implement animal pest control procedures, which was first released with FPI11 Forest and Forest Products Training Package Version 2.2.  This is the first release of this unit in the new standards format.</w:t>
            </w:r>
          </w:p>
          <w:p w:rsidR="00000000" w:rsidRPr="00C237D9" w:rsidP="00C237D9">
            <w:pPr>
              <w:pStyle w:val="BodyText"/>
            </w:pPr>
            <w:r w:rsidRPr="00C237D9">
              <w:t>Assessment requ</w:t>
            </w:r>
            <w:r w:rsidRPr="00C237D9">
              <w:t>irements now specify the performance and knowledge evidence, as well as assessment conditions for this unit of competency. These sections simplify and replace components used in the previous unit format, including Required Skills and Knowledge, Evidence Gu</w:t>
            </w:r>
            <w:r w:rsidRPr="00C237D9">
              <w:t>ide and Range Statement</w:t>
            </w:r>
          </w:p>
        </w:tc>
      </w:tr>
    </w:tbl>
    <w:p w:rsidR="00000000" w:rsidRPr="00C237D9" w:rsidP="00C237D9">
      <w:pPr>
        <w:pStyle w:val="BodyText"/>
      </w:pPr>
    </w:p>
    <w:p w:rsidR="00000000" w:rsidRPr="00C237D9" w:rsidP="00C237D9">
      <w:pPr>
        <w:pStyle w:val="AllowPageBreak"/>
      </w:pPr>
    </w:p>
    <w:p w:rsidR="00000000" w:rsidRPr="00C237D9" w:rsidP="00C237D9">
      <w:pPr>
        <w:pStyle w:val="Heading1"/>
      </w:pPr>
      <w:bookmarkStart w:id="2" w:name="O_914092"/>
      <w:bookmarkEnd w:id="2"/>
      <w:r w:rsidRPr="00C237D9">
        <w:t>Performance Evidence</w:t>
      </w:r>
    </w:p>
    <w:p w:rsidR="00000000" w:rsidRPr="00C237D9" w:rsidP="00C50938">
      <w:pPr>
        <w:pStyle w:val="BodyText"/>
      </w:pPr>
      <w:r w:rsidRPr="00C237D9">
        <w:t>A person demonstrating competency in this unit must satisfy all of the elements, performance criteria and foundation skills of this unit.  If a specific volume or frequency is not stated below</w:t>
      </w:r>
      <w:r w:rsidRPr="00C237D9">
        <w:t>, then evidence must be provided that the following requirements have been performed on at least one occasion:</w:t>
      </w:r>
    </w:p>
    <w:p w:rsidR="00000000" w:rsidRPr="00C237D9" w:rsidP="00C237D9">
      <w:pPr>
        <w:pStyle w:val="ListBullet"/>
      </w:pPr>
      <w:r w:rsidRPr="00C237D9">
        <w:t>complete animal pest control procedures in line with an individual work order prescribing the animal species to be controlled</w:t>
      </w:r>
    </w:p>
    <w:p w:rsidR="00000000" w:rsidRPr="00C237D9" w:rsidP="00C237D9">
      <w:pPr>
        <w:pStyle w:val="ListBullet"/>
      </w:pPr>
      <w:r w:rsidRPr="00C237D9">
        <w:t>for each of the ab</w:t>
      </w:r>
      <w:r w:rsidRPr="00C237D9">
        <w:t>ove procedures:</w:t>
      </w:r>
    </w:p>
    <w:p w:rsidR="00000000" w:rsidRPr="00C237D9" w:rsidP="00C237D9">
      <w:pPr>
        <w:pStyle w:val="ListBullet2"/>
      </w:pPr>
      <w:r w:rsidRPr="00C237D9">
        <w:t>obtain the required permits or licences for the control activity</w:t>
      </w:r>
    </w:p>
    <w:p w:rsidR="00000000" w:rsidRPr="00C237D9" w:rsidP="00C237D9">
      <w:pPr>
        <w:pStyle w:val="ListBullet2"/>
      </w:pPr>
      <w:r w:rsidRPr="00C237D9">
        <w:t>select the most appropriate control method for the species</w:t>
      </w:r>
    </w:p>
    <w:p w:rsidR="00000000" w:rsidRPr="00C237D9" w:rsidP="00C237D9">
      <w:pPr>
        <w:pStyle w:val="ListBullet"/>
      </w:pPr>
      <w:r w:rsidRPr="00C237D9">
        <w:t>across the above procedures, use one or more of these animal control methods:</w:t>
      </w:r>
    </w:p>
    <w:p w:rsidR="00000000" w:rsidRPr="00C237D9" w:rsidP="00C237D9">
      <w:pPr>
        <w:pStyle w:val="ListBullet2"/>
      </w:pPr>
      <w:r w:rsidRPr="00C237D9">
        <w:t>all legally approved forms of trapping pests</w:t>
      </w:r>
    </w:p>
    <w:p w:rsidR="00000000" w:rsidRPr="00C237D9" w:rsidP="00C237D9">
      <w:pPr>
        <w:pStyle w:val="ListBullet2"/>
      </w:pPr>
      <w:r w:rsidRPr="00C237D9">
        <w:t>all legally approved baits and methods of distribution</w:t>
      </w:r>
    </w:p>
    <w:p w:rsidR="00000000" w:rsidRPr="00C237D9" w:rsidP="00C237D9">
      <w:pPr>
        <w:pStyle w:val="ListBullet2"/>
      </w:pPr>
      <w:r w:rsidRPr="00C237D9">
        <w:t xml:space="preserve">legally approved shooting </w:t>
      </w:r>
    </w:p>
    <w:p w:rsidR="00000000" w:rsidRPr="00C237D9" w:rsidP="00C237D9">
      <w:pPr>
        <w:pStyle w:val="ListBullet"/>
      </w:pPr>
      <w:r w:rsidRPr="00C237D9">
        <w:t>at the completion of each of the above jobs:</w:t>
      </w:r>
    </w:p>
    <w:p w:rsidR="00000000" w:rsidRPr="00C237D9" w:rsidP="00C237D9">
      <w:pPr>
        <w:pStyle w:val="ListBullet2"/>
      </w:pPr>
      <w:r w:rsidRPr="00C237D9">
        <w:t>dispose of pests in line with environmental protection practices</w:t>
      </w:r>
    </w:p>
    <w:p w:rsidR="00000000" w:rsidRPr="00C237D9" w:rsidP="00C237D9">
      <w:pPr>
        <w:pStyle w:val="ListBullet2"/>
      </w:pPr>
      <w:r w:rsidRPr="00C237D9">
        <w:t>compete basic rec</w:t>
      </w:r>
      <w:r w:rsidRPr="00C237D9">
        <w:t>ords for pest control outcomes.</w:t>
      </w:r>
    </w:p>
    <w:p w:rsidR="00000000" w:rsidRPr="00C237D9" w:rsidP="00C237D9">
      <w:pPr>
        <w:pStyle w:val="AllowPageBreak"/>
      </w:pPr>
    </w:p>
    <w:p w:rsidR="00000000" w:rsidRPr="00C237D9" w:rsidP="00C237D9">
      <w:pPr>
        <w:pStyle w:val="Heading1"/>
      </w:pPr>
      <w:bookmarkStart w:id="3" w:name="O_914093"/>
      <w:bookmarkEnd w:id="3"/>
      <w:r w:rsidRPr="00C237D9">
        <w:t>Knowledge Evidence</w:t>
      </w:r>
    </w:p>
    <w:p w:rsidR="00000000" w:rsidRPr="00C237D9" w:rsidP="00C50938">
      <w:pPr>
        <w:pStyle w:val="BodyText"/>
      </w:pPr>
      <w:r w:rsidRPr="00C237D9">
        <w:t>A person competent in this unit must be able to demonstrate knowledge of:</w:t>
      </w:r>
    </w:p>
    <w:p w:rsidR="00000000" w:rsidRPr="00C237D9" w:rsidP="00C237D9">
      <w:pPr>
        <w:pStyle w:val="ListBullet"/>
      </w:pPr>
      <w:r w:rsidRPr="00C237D9">
        <w:t>key features and application of animal pest control methods including:</w:t>
      </w:r>
    </w:p>
    <w:p w:rsidR="00000000" w:rsidRPr="00C237D9" w:rsidP="00C237D9">
      <w:pPr>
        <w:pStyle w:val="ListBullet2"/>
      </w:pPr>
      <w:r w:rsidRPr="00C237D9">
        <w:t>all legally approved forms of trapping pe</w:t>
      </w:r>
      <w:r w:rsidRPr="00C237D9">
        <w:t>sts</w:t>
      </w:r>
    </w:p>
    <w:p w:rsidR="00000000" w:rsidRPr="00C237D9" w:rsidP="00C237D9">
      <w:pPr>
        <w:pStyle w:val="ListBullet2"/>
      </w:pPr>
      <w:r w:rsidRPr="00C237D9">
        <w:t>all legally approved baits and methods of distribution</w:t>
      </w:r>
    </w:p>
    <w:p w:rsidR="00000000" w:rsidRPr="00C237D9" w:rsidP="00C237D9">
      <w:pPr>
        <w:pStyle w:val="ListBullet2"/>
      </w:pPr>
      <w:r w:rsidRPr="00C237D9">
        <w:t>legally approved shooting</w:t>
      </w:r>
    </w:p>
    <w:p w:rsidR="00000000" w:rsidRPr="00C237D9" w:rsidP="00C237D9">
      <w:pPr>
        <w:pStyle w:val="ListBullet"/>
      </w:pPr>
      <w:r w:rsidRPr="00C237D9">
        <w:t>requirements for obtaining permits and licences for different types of animal pest control activities and the authority from whom approval must be obtained</w:t>
      </w:r>
    </w:p>
    <w:p w:rsidR="00000000" w:rsidRPr="00C237D9" w:rsidP="00C237D9">
      <w:pPr>
        <w:pStyle w:val="ListBullet"/>
      </w:pPr>
      <w:r w:rsidRPr="00C237D9">
        <w:t>types of animal pests, their effects on operational production and optimum control methods:</w:t>
      </w:r>
    </w:p>
    <w:p w:rsidR="00000000" w:rsidRPr="00C237D9" w:rsidP="00C237D9">
      <w:pPr>
        <w:pStyle w:val="ListBullet2"/>
      </w:pPr>
      <w:r w:rsidRPr="00C237D9">
        <w:t>rats</w:t>
      </w:r>
    </w:p>
    <w:p w:rsidR="00000000" w:rsidRPr="00C237D9" w:rsidP="00C237D9">
      <w:pPr>
        <w:pStyle w:val="ListBullet2"/>
      </w:pPr>
      <w:r w:rsidRPr="00C237D9">
        <w:t>rabbits</w:t>
      </w:r>
    </w:p>
    <w:p w:rsidR="00000000" w:rsidRPr="00C237D9" w:rsidP="00C237D9">
      <w:pPr>
        <w:pStyle w:val="ListBullet2"/>
      </w:pPr>
      <w:r w:rsidRPr="00C237D9">
        <w:t>foxes</w:t>
      </w:r>
    </w:p>
    <w:p w:rsidR="00000000" w:rsidRPr="00C237D9" w:rsidP="00C237D9">
      <w:pPr>
        <w:pStyle w:val="ListBullet2"/>
      </w:pPr>
      <w:r w:rsidRPr="00C237D9">
        <w:t>kangaroos</w:t>
      </w:r>
    </w:p>
    <w:p w:rsidR="00000000" w:rsidRPr="00C237D9" w:rsidP="00C237D9">
      <w:pPr>
        <w:pStyle w:val="ListBullet2"/>
      </w:pPr>
      <w:r w:rsidRPr="00C237D9">
        <w:t>wallabies</w:t>
      </w:r>
    </w:p>
    <w:p w:rsidR="00000000" w:rsidRPr="00C237D9" w:rsidP="00C237D9">
      <w:pPr>
        <w:pStyle w:val="ListBullet2"/>
      </w:pPr>
      <w:r w:rsidRPr="00C237D9">
        <w:t>dogs</w:t>
      </w:r>
    </w:p>
    <w:p w:rsidR="00000000" w:rsidRPr="00C237D9" w:rsidP="00C237D9">
      <w:pPr>
        <w:pStyle w:val="ListBullet"/>
      </w:pPr>
      <w:r w:rsidRPr="00C237D9">
        <w:t>chemical bait uses, dose and distribution rates</w:t>
      </w:r>
    </w:p>
    <w:p w:rsidR="00000000" w:rsidRPr="00C237D9" w:rsidP="00C237D9">
      <w:pPr>
        <w:pStyle w:val="ListBullet"/>
      </w:pPr>
      <w:r w:rsidRPr="00C237D9">
        <w:t>animal-handling techniques to minimise animal distress</w:t>
      </w:r>
    </w:p>
    <w:p w:rsidR="00000000" w:rsidRPr="00C237D9" w:rsidP="00C237D9">
      <w:pPr>
        <w:pStyle w:val="ListBullet"/>
      </w:pPr>
      <w:r w:rsidRPr="00C237D9">
        <w:t>signage require</w:t>
      </w:r>
      <w:r w:rsidRPr="00C237D9">
        <w:t>ments to indicate presence of animal control measures:</w:t>
      </w:r>
    </w:p>
    <w:p w:rsidR="00000000" w:rsidRPr="00C237D9" w:rsidP="00C237D9">
      <w:pPr>
        <w:pStyle w:val="ListBullet2"/>
      </w:pPr>
      <w:r w:rsidRPr="00C237D9">
        <w:t>types of signs</w:t>
      </w:r>
    </w:p>
    <w:p w:rsidR="00000000" w:rsidRPr="00C237D9" w:rsidP="00C237D9">
      <w:pPr>
        <w:pStyle w:val="ListBullet2"/>
      </w:pPr>
      <w:r w:rsidRPr="00C237D9">
        <w:t>approved wording</w:t>
      </w:r>
    </w:p>
    <w:p w:rsidR="00000000" w:rsidRPr="00C237D9" w:rsidP="00C237D9">
      <w:pPr>
        <w:pStyle w:val="ListBullet2"/>
      </w:pPr>
      <w:r w:rsidRPr="00C237D9">
        <w:t>distribution</w:t>
      </w:r>
    </w:p>
    <w:p w:rsidR="00000000" w:rsidRPr="00C237D9" w:rsidP="00C237D9">
      <w:pPr>
        <w:pStyle w:val="ListBullet"/>
      </w:pPr>
      <w:r w:rsidRPr="00C237D9">
        <w:t>hazards of handling traps, chemical baits and fire-arms and methods to minimise associated risks</w:t>
      </w:r>
    </w:p>
    <w:p w:rsidR="00000000" w:rsidRPr="00C237D9" w:rsidP="00C237D9">
      <w:pPr>
        <w:pStyle w:val="ListBullet"/>
      </w:pPr>
      <w:r w:rsidRPr="00C237D9">
        <w:t>organisational procedures specific to controlling animal pests:</w:t>
      </w:r>
    </w:p>
    <w:p w:rsidR="00000000" w:rsidRPr="00C237D9" w:rsidP="00C237D9">
      <w:pPr>
        <w:pStyle w:val="ListBullet2"/>
      </w:pPr>
      <w:r w:rsidRPr="00C237D9">
        <w:t>workplace health and safety with particular emphasis on use of personal protective equipment and handling hazardous substances</w:t>
      </w:r>
    </w:p>
    <w:p w:rsidR="00000000" w:rsidRPr="00C237D9" w:rsidP="00C237D9">
      <w:pPr>
        <w:pStyle w:val="ListBullet2"/>
      </w:pPr>
      <w:r w:rsidRPr="00C237D9">
        <w:t>communication reporting lines</w:t>
      </w:r>
    </w:p>
    <w:p w:rsidR="00000000" w:rsidRPr="00C237D9" w:rsidP="00C237D9">
      <w:pPr>
        <w:pStyle w:val="ListBullet2"/>
      </w:pPr>
      <w:r w:rsidRPr="00C237D9">
        <w:t>recording and reporting pest contr</w:t>
      </w:r>
      <w:r w:rsidRPr="00C237D9">
        <w:t>ol outcomes.</w:t>
      </w:r>
    </w:p>
    <w:p w:rsidR="00000000" w:rsidRPr="00C237D9" w:rsidP="00C237D9">
      <w:pPr>
        <w:pStyle w:val="AllowPageBreak"/>
      </w:pPr>
    </w:p>
    <w:p w:rsidR="00000000" w:rsidRPr="00C237D9" w:rsidP="00C237D9">
      <w:pPr>
        <w:pStyle w:val="Heading1"/>
      </w:pPr>
      <w:bookmarkStart w:id="4" w:name="O_914094"/>
      <w:bookmarkEnd w:id="4"/>
      <w:r w:rsidRPr="00C237D9">
        <w:t>Assessment Conditions</w:t>
      </w:r>
    </w:p>
    <w:p w:rsidR="00000000" w:rsidRPr="00C237D9" w:rsidP="00C50938">
      <w:pPr>
        <w:pStyle w:val="BodyText"/>
      </w:pPr>
      <w:r w:rsidRPr="00C237D9">
        <w:t>The following resources must be made available:</w:t>
      </w:r>
    </w:p>
    <w:p w:rsidR="00000000" w:rsidRPr="00C237D9" w:rsidP="00C237D9">
      <w:pPr>
        <w:pStyle w:val="ListBullet"/>
      </w:pPr>
      <w:r w:rsidRPr="00C237D9">
        <w:t>equipment and substances used to control animal pests</w:t>
      </w:r>
    </w:p>
    <w:p w:rsidR="00000000" w:rsidRPr="00C237D9" w:rsidP="00C237D9">
      <w:pPr>
        <w:pStyle w:val="ListBullet"/>
      </w:pPr>
      <w:r w:rsidRPr="00C237D9">
        <w:t>signs used for identifying the presence of animal control measures</w:t>
      </w:r>
    </w:p>
    <w:p w:rsidR="00000000" w:rsidRPr="00C237D9" w:rsidP="00C237D9">
      <w:pPr>
        <w:pStyle w:val="ListBullet"/>
      </w:pPr>
      <w:r w:rsidRPr="00C237D9">
        <w:t>personal protective equipment suit</w:t>
      </w:r>
      <w:r w:rsidRPr="00C237D9">
        <w:t>able for animal pest control activities</w:t>
      </w:r>
    </w:p>
    <w:p w:rsidR="00000000" w:rsidRPr="00C237D9" w:rsidP="00C237D9">
      <w:pPr>
        <w:pStyle w:val="ListBullet"/>
      </w:pPr>
      <w:r w:rsidRPr="00C237D9">
        <w:t>safety data sheets for animal bait chemicals or plain English equivalent documents</w:t>
      </w:r>
    </w:p>
    <w:p w:rsidR="00000000" w:rsidRPr="00C237D9" w:rsidP="00C237D9">
      <w:pPr>
        <w:pStyle w:val="ListBullet"/>
      </w:pPr>
      <w:r w:rsidRPr="00C237D9">
        <w:t>work order with specific instructions for animal pest control activities</w:t>
      </w:r>
    </w:p>
    <w:p w:rsidR="00000000" w:rsidRPr="00C237D9" w:rsidP="00C237D9">
      <w:pPr>
        <w:pStyle w:val="ListBullet"/>
      </w:pPr>
      <w:r w:rsidRPr="00C237D9">
        <w:t>template documents for:</w:t>
      </w:r>
    </w:p>
    <w:p w:rsidR="00000000" w:rsidRPr="00C237D9" w:rsidP="00C237D9">
      <w:pPr>
        <w:pStyle w:val="ListBullet2"/>
      </w:pPr>
      <w:r w:rsidRPr="00C237D9">
        <w:t>applying for permits and licences</w:t>
      </w:r>
    </w:p>
    <w:p w:rsidR="00000000" w:rsidRPr="00C237D9" w:rsidP="00C237D9">
      <w:pPr>
        <w:pStyle w:val="ListBullet2"/>
      </w:pPr>
      <w:r w:rsidRPr="00C237D9">
        <w:t>recording pest control outcomes</w:t>
      </w:r>
    </w:p>
    <w:p w:rsidR="00000000" w:rsidRPr="00C237D9" w:rsidP="00C237D9">
      <w:pPr>
        <w:pStyle w:val="ListBullet"/>
      </w:pPr>
      <w:r w:rsidRPr="00C237D9">
        <w:t>relevant personnel for the purposes of communicating information</w:t>
      </w:r>
    </w:p>
    <w:p w:rsidR="00000000" w:rsidRPr="00C237D9" w:rsidP="00C237D9">
      <w:pPr>
        <w:pStyle w:val="ListBullet"/>
      </w:pPr>
      <w:r w:rsidRPr="00C237D9">
        <w:t>organisational procedures for controlling animal pests.</w:t>
      </w:r>
    </w:p>
    <w:p w:rsidR="00000000" w:rsidRPr="00C237D9" w:rsidP="00C50938">
      <w:pPr>
        <w:pStyle w:val="BodyText"/>
      </w:pPr>
      <w:r w:rsidRPr="00C237D9">
        <w:t>Competency is to be assessed in the workplace or a simulated environment that accurately reflects perf</w:t>
      </w:r>
      <w:r w:rsidRPr="00C237D9">
        <w:t xml:space="preserve">ormance in a real workplace setting. </w:t>
      </w:r>
    </w:p>
    <w:p w:rsidR="00000000" w:rsidRPr="00C237D9" w:rsidP="00C50938">
      <w:pPr>
        <w:pStyle w:val="Heading3"/>
      </w:pPr>
      <w:r w:rsidRPr="00C237D9">
        <w:rPr>
          <w:rStyle w:val="SpecialBold"/>
        </w:rPr>
        <w:t>Assessor requirements</w:t>
      </w:r>
    </w:p>
    <w:p w:rsidR="00000000" w:rsidRPr="00C237D9" w:rsidP="00C50938">
      <w:pPr>
        <w:pStyle w:val="BodyText"/>
      </w:pPr>
      <w:r w:rsidRPr="00C237D9">
        <w:t>Assessors must:</w:t>
      </w:r>
    </w:p>
    <w:p w:rsidR="00000000" w:rsidRPr="00C237D9" w:rsidP="00C237D9">
      <w:pPr>
        <w:pStyle w:val="ListBullet"/>
      </w:pPr>
      <w:r w:rsidRPr="00C237D9">
        <w:t>hold the appropriate assessor competency standards as outlined in regulations; and</w:t>
      </w:r>
    </w:p>
    <w:p w:rsidR="00000000" w:rsidRPr="00C237D9" w:rsidP="00C237D9">
      <w:pPr>
        <w:pStyle w:val="ListBullet"/>
      </w:pPr>
      <w:r w:rsidRPr="00C237D9">
        <w:t>be able to demonstrate vocational competencies at least to the level being assessed; and</w:t>
      </w:r>
    </w:p>
    <w:p w:rsidR="00000000" w:rsidRPr="00C237D9" w:rsidP="00C237D9">
      <w:pPr>
        <w:pStyle w:val="ListBullet"/>
      </w:pPr>
      <w:r w:rsidRPr="00C237D9">
        <w:t>be able</w:t>
      </w:r>
      <w:r w:rsidRPr="00C237D9">
        <w:t xml:space="preserve"> to demonstrate how they are continuing to develop their VET knowledge and skills as well as maintaining their industry currency and assessor competence</w:t>
      </w:r>
    </w:p>
    <w:p w:rsidR="00000000" w:rsidRPr="00C237D9" w:rsidP="00C237D9">
      <w:pPr>
        <w:pStyle w:val="AllowPageBreak"/>
      </w:pPr>
    </w:p>
    <w:p w:rsidR="00000000" w:rsidRPr="00C237D9" w:rsidP="00C237D9">
      <w:pPr>
        <w:pStyle w:val="Heading1"/>
      </w:pPr>
      <w:bookmarkStart w:id="5" w:name="O_914097"/>
      <w:bookmarkEnd w:id="5"/>
      <w:r w:rsidRPr="00C237D9">
        <w:t>Links</w:t>
      </w:r>
    </w:p>
    <w:p w:rsidR="00000000" w:rsidRPr="00C237D9" w:rsidP="00C50938">
      <w:pPr>
        <w:pStyle w:val="BodyText"/>
      </w:pPr>
      <w:r w:rsidRPr="00C237D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D208D">
        <w:rPr>
          <w:rStyle w:val="Hyperlink"/>
        </w:rPr>
        <w:t>https://vetnet.gov.au/Pages/TrainingDocs.aspx?q=0d96fe23-5747-4c01-9d6f-3509ff8d3d47</w:t>
      </w:r>
      <w:r>
        <w:fldChar w:fldCharType="end"/>
      </w:r>
    </w:p>
    <w:p w:rsidR="00000000" w:rsidRPr="00C237D9" w:rsidP="00C237D9"/>
    <w:sectPr w:rsidSect="00C237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D9" w:rsidRPr="00C50938" w:rsidP="00C50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38" w:rsidP="00C237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938" w:rsidP="00C237D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50938" w:rsidP="00C237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7D9" w:rsidRPr="00C50938" w:rsidP="00C509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38" w:rsidRPr="002D2AF8" w:rsidP="00C237D9">
    <w:pPr>
      <w:pStyle w:val="Header"/>
      <w:framePr w:wrap="around"/>
    </w:pPr>
    <w:r>
      <w:fldChar w:fldCharType="begin"/>
    </w:r>
    <w:r>
      <w:instrText xml:space="preserve"> TITLE   \* MERGEFORMAT </w:instrText>
    </w:r>
    <w:r>
      <w:fldChar w:fldCharType="separate"/>
    </w:r>
    <w:r>
      <w:t>Assessment Requirements for FWPFGM2210 Implement animal pest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C50938" w:rsidP="00C237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523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08E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54B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7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7D9"/>
    <w:pPr>
      <w:spacing w:before="360" w:after="60"/>
      <w:outlineLvl w:val="0"/>
    </w:pPr>
    <w:rPr>
      <w:sz w:val="32"/>
    </w:rPr>
  </w:style>
  <w:style w:type="paragraph" w:styleId="Heading2">
    <w:name w:val="heading 2"/>
    <w:basedOn w:val="HeadingBase"/>
    <w:next w:val="BodyText"/>
    <w:link w:val="Heading2Char"/>
    <w:qFormat/>
    <w:rsid w:val="00C237D9"/>
    <w:pPr>
      <w:keepLines/>
      <w:spacing w:before="240" w:after="120"/>
      <w:outlineLvl w:val="1"/>
    </w:pPr>
    <w:rPr>
      <w:sz w:val="28"/>
      <w:szCs w:val="40"/>
    </w:rPr>
  </w:style>
  <w:style w:type="paragraph" w:styleId="Heading3">
    <w:name w:val="heading 3"/>
    <w:basedOn w:val="HeadingBase"/>
    <w:next w:val="BodyText"/>
    <w:link w:val="Heading3Char"/>
    <w:qFormat/>
    <w:rsid w:val="00C237D9"/>
    <w:pPr>
      <w:spacing w:before="180" w:after="120"/>
      <w:outlineLvl w:val="2"/>
    </w:pPr>
    <w:rPr>
      <w:spacing w:val="-10"/>
      <w:kern w:val="32"/>
    </w:rPr>
  </w:style>
  <w:style w:type="paragraph" w:styleId="Heading4">
    <w:name w:val="heading 4"/>
    <w:basedOn w:val="HeadingBase"/>
    <w:next w:val="BodyText"/>
    <w:link w:val="Heading4Char"/>
    <w:qFormat/>
    <w:rsid w:val="00C237D9"/>
    <w:pPr>
      <w:spacing w:before="160" w:after="120"/>
      <w:outlineLvl w:val="3"/>
    </w:pPr>
    <w:rPr>
      <w:sz w:val="22"/>
    </w:rPr>
  </w:style>
  <w:style w:type="paragraph" w:styleId="Heading5">
    <w:name w:val="heading 5"/>
    <w:basedOn w:val="HeadingBase"/>
    <w:next w:val="Normal"/>
    <w:link w:val="Heading5Char"/>
    <w:qFormat/>
    <w:rsid w:val="00C237D9"/>
    <w:pPr>
      <w:spacing w:before="80"/>
      <w:outlineLvl w:val="4"/>
    </w:pPr>
    <w:rPr>
      <w:color w:val="918585"/>
      <w:sz w:val="20"/>
    </w:rPr>
  </w:style>
  <w:style w:type="paragraph" w:styleId="Heading6">
    <w:name w:val="heading 6"/>
    <w:basedOn w:val="HeadingBase"/>
    <w:next w:val="Normal"/>
    <w:link w:val="Heading6Char"/>
    <w:qFormat/>
    <w:rsid w:val="00C237D9"/>
    <w:pPr>
      <w:spacing w:before="60"/>
      <w:outlineLvl w:val="5"/>
    </w:pPr>
    <w:rPr>
      <w:color w:val="918585"/>
      <w:sz w:val="20"/>
    </w:rPr>
  </w:style>
  <w:style w:type="paragraph" w:styleId="Heading7">
    <w:name w:val="heading 7"/>
    <w:basedOn w:val="Normal"/>
    <w:next w:val="Normal"/>
    <w:link w:val="Heading7Char"/>
    <w:qFormat/>
    <w:rsid w:val="00C237D9"/>
    <w:pPr>
      <w:ind w:left="720"/>
      <w:outlineLvl w:val="6"/>
    </w:pPr>
    <w:rPr>
      <w:i/>
    </w:rPr>
  </w:style>
  <w:style w:type="paragraph" w:styleId="Heading8">
    <w:name w:val="heading 8"/>
    <w:basedOn w:val="Normal"/>
    <w:next w:val="Normal"/>
    <w:link w:val="Heading8Char"/>
    <w:qFormat/>
    <w:rsid w:val="00C237D9"/>
    <w:pPr>
      <w:ind w:left="720"/>
      <w:outlineLvl w:val="7"/>
    </w:pPr>
    <w:rPr>
      <w:i/>
    </w:rPr>
  </w:style>
  <w:style w:type="paragraph" w:styleId="Heading9">
    <w:name w:val="heading 9"/>
    <w:basedOn w:val="Normal"/>
    <w:next w:val="Normal"/>
    <w:link w:val="Heading9Char"/>
    <w:qFormat/>
    <w:rsid w:val="00C237D9"/>
    <w:pPr>
      <w:ind w:left="720"/>
      <w:outlineLvl w:val="8"/>
    </w:pPr>
    <w:rPr>
      <w:i/>
    </w:rPr>
  </w:style>
  <w:style w:type="character" w:default="1" w:styleId="DefaultParagraphFont">
    <w:name w:val="Default Paragraph Font"/>
    <w:uiPriority w:val="1"/>
    <w:unhideWhenUsed/>
    <w:rsid w:val="00C237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7D9"/>
  </w:style>
  <w:style w:type="character" w:customStyle="1" w:styleId="Heading1Char">
    <w:name w:val="Heading 1 Char"/>
    <w:basedOn w:val="DefaultParagraphFont"/>
    <w:link w:val="Heading1"/>
    <w:rsid w:val="00C237D9"/>
    <w:rPr>
      <w:rFonts w:ascii="Times New Roman" w:eastAsia="Times New Roman" w:hAnsi="Times New Roman" w:cs="Times New Roman"/>
      <w:b/>
      <w:sz w:val="32"/>
      <w:szCs w:val="20"/>
      <w:lang w:eastAsia="en-US"/>
    </w:rPr>
  </w:style>
  <w:style w:type="paragraph" w:styleId="BodyText">
    <w:name w:val="Body Text"/>
    <w:basedOn w:val="Normal"/>
    <w:link w:val="BodyTextChar"/>
    <w:rsid w:val="00C237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7D9"/>
    <w:rPr>
      <w:rFonts w:ascii="Times New Roman" w:eastAsia="Times New Roman" w:hAnsi="Times New Roman" w:cs="Times New Roman"/>
      <w:sz w:val="24"/>
      <w:lang w:eastAsia="en-US"/>
    </w:rPr>
  </w:style>
  <w:style w:type="paragraph" w:styleId="ListBullet">
    <w:name w:val="List Bullet"/>
    <w:basedOn w:val="List"/>
    <w:rsid w:val="00C237D9"/>
    <w:pPr>
      <w:numPr>
        <w:numId w:val="12"/>
      </w:numPr>
      <w:tabs>
        <w:tab w:val="clear" w:pos="340"/>
      </w:tabs>
      <w:spacing w:before="40" w:after="40"/>
    </w:pPr>
  </w:style>
  <w:style w:type="character" w:customStyle="1" w:styleId="SpecialBold">
    <w:name w:val="Special Bold"/>
    <w:basedOn w:val="DefaultParagraphFont"/>
    <w:rsid w:val="00C237D9"/>
    <w:rPr>
      <w:b/>
      <w:spacing w:val="0"/>
    </w:rPr>
  </w:style>
  <w:style w:type="paragraph" w:styleId="ListBullet2">
    <w:name w:val="List Bullet 2"/>
    <w:basedOn w:val="List2"/>
    <w:rsid w:val="00C237D9"/>
    <w:pPr>
      <w:numPr>
        <w:numId w:val="13"/>
      </w:numPr>
      <w:tabs>
        <w:tab w:val="clear" w:pos="680"/>
      </w:tabs>
    </w:pPr>
  </w:style>
  <w:style w:type="paragraph" w:customStyle="1" w:styleId="SuperHeading">
    <w:name w:val="SuperHeading"/>
    <w:basedOn w:val="Normal"/>
    <w:rsid w:val="00C237D9"/>
    <w:pPr>
      <w:spacing w:before="240" w:after="120"/>
      <w:outlineLvl w:val="0"/>
    </w:pPr>
    <w:rPr>
      <w:rFonts w:ascii="Times New Roman" w:hAnsi="Times New Roman"/>
      <w:b/>
      <w:sz w:val="32"/>
    </w:rPr>
  </w:style>
  <w:style w:type="paragraph" w:customStyle="1" w:styleId="AllowPageBreak">
    <w:name w:val="AllowPageBreak"/>
    <w:rsid w:val="00C237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37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7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7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7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7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7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7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7D9"/>
    <w:rPr>
      <w:rFonts w:ascii="Courier New" w:eastAsia="Times New Roman" w:hAnsi="Courier New" w:cs="Times New Roman"/>
      <w:i/>
      <w:szCs w:val="20"/>
      <w:lang w:eastAsia="en-US"/>
    </w:rPr>
  </w:style>
  <w:style w:type="paragraph" w:customStyle="1" w:styleId="HeadingBase">
    <w:name w:val="Heading Base"/>
    <w:rsid w:val="00C237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7D9"/>
    <w:pPr>
      <w:tabs>
        <w:tab w:val="right" w:leader="dot" w:pos="9072"/>
      </w:tabs>
      <w:ind w:left="567"/>
    </w:pPr>
    <w:rPr>
      <w:szCs w:val="22"/>
    </w:rPr>
  </w:style>
  <w:style w:type="paragraph" w:customStyle="1" w:styleId="TOCBase">
    <w:name w:val="TOC Base"/>
    <w:rsid w:val="00C237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7D9"/>
    <w:pPr>
      <w:tabs>
        <w:tab w:val="right" w:leader="dot" w:pos="9072"/>
      </w:tabs>
      <w:spacing w:before="40" w:after="40"/>
      <w:ind w:left="284"/>
    </w:pPr>
    <w:rPr>
      <w:rFonts w:ascii="Times New Roman" w:hAnsi="Times New Roman"/>
    </w:rPr>
  </w:style>
  <w:style w:type="paragraph" w:styleId="TOC1">
    <w:name w:val="toc 1"/>
    <w:basedOn w:val="TOCBase"/>
    <w:next w:val="Normal"/>
    <w:rsid w:val="00C237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7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7D9"/>
    <w:rPr>
      <w:rFonts w:ascii="Times New Roman" w:eastAsia="Times New Roman" w:hAnsi="Times New Roman" w:cs="Times New Roman"/>
      <w:sz w:val="16"/>
      <w:lang w:eastAsia="en-US"/>
    </w:rPr>
  </w:style>
  <w:style w:type="paragraph" w:styleId="Title">
    <w:name w:val="Title"/>
    <w:basedOn w:val="HeadingBase"/>
    <w:link w:val="TitleChar"/>
    <w:qFormat/>
    <w:rsid w:val="00C237D9"/>
    <w:pPr>
      <w:spacing w:before="5040"/>
      <w:jc w:val="center"/>
    </w:pPr>
    <w:rPr>
      <w:sz w:val="48"/>
      <w:szCs w:val="72"/>
      <w:lang w:val="en-US"/>
    </w:rPr>
  </w:style>
  <w:style w:type="character" w:customStyle="1" w:styleId="TitleChar">
    <w:name w:val="Title Char"/>
    <w:basedOn w:val="DefaultParagraphFont"/>
    <w:link w:val="Title"/>
    <w:rsid w:val="00C237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7D9"/>
    <w:pPr>
      <w:tabs>
        <w:tab w:val="left" w:pos="3600"/>
        <w:tab w:val="left" w:pos="3958"/>
      </w:tabs>
    </w:pPr>
  </w:style>
  <w:style w:type="paragraph" w:styleId="List">
    <w:name w:val="List"/>
    <w:basedOn w:val="BodyText"/>
    <w:next w:val="BodyText"/>
    <w:rsid w:val="00C237D9"/>
    <w:pPr>
      <w:tabs>
        <w:tab w:val="left" w:pos="340"/>
      </w:tabs>
      <w:spacing w:before="60" w:after="60"/>
      <w:ind w:left="340" w:hanging="340"/>
    </w:pPr>
  </w:style>
  <w:style w:type="paragraph" w:customStyle="1" w:styleId="Note">
    <w:name w:val="Note"/>
    <w:basedOn w:val="BodyText"/>
    <w:rsid w:val="00C237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7D9"/>
    <w:pPr>
      <w:framePr w:wrap="auto" w:hAnchor="text" w:y="6049"/>
    </w:pPr>
    <w:rPr>
      <w:color w:val="000000"/>
      <w:sz w:val="40"/>
    </w:rPr>
  </w:style>
  <w:style w:type="paragraph" w:customStyle="1" w:styleId="TOCTitle">
    <w:name w:val="TOCTitle"/>
    <w:basedOn w:val="Heading1"/>
    <w:rsid w:val="00C237D9"/>
    <w:pPr>
      <w:spacing w:after="240"/>
      <w:jc w:val="center"/>
      <w:outlineLvl w:val="9"/>
    </w:pPr>
    <w:rPr>
      <w:caps/>
    </w:rPr>
  </w:style>
  <w:style w:type="paragraph" w:customStyle="1" w:styleId="Version">
    <w:name w:val="Version"/>
    <w:rsid w:val="00C237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7D9"/>
    <w:pPr>
      <w:keepNext w:val="0"/>
      <w:tabs>
        <w:tab w:val="right" w:pos="4176"/>
      </w:tabs>
      <w:ind w:left="198" w:hanging="198"/>
    </w:pPr>
    <w:rPr>
      <w:rFonts w:ascii="Garamond" w:hAnsi="Garamond"/>
    </w:rPr>
  </w:style>
  <w:style w:type="paragraph" w:styleId="IndexHeading">
    <w:name w:val="index heading"/>
    <w:basedOn w:val="Normal"/>
    <w:next w:val="Index1"/>
    <w:semiHidden/>
    <w:rsid w:val="00C237D9"/>
    <w:pPr>
      <w:spacing w:before="120" w:after="120"/>
    </w:pPr>
    <w:rPr>
      <w:rFonts w:ascii="Arial" w:hAnsi="Arial"/>
      <w:b/>
      <w:color w:val="918585"/>
      <w:sz w:val="24"/>
    </w:rPr>
  </w:style>
  <w:style w:type="paragraph" w:styleId="Header">
    <w:name w:val="header"/>
    <w:basedOn w:val="Normal"/>
    <w:link w:val="HeaderChar"/>
    <w:rsid w:val="00C237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7D9"/>
    <w:rPr>
      <w:rFonts w:ascii="Times New Roman" w:eastAsia="Times New Roman" w:hAnsi="Times New Roman" w:cs="Times New Roman"/>
      <w:sz w:val="16"/>
      <w:szCs w:val="20"/>
      <w:lang w:val="en-GB" w:eastAsia="en-US"/>
    </w:rPr>
  </w:style>
  <w:style w:type="paragraph" w:customStyle="1" w:styleId="Chapter">
    <w:name w:val="Chapter"/>
    <w:basedOn w:val="Normal"/>
    <w:rsid w:val="00C237D9"/>
    <w:pPr>
      <w:spacing w:before="240"/>
    </w:pPr>
    <w:rPr>
      <w:rFonts w:ascii="Times New Roman" w:hAnsi="Times New Roman"/>
      <w:smallCaps/>
      <w:spacing w:val="80"/>
      <w:sz w:val="28"/>
    </w:rPr>
  </w:style>
  <w:style w:type="paragraph" w:customStyle="1" w:styleId="InChapter">
    <w:name w:val="InChapter"/>
    <w:basedOn w:val="Heading3"/>
    <w:rsid w:val="00C237D9"/>
    <w:pPr>
      <w:spacing w:after="240"/>
      <w:outlineLvl w:val="9"/>
    </w:pPr>
    <w:rPr>
      <w:noProof/>
    </w:rPr>
  </w:style>
  <w:style w:type="paragraph" w:styleId="Index2">
    <w:name w:val="index 2"/>
    <w:basedOn w:val="Normal"/>
    <w:next w:val="Normal"/>
    <w:semiHidden/>
    <w:rsid w:val="00C237D9"/>
    <w:pPr>
      <w:tabs>
        <w:tab w:val="right" w:pos="4176"/>
      </w:tabs>
      <w:ind w:left="568" w:hanging="284"/>
    </w:pPr>
    <w:rPr>
      <w:rFonts w:ascii="Garamond" w:hAnsi="Garamond"/>
    </w:rPr>
  </w:style>
  <w:style w:type="paragraph" w:customStyle="1" w:styleId="Byline">
    <w:name w:val="Byline"/>
    <w:rsid w:val="00C237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7D9"/>
    <w:pPr>
      <w:tabs>
        <w:tab w:val="clear" w:pos="3600"/>
        <w:tab w:val="clear" w:pos="3958"/>
      </w:tabs>
      <w:jc w:val="right"/>
    </w:pPr>
  </w:style>
  <w:style w:type="character" w:styleId="Emphasis">
    <w:name w:val="Emphasis"/>
    <w:basedOn w:val="DefaultParagraphFont"/>
    <w:qFormat/>
    <w:rsid w:val="00C237D9"/>
    <w:rPr>
      <w:i/>
    </w:rPr>
  </w:style>
  <w:style w:type="paragraph" w:styleId="Caption">
    <w:name w:val="caption"/>
    <w:basedOn w:val="BodyText"/>
    <w:next w:val="Normal"/>
    <w:qFormat/>
    <w:rsid w:val="00C237D9"/>
    <w:pPr>
      <w:framePr w:w="2268" w:hSpace="181" w:vSpace="181" w:wrap="around" w:vAnchor="text" w:hAnchor="page" w:x="1135" w:y="285" w:anchorLock="1"/>
    </w:pPr>
    <w:rPr>
      <w:i/>
    </w:rPr>
  </w:style>
  <w:style w:type="paragraph" w:customStyle="1" w:styleId="MiniTOCTitle">
    <w:name w:val="MiniTOCTitle"/>
    <w:basedOn w:val="Heading4"/>
    <w:rsid w:val="00C237D9"/>
    <w:pPr>
      <w:spacing w:before="240"/>
      <w:outlineLvl w:val="9"/>
    </w:pPr>
    <w:rPr>
      <w:noProof/>
      <w:sz w:val="24"/>
    </w:rPr>
  </w:style>
  <w:style w:type="paragraph" w:customStyle="1" w:styleId="MiniTOCItem">
    <w:name w:val="MiniTOCItem"/>
    <w:basedOn w:val="ListBullet"/>
    <w:rsid w:val="00C237D9"/>
    <w:pPr>
      <w:numPr>
        <w:numId w:val="0"/>
      </w:numPr>
      <w:tabs>
        <w:tab w:val="right" w:leader="dot" w:pos="6521"/>
      </w:tabs>
      <w:spacing w:before="0" w:after="0"/>
    </w:pPr>
  </w:style>
  <w:style w:type="paragraph" w:customStyle="1" w:styleId="TOFTitle">
    <w:name w:val="TOFTitle"/>
    <w:basedOn w:val="TOCTitle"/>
    <w:rsid w:val="00C237D9"/>
  </w:style>
  <w:style w:type="paragraph" w:styleId="TableofFigures">
    <w:name w:val="table of figures"/>
    <w:basedOn w:val="Normal"/>
    <w:next w:val="Normal"/>
    <w:semiHidden/>
    <w:rsid w:val="00C237D9"/>
    <w:pPr>
      <w:tabs>
        <w:tab w:val="right" w:leader="dot" w:pos="9072"/>
      </w:tabs>
      <w:ind w:left="970" w:hanging="403"/>
    </w:pPr>
    <w:rPr>
      <w:rFonts w:ascii="Times New Roman" w:hAnsi="Times New Roman"/>
      <w:b/>
    </w:rPr>
  </w:style>
  <w:style w:type="paragraph" w:styleId="ListNumber">
    <w:name w:val="List Number"/>
    <w:basedOn w:val="List"/>
    <w:rsid w:val="00C237D9"/>
    <w:pPr>
      <w:numPr>
        <w:numId w:val="15"/>
      </w:numPr>
      <w:tabs>
        <w:tab w:val="clear" w:pos="340"/>
      </w:tabs>
    </w:pPr>
  </w:style>
  <w:style w:type="character" w:customStyle="1" w:styleId="WingdingSymbols">
    <w:name w:val="Wingding Symbols"/>
    <w:rsid w:val="00C237D9"/>
    <w:rPr>
      <w:rFonts w:ascii="Wingdings" w:hAnsi="Wingdings"/>
    </w:rPr>
  </w:style>
  <w:style w:type="paragraph" w:customStyle="1" w:styleId="TableHeading">
    <w:name w:val="Table Heading"/>
    <w:basedOn w:val="HeadingBase"/>
    <w:rsid w:val="00C237D9"/>
    <w:pPr>
      <w:keepLines/>
      <w:pBdr>
        <w:bottom w:val="single" w:sz="6" w:space="1" w:color="918585"/>
      </w:pBdr>
      <w:spacing w:before="240"/>
    </w:pPr>
  </w:style>
  <w:style w:type="character" w:customStyle="1" w:styleId="HotSpot">
    <w:name w:val="HotSpot"/>
    <w:rsid w:val="00C237D9"/>
    <w:rPr>
      <w:color w:val="0033CC"/>
      <w:u w:val="none"/>
    </w:rPr>
  </w:style>
  <w:style w:type="paragraph" w:customStyle="1" w:styleId="BodyTextRight">
    <w:name w:val="Body Text Right"/>
    <w:basedOn w:val="BodyText"/>
    <w:rsid w:val="00C237D9"/>
    <w:pPr>
      <w:spacing w:before="0" w:after="0"/>
      <w:jc w:val="right"/>
    </w:pPr>
  </w:style>
  <w:style w:type="paragraph" w:styleId="Index3">
    <w:name w:val="index 3"/>
    <w:basedOn w:val="ListNumber2"/>
    <w:next w:val="Normal"/>
    <w:semiHidden/>
    <w:rsid w:val="00C237D9"/>
    <w:pPr>
      <w:numPr>
        <w:numId w:val="0"/>
      </w:numPr>
      <w:tabs>
        <w:tab w:val="right" w:leader="dot" w:pos="4176"/>
      </w:tabs>
    </w:pPr>
  </w:style>
  <w:style w:type="paragraph" w:styleId="ListNumber2">
    <w:name w:val="List Number 2"/>
    <w:basedOn w:val="List2"/>
    <w:rsid w:val="00C237D9"/>
    <w:pPr>
      <w:numPr>
        <w:numId w:val="10"/>
      </w:numPr>
      <w:tabs>
        <w:tab w:val="clear" w:pos="1060"/>
      </w:tabs>
    </w:pPr>
  </w:style>
  <w:style w:type="paragraph" w:customStyle="1" w:styleId="MarginNote">
    <w:name w:val="Margin Note"/>
    <w:basedOn w:val="BodyText"/>
    <w:rsid w:val="00C237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7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7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7D9"/>
    <w:rPr>
      <w:sz w:val="32"/>
    </w:rPr>
  </w:style>
  <w:style w:type="paragraph" w:customStyle="1" w:styleId="HeadingProcedure">
    <w:name w:val="Heading Procedure"/>
    <w:basedOn w:val="HeadingBase"/>
    <w:next w:val="Normal"/>
    <w:rsid w:val="00C237D9"/>
    <w:pPr>
      <w:tabs>
        <w:tab w:val="left" w:pos="0"/>
      </w:tabs>
      <w:spacing w:before="120" w:after="60"/>
    </w:pPr>
    <w:rPr>
      <w:i/>
      <w:color w:val="918585"/>
      <w:sz w:val="22"/>
    </w:rPr>
  </w:style>
  <w:style w:type="paragraph" w:customStyle="1" w:styleId="TableBodyText">
    <w:name w:val="Table Body Text"/>
    <w:basedOn w:val="BodyText"/>
    <w:rsid w:val="00C237D9"/>
    <w:pPr>
      <w:spacing w:before="60" w:after="60"/>
    </w:pPr>
  </w:style>
  <w:style w:type="paragraph" w:styleId="ListContinue">
    <w:name w:val="List Continue"/>
    <w:basedOn w:val="List"/>
    <w:rsid w:val="00C237D9"/>
    <w:pPr>
      <w:ind w:firstLine="0"/>
    </w:pPr>
  </w:style>
  <w:style w:type="paragraph" w:customStyle="1" w:styleId="ListNote">
    <w:name w:val="List Note"/>
    <w:basedOn w:val="List"/>
    <w:rsid w:val="00C237D9"/>
    <w:pPr>
      <w:pBdr>
        <w:top w:val="single" w:sz="6" w:space="2" w:color="918585"/>
        <w:bottom w:val="single" w:sz="6" w:space="2" w:color="918585"/>
      </w:pBdr>
      <w:tabs>
        <w:tab w:val="left" w:pos="1021"/>
      </w:tabs>
      <w:ind w:firstLine="0"/>
    </w:pPr>
  </w:style>
  <w:style w:type="paragraph" w:customStyle="1" w:styleId="Warning">
    <w:name w:val="Warning"/>
    <w:basedOn w:val="BodyText"/>
    <w:rsid w:val="00C237D9"/>
    <w:pPr>
      <w:shd w:val="clear" w:color="auto" w:fill="D9D9D9"/>
      <w:tabs>
        <w:tab w:val="left" w:pos="992"/>
      </w:tabs>
      <w:ind w:left="119" w:right="119"/>
    </w:pPr>
    <w:rPr>
      <w:sz w:val="20"/>
    </w:rPr>
  </w:style>
  <w:style w:type="paragraph" w:customStyle="1" w:styleId="MarginIcons">
    <w:name w:val="Margin Icons"/>
    <w:basedOn w:val="BodyText"/>
    <w:rsid w:val="00C237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7D9"/>
    <w:rPr>
      <w:rFonts w:ascii="Courier New" w:hAnsi="Courier New"/>
    </w:rPr>
  </w:style>
  <w:style w:type="paragraph" w:customStyle="1" w:styleId="NoteBullet">
    <w:name w:val="Note Bullet"/>
    <w:basedOn w:val="Note"/>
    <w:rsid w:val="00C237D9"/>
    <w:pPr>
      <w:tabs>
        <w:tab w:val="clear" w:pos="680"/>
      </w:tabs>
      <w:spacing w:before="60" w:after="60"/>
    </w:pPr>
  </w:style>
  <w:style w:type="paragraph" w:customStyle="1" w:styleId="SubHeading2">
    <w:name w:val="SubHeading2"/>
    <w:basedOn w:val="HeadingBase"/>
    <w:rsid w:val="00C237D9"/>
    <w:pPr>
      <w:spacing w:before="240" w:after="60"/>
    </w:pPr>
    <w:rPr>
      <w:sz w:val="20"/>
    </w:rPr>
  </w:style>
  <w:style w:type="paragraph" w:customStyle="1" w:styleId="SubHeading1">
    <w:name w:val="SubHeading1"/>
    <w:basedOn w:val="HeadingBase"/>
    <w:rsid w:val="00C237D9"/>
    <w:pPr>
      <w:spacing w:before="240" w:after="60"/>
    </w:pPr>
    <w:rPr>
      <w:color w:val="918585"/>
      <w:sz w:val="22"/>
    </w:rPr>
  </w:style>
  <w:style w:type="paragraph" w:customStyle="1" w:styleId="SideHeading">
    <w:name w:val="Side Heading"/>
    <w:basedOn w:val="HeadingBase"/>
    <w:rsid w:val="00C237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7D9"/>
    <w:pPr>
      <w:tabs>
        <w:tab w:val="num" w:pos="360"/>
      </w:tabs>
    </w:pPr>
  </w:style>
  <w:style w:type="paragraph" w:styleId="PlainText">
    <w:name w:val="Plain Text"/>
    <w:basedOn w:val="Normal"/>
    <w:link w:val="PlainTextChar"/>
    <w:rsid w:val="00C237D9"/>
    <w:rPr>
      <w:sz w:val="20"/>
    </w:rPr>
  </w:style>
  <w:style w:type="character" w:customStyle="1" w:styleId="PlainTextChar">
    <w:name w:val="Plain Text Char"/>
    <w:basedOn w:val="DefaultParagraphFont"/>
    <w:link w:val="PlainText"/>
    <w:rsid w:val="00C237D9"/>
    <w:rPr>
      <w:rFonts w:ascii="Courier New" w:eastAsia="Times New Roman" w:hAnsi="Courier New" w:cs="Times New Roman"/>
      <w:sz w:val="20"/>
      <w:szCs w:val="20"/>
      <w:lang w:eastAsia="en-US"/>
    </w:rPr>
  </w:style>
  <w:style w:type="character" w:customStyle="1" w:styleId="MenuOption">
    <w:name w:val="Menu Option"/>
    <w:basedOn w:val="DefaultParagraphFont"/>
    <w:rsid w:val="00C237D9"/>
    <w:rPr>
      <w:b/>
      <w:smallCaps/>
    </w:rPr>
  </w:style>
  <w:style w:type="paragraph" w:customStyle="1" w:styleId="TableListNumber">
    <w:name w:val="Table List Number"/>
    <w:basedOn w:val="ListNumber"/>
    <w:rsid w:val="00C237D9"/>
    <w:pPr>
      <w:numPr>
        <w:numId w:val="0"/>
      </w:numPr>
    </w:pPr>
  </w:style>
  <w:style w:type="paragraph" w:styleId="TOC4">
    <w:name w:val="toc 4"/>
    <w:basedOn w:val="TOCBase"/>
    <w:next w:val="Normal"/>
    <w:semiHidden/>
    <w:rsid w:val="00C237D9"/>
    <w:pPr>
      <w:tabs>
        <w:tab w:val="right" w:leader="dot" w:pos="9071"/>
      </w:tabs>
      <w:ind w:left="1701"/>
    </w:pPr>
  </w:style>
  <w:style w:type="paragraph" w:customStyle="1" w:styleId="ListAlpha">
    <w:name w:val="List Alpha"/>
    <w:basedOn w:val="List"/>
    <w:rsid w:val="00C237D9"/>
    <w:pPr>
      <w:numPr>
        <w:numId w:val="9"/>
      </w:numPr>
    </w:pPr>
  </w:style>
  <w:style w:type="paragraph" w:customStyle="1" w:styleId="ListAlpha2">
    <w:name w:val="List Alpha 2"/>
    <w:basedOn w:val="List2"/>
    <w:rsid w:val="00C237D9"/>
    <w:pPr>
      <w:numPr>
        <w:numId w:val="8"/>
      </w:numPr>
    </w:pPr>
  </w:style>
  <w:style w:type="paragraph" w:styleId="List2">
    <w:name w:val="List 2"/>
    <w:basedOn w:val="BodyText"/>
    <w:rsid w:val="00C237D9"/>
    <w:pPr>
      <w:tabs>
        <w:tab w:val="left" w:pos="680"/>
      </w:tabs>
      <w:spacing w:before="60" w:after="60"/>
      <w:ind w:left="680" w:hanging="340"/>
    </w:pPr>
  </w:style>
  <w:style w:type="paragraph" w:styleId="List3">
    <w:name w:val="List 3"/>
    <w:basedOn w:val="BodyText"/>
    <w:rsid w:val="00C237D9"/>
    <w:pPr>
      <w:tabs>
        <w:tab w:val="left" w:pos="1021"/>
      </w:tabs>
      <w:spacing w:before="60" w:after="60"/>
      <w:ind w:left="1020" w:hanging="340"/>
    </w:pPr>
  </w:style>
  <w:style w:type="paragraph" w:styleId="List4">
    <w:name w:val="List 4"/>
    <w:basedOn w:val="BodyText"/>
    <w:rsid w:val="00C237D9"/>
    <w:pPr>
      <w:tabs>
        <w:tab w:val="left" w:pos="1361"/>
      </w:tabs>
      <w:spacing w:before="60" w:after="60"/>
      <w:ind w:left="1361" w:hanging="340"/>
    </w:pPr>
  </w:style>
  <w:style w:type="paragraph" w:styleId="List5">
    <w:name w:val="List 5"/>
    <w:basedOn w:val="BodyText"/>
    <w:rsid w:val="00C237D9"/>
    <w:pPr>
      <w:tabs>
        <w:tab w:val="left" w:pos="1701"/>
      </w:tabs>
      <w:spacing w:before="60" w:after="60"/>
      <w:ind w:left="1701" w:hanging="340"/>
    </w:pPr>
  </w:style>
  <w:style w:type="paragraph" w:styleId="ListBullet3">
    <w:name w:val="List Bullet 3"/>
    <w:basedOn w:val="List3"/>
    <w:rsid w:val="00C237D9"/>
    <w:pPr>
      <w:numPr>
        <w:numId w:val="14"/>
      </w:numPr>
      <w:tabs>
        <w:tab w:val="clear" w:pos="1021"/>
      </w:tabs>
      <w:ind w:left="1037" w:hanging="357"/>
    </w:pPr>
  </w:style>
  <w:style w:type="paragraph" w:styleId="ListBullet4">
    <w:name w:val="List Bullet 4"/>
    <w:basedOn w:val="List4"/>
    <w:rsid w:val="00C237D9"/>
    <w:pPr>
      <w:numPr>
        <w:numId w:val="3"/>
      </w:numPr>
      <w:tabs>
        <w:tab w:val="clear" w:pos="1361"/>
      </w:tabs>
    </w:pPr>
  </w:style>
  <w:style w:type="paragraph" w:styleId="ListBullet5">
    <w:name w:val="List Bullet 5"/>
    <w:basedOn w:val="List5"/>
    <w:rsid w:val="00C237D9"/>
    <w:pPr>
      <w:numPr>
        <w:numId w:val="4"/>
      </w:numPr>
    </w:pPr>
  </w:style>
  <w:style w:type="paragraph" w:styleId="ListContinue2">
    <w:name w:val="List Continue 2"/>
    <w:basedOn w:val="List2"/>
    <w:rsid w:val="00C237D9"/>
    <w:pPr>
      <w:ind w:firstLine="0"/>
    </w:pPr>
  </w:style>
  <w:style w:type="paragraph" w:styleId="ListContinue3">
    <w:name w:val="List Continue 3"/>
    <w:basedOn w:val="List3"/>
    <w:rsid w:val="00C237D9"/>
    <w:pPr>
      <w:ind w:left="1021" w:firstLine="0"/>
    </w:pPr>
  </w:style>
  <w:style w:type="paragraph" w:styleId="ListContinue4">
    <w:name w:val="List Continue 4"/>
    <w:basedOn w:val="List4"/>
    <w:rsid w:val="00C237D9"/>
    <w:pPr>
      <w:ind w:firstLine="0"/>
    </w:pPr>
  </w:style>
  <w:style w:type="paragraph" w:styleId="ListContinue5">
    <w:name w:val="List Continue 5"/>
    <w:basedOn w:val="List5"/>
    <w:rsid w:val="00C237D9"/>
    <w:pPr>
      <w:ind w:firstLine="0"/>
    </w:pPr>
  </w:style>
  <w:style w:type="paragraph" w:styleId="ListNumber3">
    <w:name w:val="List Number 3"/>
    <w:basedOn w:val="List3"/>
    <w:rsid w:val="00C237D9"/>
    <w:pPr>
      <w:numPr>
        <w:numId w:val="5"/>
      </w:numPr>
    </w:pPr>
  </w:style>
  <w:style w:type="paragraph" w:styleId="ListNumber4">
    <w:name w:val="List Number 4"/>
    <w:basedOn w:val="List4"/>
    <w:rsid w:val="00C237D9"/>
    <w:pPr>
      <w:numPr>
        <w:numId w:val="6"/>
      </w:numPr>
    </w:pPr>
  </w:style>
  <w:style w:type="paragraph" w:styleId="ListNumber5">
    <w:name w:val="List Number 5"/>
    <w:basedOn w:val="List5"/>
    <w:rsid w:val="00C237D9"/>
    <w:pPr>
      <w:numPr>
        <w:numId w:val="7"/>
      </w:numPr>
    </w:pPr>
  </w:style>
  <w:style w:type="paragraph" w:styleId="BlockText">
    <w:name w:val="Block Text"/>
    <w:basedOn w:val="Normal"/>
    <w:rsid w:val="00C237D9"/>
    <w:pPr>
      <w:spacing w:after="120"/>
      <w:ind w:left="1440" w:right="1440"/>
    </w:pPr>
  </w:style>
  <w:style w:type="character" w:customStyle="1" w:styleId="Subscript">
    <w:name w:val="Subscript"/>
    <w:basedOn w:val="DefaultParagraphFont"/>
    <w:rsid w:val="00C237D9"/>
    <w:rPr>
      <w:sz w:val="16"/>
      <w:vertAlign w:val="subscript"/>
    </w:rPr>
  </w:style>
  <w:style w:type="character" w:customStyle="1" w:styleId="Superscript">
    <w:name w:val="Superscript"/>
    <w:basedOn w:val="DefaultParagraphFont"/>
    <w:rsid w:val="00C237D9"/>
    <w:rPr>
      <w:sz w:val="16"/>
      <w:vertAlign w:val="superscript"/>
    </w:rPr>
  </w:style>
  <w:style w:type="character" w:customStyle="1" w:styleId="Symbols">
    <w:name w:val="Symbols"/>
    <w:basedOn w:val="DefaultParagraphFont"/>
    <w:rsid w:val="00C237D9"/>
    <w:rPr>
      <w:rFonts w:ascii="Symbol" w:hAnsi="Symbol"/>
    </w:rPr>
  </w:style>
  <w:style w:type="character" w:customStyle="1" w:styleId="MenuOptions">
    <w:name w:val="Menu Options"/>
    <w:basedOn w:val="DefaultParagraphFont"/>
    <w:rsid w:val="00C237D9"/>
    <w:rPr>
      <w:rFonts w:ascii="Arial Narrow" w:hAnsi="Arial Narrow"/>
      <w:smallCaps/>
    </w:rPr>
  </w:style>
  <w:style w:type="character" w:customStyle="1" w:styleId="Buttons">
    <w:name w:val="Buttons"/>
    <w:basedOn w:val="DefaultParagraphFont"/>
    <w:rsid w:val="00C237D9"/>
    <w:rPr>
      <w:b/>
    </w:rPr>
  </w:style>
  <w:style w:type="character" w:customStyle="1" w:styleId="Underlined">
    <w:name w:val="Underlined"/>
    <w:basedOn w:val="DefaultParagraphFont"/>
    <w:rsid w:val="00C237D9"/>
    <w:rPr>
      <w:u w:val="single"/>
    </w:rPr>
  </w:style>
  <w:style w:type="paragraph" w:customStyle="1" w:styleId="TableBodyTextRight">
    <w:name w:val="Table Body Text Right"/>
    <w:basedOn w:val="TableBodyText"/>
    <w:rsid w:val="00C237D9"/>
    <w:pPr>
      <w:widowControl w:val="0"/>
      <w:autoSpaceDE w:val="0"/>
      <w:autoSpaceDN w:val="0"/>
      <w:adjustRightInd w:val="0"/>
      <w:jc w:val="right"/>
    </w:pPr>
    <w:rPr>
      <w:rFonts w:cs="Arial"/>
      <w:szCs w:val="18"/>
    </w:rPr>
  </w:style>
  <w:style w:type="paragraph" w:customStyle="1" w:styleId="CopyrightText">
    <w:name w:val="Copyright Text"/>
    <w:basedOn w:val="BodyText"/>
    <w:rsid w:val="00C237D9"/>
    <w:rPr>
      <w:sz w:val="18"/>
    </w:rPr>
  </w:style>
  <w:style w:type="paragraph" w:customStyle="1" w:styleId="BodySmallRight">
    <w:name w:val="Body Small Right"/>
    <w:basedOn w:val="BodyTextRight"/>
    <w:rsid w:val="00C237D9"/>
    <w:rPr>
      <w:sz w:val="18"/>
      <w:szCs w:val="18"/>
    </w:rPr>
  </w:style>
  <w:style w:type="paragraph" w:customStyle="1" w:styleId="MarginEdition">
    <w:name w:val="Margin Edition"/>
    <w:basedOn w:val="MarginNote"/>
    <w:rsid w:val="00C237D9"/>
    <w:pPr>
      <w:spacing w:before="0" w:after="0"/>
    </w:pPr>
    <w:rPr>
      <w:rFonts w:ascii="Times New Roman" w:hAnsi="Times New Roman"/>
      <w:color w:val="999999"/>
    </w:rPr>
  </w:style>
  <w:style w:type="paragraph" w:customStyle="1" w:styleId="Spacer">
    <w:name w:val="Spacer"/>
    <w:basedOn w:val="Normal"/>
    <w:rsid w:val="00C237D9"/>
    <w:rPr>
      <w:sz w:val="2"/>
      <w:szCs w:val="2"/>
    </w:rPr>
  </w:style>
  <w:style w:type="character" w:customStyle="1" w:styleId="Small">
    <w:name w:val="Small"/>
    <w:basedOn w:val="DefaultParagraphFont"/>
    <w:rsid w:val="00C237D9"/>
    <w:rPr>
      <w:sz w:val="16"/>
    </w:rPr>
  </w:style>
  <w:style w:type="paragraph" w:customStyle="1" w:styleId="WideTable">
    <w:name w:val="Wide Table"/>
    <w:basedOn w:val="Normal"/>
    <w:rsid w:val="00C237D9"/>
    <w:pPr>
      <w:ind w:left="-1418"/>
    </w:pPr>
    <w:rPr>
      <w:sz w:val="2"/>
      <w:szCs w:val="2"/>
    </w:rPr>
  </w:style>
  <w:style w:type="character" w:styleId="PageNumber">
    <w:name w:val="page number"/>
    <w:basedOn w:val="DefaultParagraphFont"/>
    <w:rsid w:val="00C237D9"/>
  </w:style>
  <w:style w:type="paragraph" w:styleId="Quote">
    <w:name w:val="Quote"/>
    <w:basedOn w:val="Heading1"/>
    <w:link w:val="QuoteChar"/>
    <w:qFormat/>
    <w:rsid w:val="00C237D9"/>
    <w:rPr>
      <w:b w:val="0"/>
      <w:sz w:val="72"/>
      <w:szCs w:val="72"/>
      <w:lang w:val="en-NZ"/>
    </w:rPr>
  </w:style>
  <w:style w:type="character" w:customStyle="1" w:styleId="QuoteChar">
    <w:name w:val="Quote Char"/>
    <w:basedOn w:val="DefaultParagraphFont"/>
    <w:link w:val="Quote"/>
    <w:rsid w:val="00C237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7D9"/>
    <w:pPr>
      <w:pageBreakBefore/>
    </w:pPr>
  </w:style>
  <w:style w:type="paragraph" w:customStyle="1" w:styleId="Border">
    <w:name w:val="Border"/>
    <w:basedOn w:val="Normal"/>
    <w:qFormat/>
    <w:rsid w:val="00C237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7D9"/>
    <w:rPr>
      <w:b/>
      <w:bCs/>
      <w:i/>
      <w:iCs/>
      <w:color w:val="auto"/>
    </w:rPr>
  </w:style>
  <w:style w:type="paragraph" w:styleId="IntenseQuote">
    <w:name w:val="Intense Quote"/>
    <w:basedOn w:val="Normal"/>
    <w:next w:val="Normal"/>
    <w:link w:val="IntenseQuoteChar"/>
    <w:uiPriority w:val="30"/>
    <w:qFormat/>
    <w:rsid w:val="00C237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7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7D9"/>
    <w:rPr>
      <w:smallCaps/>
      <w:color w:val="auto"/>
      <w:u w:val="single"/>
    </w:rPr>
  </w:style>
  <w:style w:type="character" w:styleId="IntenseReference">
    <w:name w:val="Intense Reference"/>
    <w:basedOn w:val="DefaultParagraphFont"/>
    <w:uiPriority w:val="32"/>
    <w:qFormat/>
    <w:rsid w:val="00C237D9"/>
    <w:rPr>
      <w:b/>
      <w:bCs/>
      <w:smallCaps/>
      <w:color w:val="auto"/>
      <w:spacing w:val="5"/>
      <w:u w:val="single"/>
    </w:rPr>
  </w:style>
  <w:style w:type="paragraph" w:customStyle="1" w:styleId="2ColumnHeading">
    <w:name w:val="2Column Heading"/>
    <w:basedOn w:val="BodyText"/>
    <w:qFormat/>
    <w:rsid w:val="00C237D9"/>
    <w:pPr>
      <w:spacing w:after="60"/>
      <w:ind w:left="-2268"/>
    </w:pPr>
    <w:rPr>
      <w:b/>
    </w:rPr>
  </w:style>
  <w:style w:type="paragraph" w:customStyle="1" w:styleId="Heading1TOC">
    <w:name w:val="Heading1 TOC"/>
    <w:basedOn w:val="Normal"/>
    <w:qFormat/>
    <w:rsid w:val="00C237D9"/>
    <w:pPr>
      <w:spacing w:before="240" w:after="120"/>
    </w:pPr>
    <w:rPr>
      <w:rFonts w:ascii="Times New Roman" w:hAnsi="Times New Roman"/>
      <w:b/>
      <w:sz w:val="32"/>
    </w:rPr>
  </w:style>
  <w:style w:type="paragraph" w:customStyle="1" w:styleId="Heading2TOC">
    <w:name w:val="Heading2 TOC"/>
    <w:basedOn w:val="Normal"/>
    <w:qFormat/>
    <w:rsid w:val="00C237D9"/>
    <w:pPr>
      <w:spacing w:before="240" w:after="60"/>
    </w:pPr>
    <w:rPr>
      <w:rFonts w:ascii="Times New Roman" w:hAnsi="Times New Roman"/>
      <w:b/>
      <w:sz w:val="28"/>
    </w:rPr>
  </w:style>
  <w:style w:type="character" w:customStyle="1" w:styleId="Underline">
    <w:name w:val="Underline"/>
    <w:basedOn w:val="DefaultParagraphFont"/>
    <w:qFormat/>
    <w:rsid w:val="00C237D9"/>
    <w:rPr>
      <w:u w:val="single"/>
    </w:rPr>
  </w:style>
  <w:style w:type="character" w:customStyle="1" w:styleId="BoldandItalics">
    <w:name w:val="Bold and Italics"/>
    <w:qFormat/>
    <w:rsid w:val="00C237D9"/>
    <w:rPr>
      <w:b/>
      <w:i/>
      <w:u w:val="none"/>
    </w:rPr>
  </w:style>
  <w:style w:type="paragraph" w:styleId="BalloonText">
    <w:name w:val="Balloon Text"/>
    <w:basedOn w:val="Normal"/>
    <w:link w:val="BalloonTextChar"/>
    <w:rsid w:val="00C237D9"/>
    <w:rPr>
      <w:rFonts w:ascii="Tahoma" w:hAnsi="Tahoma" w:cs="Tahoma"/>
      <w:sz w:val="16"/>
      <w:szCs w:val="16"/>
    </w:rPr>
  </w:style>
  <w:style w:type="character" w:customStyle="1" w:styleId="BalloonTextChar">
    <w:name w:val="Balloon Text Char"/>
    <w:basedOn w:val="DefaultParagraphFont"/>
    <w:link w:val="BalloonText"/>
    <w:rsid w:val="00C237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7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7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7D9"/>
    <w:rPr>
      <w:b/>
      <w:color w:val="660033"/>
      <w:spacing w:val="0"/>
    </w:rPr>
  </w:style>
  <w:style w:type="paragraph" w:customStyle="1" w:styleId="Nameditemlist">
    <w:name w:val="Named item list"/>
    <w:basedOn w:val="BodyText"/>
    <w:qFormat/>
    <w:rsid w:val="00C237D9"/>
    <w:pPr>
      <w:tabs>
        <w:tab w:val="left" w:pos="2835"/>
      </w:tabs>
      <w:ind w:left="2835" w:hanging="2835"/>
    </w:pPr>
  </w:style>
  <w:style w:type="paragraph" w:customStyle="1" w:styleId="BodyTextnopadding">
    <w:name w:val="Body Text no padding"/>
    <w:basedOn w:val="BodyText"/>
    <w:qFormat/>
    <w:rsid w:val="00C237D9"/>
    <w:pPr>
      <w:spacing w:before="0" w:after="0"/>
    </w:pPr>
  </w:style>
  <w:style w:type="paragraph" w:customStyle="1" w:styleId="BodyTextBold">
    <w:name w:val="Body Text Bold"/>
    <w:basedOn w:val="BodyText"/>
    <w:qFormat/>
    <w:rsid w:val="00C237D9"/>
    <w:rPr>
      <w:b/>
    </w:rPr>
  </w:style>
  <w:style w:type="character" w:styleId="Hyperlink">
    <w:name w:val="Hyperlink"/>
    <w:basedOn w:val="DefaultParagraphFont"/>
    <w:uiPriority w:val="99"/>
    <w:unhideWhenUsed/>
    <w:rsid w:val="00C509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3755</Characters>
  <Application>Microsoft Office Word</Application>
  <DocSecurity>0</DocSecurity>
  <Lines>101</Lines>
  <Paragraphs>79</Paragraphs>
  <ScaleCrop>false</ScaleCrop>
  <Company>Author-it Software Corporation Ltd.</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FWPFGM2210 Implement animal pest control procedures</dc:title>
  <dc:subject>Approved</dc:subject>
  <dc:creator>Skills Impact</dc:creator>
  <cp:keywords>Release: 1</cp:keywords>
  <dc:description>Review Date: 12 April 2008</dc:description>
  <cp:lastModifiedBy>HSD_TPCMSd.prod</cp:lastModifiedBy>
  <cp:revision>3</cp:revision>
  <dcterms:created xsi:type="dcterms:W3CDTF">2020-01-31T08:00:00Z</dcterms:created>
  <dcterms:modified xsi:type="dcterms:W3CDTF">2020-01-31T08:00:00Z</dcterms:modified>
</cp:coreProperties>
</file>