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619" w:rsidP="00627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FWPFGM2205 Prune trees</w:t>
      </w:r>
      <w:r>
        <w:fldChar w:fldCharType="end"/>
      </w:r>
    </w:p>
    <w:p w:rsidR="00627619" w:rsidP="00627619">
      <w:pPr>
        <w:pStyle w:val="Version"/>
        <w:sectPr w:rsidSect="005B4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872" w:rsidP="005B4872">
      <w:pPr>
        <w:pStyle w:val="SuperHeading"/>
      </w:pPr>
      <w:r w:rsidRPr="005B4872">
        <w:t>FWPFGM2205 Prune trees</w:t>
      </w:r>
    </w:p>
    <w:p w:rsidR="00000000" w:rsidRPr="005B4872" w:rsidP="005B4872">
      <w:pPr>
        <w:pStyle w:val="Heading1"/>
      </w:pPr>
      <w:bookmarkStart w:id="1" w:name="O_913948"/>
      <w:bookmarkEnd w:id="1"/>
      <w:r w:rsidRPr="005B48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Comment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t>Replaces equivalent unit FPIFGM2205B Prune trees, which was first released with FPI11 Forest and Forest Products Training Package Version 2.2.</w:t>
            </w:r>
          </w:p>
          <w:p w:rsidR="00000000" w:rsidRPr="005B4872" w:rsidP="005B4872">
            <w:pPr>
              <w:pStyle w:val="BodyText"/>
            </w:pPr>
            <w:r w:rsidRPr="005B4872">
              <w:t>This is the first release of this unit in the new standards format.</w:t>
            </w:r>
          </w:p>
        </w:tc>
      </w:tr>
    </w:tbl>
    <w:p w:rsidR="00000000" w:rsidRPr="005B4872" w:rsidP="005B4872">
      <w:pPr>
        <w:pStyle w:val="BodyText"/>
      </w:pPr>
    </w:p>
    <w:p w:rsidR="00000000" w:rsidRPr="005B4872" w:rsidP="005B4872">
      <w:pPr>
        <w:pStyle w:val="AllowPageBreak"/>
      </w:pPr>
    </w:p>
    <w:p w:rsidR="00000000" w:rsidRPr="005B4872" w:rsidP="005B4872">
      <w:pPr>
        <w:pStyle w:val="Heading1"/>
      </w:pPr>
      <w:bookmarkStart w:id="2" w:name="O_913949"/>
      <w:bookmarkEnd w:id="2"/>
      <w:r w:rsidRPr="005B4872">
        <w:t>Applica</w:t>
      </w:r>
      <w:r w:rsidRPr="005B4872">
        <w:t>tion</w:t>
      </w:r>
    </w:p>
    <w:p w:rsidR="00000000" w:rsidRPr="005B4872" w:rsidP="00627619">
      <w:pPr>
        <w:pStyle w:val="BodyText"/>
      </w:pPr>
      <w:r w:rsidRPr="005B4872">
        <w:t xml:space="preserve">This unit of competency specifies the outcomes required to select appropriate trees and prepare and prune them. Work is completed in a variety of work settings, including forest environments, farms, nurseries and workshops. </w:t>
      </w:r>
    </w:p>
    <w:p w:rsidR="00000000" w:rsidRPr="005B4872" w:rsidP="00627619">
      <w:pPr>
        <w:pStyle w:val="BodyText"/>
      </w:pPr>
      <w:r w:rsidRPr="005B4872">
        <w:t>The unit applies to Forest</w:t>
      </w:r>
      <w:r w:rsidRPr="005B4872">
        <w:t>ry worker, Arboriculture worker, Farm forestry worker, Nursery worker</w:t>
      </w:r>
    </w:p>
    <w:p w:rsidR="00000000" w:rsidRPr="005B4872" w:rsidP="00627619">
      <w:pPr>
        <w:pStyle w:val="Heading4"/>
      </w:pPr>
      <w:r w:rsidRPr="005B4872">
        <w:t>Plantation establishment worker, Plantation forest officer, Silviculturist</w:t>
      </w:r>
    </w:p>
    <w:p w:rsidR="00000000" w:rsidRPr="005B4872" w:rsidP="00627619">
      <w:pPr>
        <w:pStyle w:val="BodyText"/>
      </w:pPr>
      <w:r w:rsidRPr="005B4872">
        <w:t>No licensing, legislative, regulatory, or certification requirements apply to this unit at the time of publicat</w:t>
      </w:r>
      <w:r w:rsidRPr="005B4872">
        <w:t>ion.</w:t>
      </w:r>
    </w:p>
    <w:p w:rsidR="00000000" w:rsidRPr="005B4872" w:rsidP="005B4872">
      <w:pPr>
        <w:pStyle w:val="Heading1"/>
      </w:pPr>
      <w:bookmarkStart w:id="3" w:name="O_913950"/>
      <w:bookmarkEnd w:id="3"/>
      <w:r w:rsidRPr="005B4872">
        <w:t>Pre-requisite Unit</w:t>
      </w:r>
    </w:p>
    <w:p w:rsidR="00627619" w:rsidP="00627619">
      <w:pPr>
        <w:pStyle w:val="BodyText"/>
      </w:pPr>
      <w:r w:rsidRPr="005B4872">
        <w:t>Nil</w:t>
      </w:r>
    </w:p>
    <w:p w:rsidR="00000000" w:rsidRPr="005B4872" w:rsidP="005B4872">
      <w:pPr>
        <w:pStyle w:val="Heading1"/>
      </w:pPr>
      <w:bookmarkStart w:id="4" w:name="O_913952"/>
      <w:bookmarkEnd w:id="4"/>
      <w:r w:rsidRPr="005B4872">
        <w:t>Unit Sector</w:t>
      </w:r>
    </w:p>
    <w:p w:rsidR="00000000" w:rsidRPr="005B4872" w:rsidP="00627619">
      <w:pPr>
        <w:pStyle w:val="BodyText"/>
      </w:pPr>
      <w:r w:rsidRPr="005B4872">
        <w:t>Forest Growing and Management</w:t>
      </w:r>
    </w:p>
    <w:p w:rsidR="00000000" w:rsidRPr="005B4872" w:rsidP="005B4872">
      <w:pPr>
        <w:pStyle w:val="Heading1"/>
      </w:pPr>
      <w:bookmarkStart w:id="5" w:name="O_913953"/>
      <w:bookmarkEnd w:id="5"/>
      <w:r w:rsidRPr="005B48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rPr>
                <w:rStyle w:val="SpecialBold"/>
              </w:rPr>
              <w:t>PERFORMANCE CRITERIA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1. Prepare for pruning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t>1.1 Review work order and where required</w:t>
            </w:r>
            <w:r w:rsidRPr="005B4872">
              <w:t xml:space="preserve"> check with appropriate personnel.</w:t>
            </w:r>
          </w:p>
          <w:p w:rsidR="00000000" w:rsidRPr="005B4872" w:rsidP="005B4872">
            <w:pPr>
              <w:pStyle w:val="BodyText"/>
            </w:pPr>
            <w:r w:rsidRPr="005B4872">
              <w:t xml:space="preserve">1.2 Determine existing and potential site hazards and assess associated risks </w:t>
            </w:r>
            <w:r w:rsidRPr="005B4872">
              <w:t>in line with organisational procedures.</w:t>
            </w:r>
          </w:p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1.3 Select appropriate personal protective and other equipment and check for operational effectiveness.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2. Select and prune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t>2.1 Identify and select trees for pruning in line with work order.</w:t>
            </w:r>
          </w:p>
          <w:p w:rsidR="00000000" w:rsidRPr="005B4872" w:rsidP="005B4872">
            <w:pPr>
              <w:pStyle w:val="BodyText"/>
            </w:pPr>
            <w:r w:rsidRPr="005B4872">
              <w:t>2.2 Use ladder handling and pruning techniques in line with organisational safety procedures.</w:t>
            </w:r>
          </w:p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2.3 Prune trees; remove branches, epicormics and green shoots to meet quality requirements.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3. Assess pruning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t>3.1 Assess pruned trees visually to ensure pruning quality and pruned stock level is in line with work order.</w:t>
            </w:r>
          </w:p>
          <w:p w:rsidR="00000000" w:rsidRPr="005B4872" w:rsidP="005B4872">
            <w:pPr>
              <w:pStyle w:val="BodyText"/>
            </w:pPr>
            <w:r w:rsidRPr="005B4872">
              <w:t>3.2 Rectify incorrect pruni</w:t>
            </w:r>
            <w:r w:rsidRPr="005B4872">
              <w:t>ng to ensure quality of grown trees.</w:t>
            </w:r>
          </w:p>
          <w:p w:rsidR="00000000" w:rsidRPr="005B4872" w:rsidP="005B4872">
            <w:pPr>
              <w:pStyle w:val="BodyText"/>
            </w:pPr>
            <w:r w:rsidRPr="005B4872">
              <w:t xml:space="preserve">3.3 Dispose of pruned material in line with environmental protection practices. </w:t>
            </w:r>
          </w:p>
          <w:p w:rsidR="00000000" w:rsidRPr="005B4872" w:rsidP="005B4872">
            <w:pPr>
              <w:pStyle w:val="BodyText"/>
            </w:pPr>
            <w:r w:rsidRPr="005B4872">
              <w:t>3.4 Record and report pruning process and equipment faults to appropriate personnel.</w:t>
            </w:r>
          </w:p>
        </w:tc>
      </w:tr>
    </w:tbl>
    <w:p w:rsidR="00627619" w:rsidP="005B4872">
      <w:pPr>
        <w:pStyle w:val="BodyText"/>
      </w:pPr>
    </w:p>
    <w:p w:rsidR="00627619" w:rsidP="005B4872">
      <w:pPr>
        <w:pStyle w:val="BodyText"/>
      </w:pPr>
    </w:p>
    <w:p w:rsidR="00000000" w:rsidRPr="005B4872" w:rsidP="005B4872">
      <w:pPr>
        <w:pStyle w:val="Heading1"/>
      </w:pPr>
      <w:bookmarkStart w:id="6" w:name="O_913954"/>
      <w:bookmarkEnd w:id="6"/>
      <w:r w:rsidRPr="005B48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This section de</w:t>
            </w:r>
            <w:r w:rsidRPr="005B4872">
              <w:t>scribes those core and employment skills that are essential to performance and are not explicit in the performance criteria.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ListBullet"/>
            </w:pPr>
            <w:r w:rsidRPr="005B4872">
              <w:t>identify quantity of trees to be pruned from work order and count numbers</w:t>
            </w:r>
          </w:p>
          <w:p w:rsidR="00000000" w:rsidP="005B4872">
            <w:pPr>
              <w:pStyle w:val="ListBullet"/>
              <w:rPr>
                <w:lang w:val="en-NZ"/>
              </w:rPr>
            </w:pPr>
            <w:r w:rsidRPr="005B4872">
              <w:t>complete routine calculations involving tree spacing, size, lean and angle and count quantity of branches.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ListBullet"/>
              <w:rPr>
                <w:lang w:val="en-NZ"/>
              </w:rPr>
            </w:pPr>
            <w:r w:rsidRPr="005B4872">
              <w:t>ask open and closed probe questions and actively listen to clarify contents of work orders.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ListBullet"/>
            </w:pPr>
            <w:r w:rsidRPr="005B4872">
              <w:t>interpret:</w:t>
            </w:r>
          </w:p>
          <w:p w:rsidR="00000000" w:rsidRPr="005B4872" w:rsidP="005B4872">
            <w:pPr>
              <w:pStyle w:val="ListBullet2"/>
            </w:pPr>
            <w:r w:rsidRPr="005B4872">
              <w:t>workplace health and safety and other organisational procedures</w:t>
            </w:r>
          </w:p>
          <w:p w:rsidR="00000000" w:rsidP="005B4872">
            <w:pPr>
              <w:pStyle w:val="ListBullet2"/>
              <w:rPr>
                <w:lang w:val="en-NZ"/>
              </w:rPr>
            </w:pPr>
            <w:r w:rsidRPr="005B4872">
              <w:t>work orders.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ListBullet"/>
            </w:pPr>
            <w:r w:rsidRPr="005B4872">
              <w:t>complete basic accurate reports on pruning process and equipment faults.</w:t>
            </w:r>
          </w:p>
        </w:tc>
      </w:tr>
    </w:tbl>
    <w:p w:rsidR="00000000" w:rsidRPr="005B4872" w:rsidP="005B4872">
      <w:pPr>
        <w:pStyle w:val="BodyText"/>
      </w:pPr>
    </w:p>
    <w:p w:rsidR="00000000" w:rsidRPr="005B4872" w:rsidP="005B4872">
      <w:pPr>
        <w:pStyle w:val="AllowPageBreak"/>
      </w:pPr>
    </w:p>
    <w:p w:rsidR="00000000" w:rsidRPr="005B4872" w:rsidP="005B4872">
      <w:pPr>
        <w:pStyle w:val="Heading1"/>
      </w:pPr>
      <w:bookmarkStart w:id="7" w:name="O_913955"/>
      <w:bookmarkEnd w:id="7"/>
      <w:r w:rsidRPr="005B4872">
        <w:t>Range of Conditions</w:t>
      </w:r>
    </w:p>
    <w:p w:rsidR="00000000" w:rsidRPr="005B4872" w:rsidP="00627619">
      <w:pPr>
        <w:pStyle w:val="BodyText"/>
      </w:pPr>
      <w:r w:rsidRPr="005B4872">
        <w:t>Not Applicable</w:t>
      </w:r>
    </w:p>
    <w:p w:rsidR="00000000" w:rsidRPr="005B4872" w:rsidP="005B4872">
      <w:pPr>
        <w:pStyle w:val="Heading1"/>
      </w:pPr>
      <w:bookmarkStart w:id="8" w:name="O_913956"/>
      <w:bookmarkEnd w:id="8"/>
      <w:r w:rsidRPr="005B4872">
        <w:t>Unit Mapping Information</w:t>
      </w:r>
    </w:p>
    <w:p w:rsidR="00627619" w:rsidP="00627619">
      <w:pPr>
        <w:pStyle w:val="BodyText"/>
      </w:pPr>
      <w:r w:rsidRPr="005B4872">
        <w:t>FPIFGM2205B Prune trees</w:t>
      </w:r>
    </w:p>
    <w:p w:rsidR="00000000" w:rsidRPr="005B4872" w:rsidP="005B4872">
      <w:pPr>
        <w:pStyle w:val="Heading1"/>
      </w:pPr>
      <w:bookmarkStart w:id="9" w:name="O_913963"/>
      <w:bookmarkEnd w:id="9"/>
      <w:r w:rsidRPr="005B4872">
        <w:t>Links</w:t>
      </w:r>
    </w:p>
    <w:p w:rsidR="00000000" w:rsidRPr="005B4872" w:rsidP="00627619">
      <w:pPr>
        <w:pStyle w:val="BodyText"/>
      </w:pPr>
      <w:r w:rsidRPr="005B48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32A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B4872" w:rsidP="00627619">
      <w:pPr>
        <w:pStyle w:val="BodyText"/>
        <w:sectPr w:rsidSect="005B48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872" w:rsidP="005B4872">
      <w:pPr>
        <w:pStyle w:val="SuperHeading"/>
      </w:pPr>
      <w:r w:rsidRPr="005B4872">
        <w:t>Assessment Requirements for FWPFGM2205 Prune trees</w:t>
      </w:r>
    </w:p>
    <w:p w:rsidR="00000000" w:rsidRPr="005B4872" w:rsidP="005B4872">
      <w:pPr>
        <w:pStyle w:val="Heading1"/>
      </w:pPr>
      <w:bookmarkStart w:id="10" w:name="O_913958"/>
      <w:bookmarkEnd w:id="10"/>
      <w:r w:rsidRPr="005B48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rPr>
                <w:rStyle w:val="SpecialBold"/>
              </w:rPr>
              <w:t>Comment</w:t>
            </w:r>
          </w:p>
        </w:tc>
      </w:tr>
      <w:tr w:rsidTr="006276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872">
            <w:pPr>
              <w:pStyle w:val="BodyText"/>
              <w:rPr>
                <w:lang w:val="en-NZ"/>
              </w:rPr>
            </w:pPr>
            <w:r w:rsidRPr="005B487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872" w:rsidP="005B4872">
            <w:pPr>
              <w:pStyle w:val="BodyText"/>
            </w:pPr>
            <w:r w:rsidRPr="005B4872">
              <w:t>Replaces equivalent unit FPIFGM2205B Prune trees, which was first released with FPI11 Forest and Forest Products Training Package V</w:t>
            </w:r>
            <w:r w:rsidRPr="005B4872">
              <w:t>ersion 2.2. This is the first release of this unit in the new standards format.</w:t>
            </w:r>
          </w:p>
          <w:p w:rsidR="00000000" w:rsidRPr="005B4872" w:rsidP="005B4872">
            <w:pPr>
              <w:pStyle w:val="BodyText"/>
            </w:pPr>
            <w:r w:rsidRPr="005B4872">
              <w:t>Assessment requirements now specify the performance and knowledge evidence, as well as assessment conditions for this unit of competency. These sections simplify and replace co</w:t>
            </w:r>
            <w:r w:rsidRPr="005B4872">
              <w:t>mponents used in the previous unit format, including Required Skills and Knowledge, Evidence Guide and Range Statement</w:t>
            </w:r>
          </w:p>
        </w:tc>
      </w:tr>
    </w:tbl>
    <w:p w:rsidR="00000000" w:rsidRPr="005B4872" w:rsidP="005B4872">
      <w:pPr>
        <w:pStyle w:val="BodyText"/>
      </w:pPr>
    </w:p>
    <w:p w:rsidR="00000000" w:rsidRPr="005B4872" w:rsidP="005B4872">
      <w:pPr>
        <w:pStyle w:val="AllowPageBreak"/>
      </w:pPr>
    </w:p>
    <w:p w:rsidR="00000000" w:rsidRPr="005B4872" w:rsidP="005B4872">
      <w:pPr>
        <w:pStyle w:val="Heading1"/>
      </w:pPr>
      <w:bookmarkStart w:id="11" w:name="O_913959"/>
      <w:bookmarkEnd w:id="11"/>
      <w:r w:rsidRPr="005B4872">
        <w:t>Performance Evidence</w:t>
      </w:r>
    </w:p>
    <w:p w:rsidR="00000000" w:rsidRPr="005B4872" w:rsidP="00627619">
      <w:pPr>
        <w:pStyle w:val="BodyText"/>
      </w:pPr>
      <w:r w:rsidRPr="005B487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B4872">
        <w:t xml:space="preserve"> have been performed on at least one occasion:</w:t>
      </w:r>
    </w:p>
    <w:p w:rsidR="00000000" w:rsidRPr="005B4872" w:rsidP="005B4872">
      <w:pPr>
        <w:pStyle w:val="ListBullet"/>
      </w:pPr>
      <w:r w:rsidRPr="005B4872">
        <w:t>complete pruning jobs in line with an individual work order for each prescribing different quantities and species of trees to be pruned, utilising the following equipment:</w:t>
      </w:r>
    </w:p>
    <w:p w:rsidR="00000000" w:rsidRPr="005B4872" w:rsidP="005B4872">
      <w:pPr>
        <w:pStyle w:val="ListBullet2"/>
      </w:pPr>
      <w:r w:rsidRPr="005B4872">
        <w:t>pruners</w:t>
      </w:r>
    </w:p>
    <w:p w:rsidR="00000000" w:rsidRPr="005B4872" w:rsidP="005B4872">
      <w:pPr>
        <w:pStyle w:val="ListBullet2"/>
      </w:pPr>
      <w:r w:rsidRPr="005B4872">
        <w:t>jacksaw</w:t>
      </w:r>
    </w:p>
    <w:p w:rsidR="00000000" w:rsidRPr="005B4872" w:rsidP="005B4872">
      <w:pPr>
        <w:pStyle w:val="ListBullet2"/>
      </w:pPr>
      <w:r w:rsidRPr="005B4872">
        <w:t>pouch</w:t>
      </w:r>
    </w:p>
    <w:p w:rsidR="00000000" w:rsidRPr="005B4872" w:rsidP="005B4872">
      <w:pPr>
        <w:pStyle w:val="ListBullet2"/>
      </w:pPr>
      <w:r w:rsidRPr="005B4872">
        <w:t>steps</w:t>
      </w:r>
    </w:p>
    <w:p w:rsidR="00000000" w:rsidRPr="005B4872" w:rsidP="005B4872">
      <w:pPr>
        <w:pStyle w:val="ListBullet2"/>
      </w:pPr>
      <w:r w:rsidRPr="005B4872">
        <w:t>epicormic remover</w:t>
      </w:r>
    </w:p>
    <w:p w:rsidR="00000000" w:rsidRPr="005B4872" w:rsidP="005B4872">
      <w:pPr>
        <w:pStyle w:val="ListBullet2"/>
      </w:pPr>
      <w:r w:rsidRPr="005B4872">
        <w:t>pole saw</w:t>
      </w:r>
    </w:p>
    <w:p w:rsidR="00000000" w:rsidRPr="005B4872" w:rsidP="005B4872">
      <w:pPr>
        <w:pStyle w:val="ListBullet2"/>
      </w:pPr>
      <w:r w:rsidRPr="005B4872">
        <w:t>ladder</w:t>
      </w:r>
    </w:p>
    <w:p w:rsidR="00000000" w:rsidRPr="005B4872" w:rsidP="005B4872">
      <w:pPr>
        <w:pStyle w:val="ListBullet2"/>
      </w:pPr>
      <w:r w:rsidRPr="005B4872">
        <w:t>climbing gear</w:t>
      </w:r>
    </w:p>
    <w:p w:rsidR="00000000" w:rsidRPr="005B4872" w:rsidP="005B4872">
      <w:pPr>
        <w:pStyle w:val="ListBullet2"/>
      </w:pPr>
      <w:r w:rsidRPr="005B4872">
        <w:t>elevated work platform according to site requirements</w:t>
      </w:r>
    </w:p>
    <w:p w:rsidR="00000000" w:rsidRPr="005B4872" w:rsidP="005B4872">
      <w:pPr>
        <w:pStyle w:val="ListBullet"/>
      </w:pPr>
      <w:r w:rsidRPr="005B4872">
        <w:t>at the completion of each of the above jobs:</w:t>
      </w:r>
    </w:p>
    <w:p w:rsidR="00000000" w:rsidRPr="005B4872" w:rsidP="005B4872">
      <w:pPr>
        <w:pStyle w:val="ListBullet2"/>
      </w:pPr>
      <w:r w:rsidRPr="005B4872">
        <w:t>dispose of pruned materials in line with environmental protection practices</w:t>
      </w:r>
    </w:p>
    <w:p w:rsidR="00627619" w:rsidP="005B4872">
      <w:pPr>
        <w:pStyle w:val="ListBullet2"/>
      </w:pPr>
      <w:r w:rsidRPr="005B4872">
        <w:t>compete a basic report on pruni</w:t>
      </w:r>
      <w:r w:rsidRPr="005B4872">
        <w:t>ng processes and equipment faults</w:t>
      </w:r>
    </w:p>
    <w:p w:rsidR="00627619" w:rsidP="005B4872">
      <w:pPr>
        <w:pStyle w:val="ListBullet2"/>
      </w:pPr>
    </w:p>
    <w:p w:rsidR="00000000" w:rsidRPr="005B4872" w:rsidP="005B4872">
      <w:pPr>
        <w:pStyle w:val="Heading1"/>
      </w:pPr>
      <w:bookmarkStart w:id="12" w:name="O_913960"/>
      <w:bookmarkEnd w:id="12"/>
      <w:r w:rsidRPr="005B4872">
        <w:t>Knowledge Evidence</w:t>
      </w:r>
    </w:p>
    <w:p w:rsidR="00000000" w:rsidRPr="005B4872" w:rsidP="00627619">
      <w:pPr>
        <w:pStyle w:val="BodyText"/>
      </w:pPr>
      <w:r w:rsidRPr="005B4872">
        <w:t>A person competent in this unit must be able to demonstrate knowledge of:</w:t>
      </w:r>
    </w:p>
    <w:p w:rsidR="00000000" w:rsidRPr="005B4872" w:rsidP="005B4872">
      <w:pPr>
        <w:pStyle w:val="ListBullet"/>
      </w:pPr>
      <w:r w:rsidRPr="005B4872">
        <w:t>typical workplace hazards associated with pruning trees and methods of minimising risks:</w:t>
      </w:r>
    </w:p>
    <w:p w:rsidR="00000000" w:rsidRPr="005B4872" w:rsidP="005B4872">
      <w:pPr>
        <w:pStyle w:val="ListBullet2"/>
      </w:pPr>
      <w:r w:rsidRPr="005B4872">
        <w:t>slope and uneven ground</w:t>
      </w:r>
    </w:p>
    <w:p w:rsidR="00000000" w:rsidRPr="005B4872" w:rsidP="005B4872">
      <w:pPr>
        <w:pStyle w:val="ListBullet2"/>
      </w:pPr>
      <w:r w:rsidRPr="005B4872">
        <w:t>falling or fallen branches</w:t>
      </w:r>
    </w:p>
    <w:p w:rsidR="00000000" w:rsidRPr="005B4872" w:rsidP="005B4872">
      <w:pPr>
        <w:pStyle w:val="ListBullet2"/>
      </w:pPr>
      <w:r w:rsidRPr="005B4872">
        <w:t>ladder instability</w:t>
      </w:r>
    </w:p>
    <w:p w:rsidR="00000000" w:rsidRPr="005B4872" w:rsidP="005B4872">
      <w:pPr>
        <w:pStyle w:val="ListBullet2"/>
      </w:pPr>
      <w:r w:rsidRPr="005B4872">
        <w:t>climbing ladders</w:t>
      </w:r>
    </w:p>
    <w:p w:rsidR="00000000" w:rsidRPr="005B4872" w:rsidP="005B4872">
      <w:pPr>
        <w:pStyle w:val="ListBullet2"/>
      </w:pPr>
      <w:r w:rsidRPr="005B4872">
        <w:t>loss of balance</w:t>
      </w:r>
    </w:p>
    <w:p w:rsidR="00000000" w:rsidRPr="005B4872" w:rsidP="005B4872">
      <w:pPr>
        <w:pStyle w:val="ListBullet2"/>
      </w:pPr>
      <w:r w:rsidRPr="005B4872">
        <w:t>damp conditions</w:t>
      </w:r>
    </w:p>
    <w:p w:rsidR="00000000" w:rsidRPr="005B4872" w:rsidP="005B4872">
      <w:pPr>
        <w:pStyle w:val="ListBullet"/>
      </w:pPr>
      <w:r w:rsidRPr="005B4872">
        <w:t>reasons for pruning trees and form pruning techniques</w:t>
      </w:r>
    </w:p>
    <w:p w:rsidR="00000000" w:rsidRPr="005B4872" w:rsidP="005B4872">
      <w:pPr>
        <w:pStyle w:val="ListBullet"/>
      </w:pPr>
      <w:r w:rsidRPr="005B4872">
        <w:t>best seasonal timing for pruning of tree species relevant to the organisation</w:t>
      </w:r>
    </w:p>
    <w:p w:rsidR="00000000" w:rsidRPr="005B4872" w:rsidP="005B4872">
      <w:pPr>
        <w:pStyle w:val="ListBullet"/>
      </w:pPr>
      <w:r w:rsidRPr="005B4872">
        <w:t>what to look for when selecting trees for pruning:</w:t>
      </w:r>
    </w:p>
    <w:p w:rsidR="00000000" w:rsidRPr="005B4872" w:rsidP="005B4872">
      <w:pPr>
        <w:pStyle w:val="ListBullet2"/>
      </w:pPr>
      <w:r w:rsidRPr="005B4872">
        <w:t>prescribed defects</w:t>
      </w:r>
    </w:p>
    <w:p w:rsidR="00000000" w:rsidRPr="005B4872" w:rsidP="005B4872">
      <w:pPr>
        <w:pStyle w:val="ListBullet2"/>
      </w:pPr>
      <w:r w:rsidRPr="005B4872">
        <w:t>green crowns</w:t>
      </w:r>
    </w:p>
    <w:p w:rsidR="00000000" w:rsidRPr="005B4872" w:rsidP="005B4872">
      <w:pPr>
        <w:pStyle w:val="ListBullet2"/>
      </w:pPr>
      <w:r w:rsidRPr="005B4872">
        <w:t>dominance</w:t>
      </w:r>
    </w:p>
    <w:p w:rsidR="00000000" w:rsidRPr="005B4872" w:rsidP="005B4872">
      <w:pPr>
        <w:pStyle w:val="ListBullet2"/>
      </w:pPr>
      <w:r w:rsidRPr="005B4872">
        <w:t>vigour straightness</w:t>
      </w:r>
    </w:p>
    <w:p w:rsidR="00000000" w:rsidRPr="005B4872" w:rsidP="005B4872">
      <w:pPr>
        <w:pStyle w:val="ListBullet2"/>
      </w:pPr>
      <w:r w:rsidRPr="005B4872">
        <w:t>lean</w:t>
      </w:r>
    </w:p>
    <w:p w:rsidR="00000000" w:rsidRPr="005B4872" w:rsidP="005B4872">
      <w:pPr>
        <w:pStyle w:val="ListBullet2"/>
      </w:pPr>
      <w:r w:rsidRPr="005B4872">
        <w:t>size</w:t>
      </w:r>
    </w:p>
    <w:p w:rsidR="00000000" w:rsidRPr="005B4872" w:rsidP="005B4872">
      <w:pPr>
        <w:pStyle w:val="ListBullet2"/>
      </w:pPr>
      <w:r w:rsidRPr="005B4872">
        <w:t>angle</w:t>
      </w:r>
    </w:p>
    <w:p w:rsidR="00000000" w:rsidRPr="005B4872" w:rsidP="005B4872">
      <w:pPr>
        <w:pStyle w:val="ListBullet2"/>
      </w:pPr>
      <w:r w:rsidRPr="005B4872">
        <w:t>number of branches</w:t>
      </w:r>
    </w:p>
    <w:p w:rsidR="00000000" w:rsidRPr="005B4872" w:rsidP="005B4872">
      <w:pPr>
        <w:pStyle w:val="ListBullet2"/>
      </w:pPr>
      <w:r w:rsidRPr="005B4872">
        <w:t>overall tree health</w:t>
      </w:r>
    </w:p>
    <w:p w:rsidR="00000000" w:rsidRPr="005B4872" w:rsidP="005B4872">
      <w:pPr>
        <w:pStyle w:val="ListBullet2"/>
      </w:pPr>
      <w:r w:rsidRPr="005B4872">
        <w:t>stocking</w:t>
      </w:r>
    </w:p>
    <w:p w:rsidR="00000000" w:rsidRPr="005B4872" w:rsidP="005B4872">
      <w:pPr>
        <w:pStyle w:val="ListBullet2"/>
      </w:pPr>
      <w:r w:rsidRPr="005B4872">
        <w:t>spacing and quality requirements</w:t>
      </w:r>
    </w:p>
    <w:p w:rsidR="00000000" w:rsidRPr="005B4872" w:rsidP="005B4872">
      <w:pPr>
        <w:pStyle w:val="ListBullet"/>
      </w:pPr>
      <w:r w:rsidRPr="005B4872">
        <w:t>purpose, features and safe operation of tree</w:t>
      </w:r>
      <w:r w:rsidRPr="005B4872">
        <w:t xml:space="preserve"> pruning tools and equipment:</w:t>
      </w:r>
    </w:p>
    <w:p w:rsidR="00000000" w:rsidRPr="005B4872" w:rsidP="005B4872">
      <w:pPr>
        <w:pStyle w:val="ListBullet2"/>
      </w:pPr>
      <w:r w:rsidRPr="005B4872">
        <w:t>pruners</w:t>
      </w:r>
    </w:p>
    <w:p w:rsidR="00000000" w:rsidRPr="005B4872" w:rsidP="005B4872">
      <w:pPr>
        <w:pStyle w:val="ListBullet2"/>
      </w:pPr>
      <w:r w:rsidRPr="005B4872">
        <w:t>jacksaw</w:t>
      </w:r>
    </w:p>
    <w:p w:rsidR="00000000" w:rsidRPr="005B4872" w:rsidP="005B4872">
      <w:pPr>
        <w:pStyle w:val="ListBullet2"/>
      </w:pPr>
      <w:r w:rsidRPr="005B4872">
        <w:t>pouch</w:t>
      </w:r>
    </w:p>
    <w:p w:rsidR="00000000" w:rsidRPr="005B4872" w:rsidP="005B4872">
      <w:pPr>
        <w:pStyle w:val="ListBullet2"/>
      </w:pPr>
      <w:r w:rsidRPr="005B4872">
        <w:t>steps</w:t>
      </w:r>
    </w:p>
    <w:p w:rsidR="00000000" w:rsidRPr="005B4872" w:rsidP="005B4872">
      <w:pPr>
        <w:pStyle w:val="ListBullet2"/>
      </w:pPr>
      <w:r w:rsidRPr="005B4872">
        <w:t>epicormic remover</w:t>
      </w:r>
    </w:p>
    <w:p w:rsidR="00000000" w:rsidRPr="005B4872" w:rsidP="005B4872">
      <w:pPr>
        <w:pStyle w:val="ListBullet2"/>
      </w:pPr>
      <w:r w:rsidRPr="005B4872">
        <w:t>pole saw</w:t>
      </w:r>
    </w:p>
    <w:p w:rsidR="00000000" w:rsidRPr="005B4872" w:rsidP="005B4872">
      <w:pPr>
        <w:pStyle w:val="ListBullet2"/>
      </w:pPr>
      <w:r w:rsidRPr="005B4872">
        <w:t>ladder</w:t>
      </w:r>
    </w:p>
    <w:p w:rsidR="00000000" w:rsidRPr="005B4872" w:rsidP="005B4872">
      <w:pPr>
        <w:pStyle w:val="ListBullet2"/>
      </w:pPr>
      <w:r w:rsidRPr="005B4872">
        <w:t>climbing gear</w:t>
      </w:r>
    </w:p>
    <w:p w:rsidR="00000000" w:rsidRPr="005B4872" w:rsidP="005B4872">
      <w:pPr>
        <w:pStyle w:val="ListBullet2"/>
      </w:pPr>
      <w:r w:rsidRPr="005B4872">
        <w:t>elevated work platform according to site requirements</w:t>
      </w:r>
    </w:p>
    <w:p w:rsidR="00000000" w:rsidRPr="005B4872" w:rsidP="005B4872">
      <w:pPr>
        <w:pStyle w:val="ListBullet"/>
      </w:pPr>
      <w:r w:rsidRPr="005B4872">
        <w:t>environmental protection practices for disposing of pruned materials:</w:t>
      </w:r>
    </w:p>
    <w:p w:rsidR="00000000" w:rsidRPr="005B4872" w:rsidP="005B4872">
      <w:pPr>
        <w:pStyle w:val="ListBullet2"/>
      </w:pPr>
      <w:r w:rsidRPr="005B4872">
        <w:t>recycling pruned m</w:t>
      </w:r>
      <w:r w:rsidRPr="005B4872">
        <w:t>aterial where appropriate</w:t>
      </w:r>
    </w:p>
    <w:p w:rsidR="00000000" w:rsidRPr="005B4872" w:rsidP="005B4872">
      <w:pPr>
        <w:pStyle w:val="ListBullet2"/>
      </w:pPr>
      <w:r w:rsidRPr="005B4872">
        <w:t>sending pruned material to landfill only where it cannot be recycled</w:t>
      </w:r>
    </w:p>
    <w:p w:rsidR="00000000" w:rsidRPr="005B4872" w:rsidP="005B4872">
      <w:pPr>
        <w:pStyle w:val="ListBullet2"/>
      </w:pPr>
      <w:r w:rsidRPr="005B4872">
        <w:t>redirecting pruned material for energy recovery.</w:t>
      </w:r>
    </w:p>
    <w:p w:rsidR="00000000" w:rsidRPr="005B4872" w:rsidP="005B4872">
      <w:pPr>
        <w:pStyle w:val="ListBullet"/>
      </w:pPr>
      <w:r w:rsidRPr="005B4872">
        <w:t>organisational procedures specific to pruning trees:</w:t>
      </w:r>
    </w:p>
    <w:p w:rsidR="00000000" w:rsidRPr="005B4872" w:rsidP="005B4872">
      <w:pPr>
        <w:pStyle w:val="ListBullet2"/>
      </w:pPr>
      <w:r w:rsidRPr="005B4872">
        <w:t>workplace health and safety with particular emphasis on risk control and use of personal protective equipment</w:t>
      </w:r>
    </w:p>
    <w:p w:rsidR="00000000" w:rsidRPr="005B4872" w:rsidP="005B4872">
      <w:pPr>
        <w:pStyle w:val="ListBullet2"/>
      </w:pPr>
      <w:r w:rsidRPr="005B4872">
        <w:t>communication reporting lines</w:t>
      </w:r>
    </w:p>
    <w:p w:rsidR="00627619" w:rsidP="005B4872">
      <w:pPr>
        <w:pStyle w:val="ListBullet2"/>
      </w:pPr>
      <w:r w:rsidRPr="005B4872">
        <w:t>recording and reporting pruning processes and equipment faults.</w:t>
      </w:r>
    </w:p>
    <w:p w:rsidR="00627619" w:rsidP="005B4872">
      <w:pPr>
        <w:pStyle w:val="ListBullet2"/>
      </w:pPr>
    </w:p>
    <w:p w:rsidR="00000000" w:rsidRPr="005B4872" w:rsidP="005B4872">
      <w:pPr>
        <w:pStyle w:val="Heading1"/>
      </w:pPr>
      <w:bookmarkStart w:id="13" w:name="O_913961"/>
      <w:bookmarkEnd w:id="13"/>
      <w:r w:rsidRPr="005B4872">
        <w:t>Assessment Conditions</w:t>
      </w:r>
    </w:p>
    <w:p w:rsidR="00000000" w:rsidRPr="005B4872" w:rsidP="00627619">
      <w:pPr>
        <w:pStyle w:val="BodyText"/>
      </w:pPr>
      <w:r w:rsidRPr="005B4872">
        <w:t>The followin</w:t>
      </w:r>
      <w:r w:rsidRPr="005B4872">
        <w:t>g resources must be made available:</w:t>
      </w:r>
    </w:p>
    <w:p w:rsidR="00000000" w:rsidRPr="005B4872" w:rsidP="005B4872">
      <w:pPr>
        <w:pStyle w:val="ListBullet"/>
      </w:pPr>
      <w:r w:rsidRPr="005B4872">
        <w:t>pruners</w:t>
      </w:r>
    </w:p>
    <w:p w:rsidR="00000000" w:rsidRPr="005B4872" w:rsidP="005B4872">
      <w:pPr>
        <w:pStyle w:val="ListBullet"/>
      </w:pPr>
      <w:r w:rsidRPr="005B4872">
        <w:t>jacksaw</w:t>
      </w:r>
    </w:p>
    <w:p w:rsidR="00000000" w:rsidRPr="005B4872" w:rsidP="005B4872">
      <w:pPr>
        <w:pStyle w:val="ListBullet"/>
      </w:pPr>
      <w:r w:rsidRPr="005B4872">
        <w:t>pouch</w:t>
      </w:r>
    </w:p>
    <w:p w:rsidR="00000000" w:rsidRPr="005B4872" w:rsidP="005B4872">
      <w:pPr>
        <w:pStyle w:val="ListBullet"/>
      </w:pPr>
      <w:r w:rsidRPr="005B4872">
        <w:t>steps</w:t>
      </w:r>
    </w:p>
    <w:p w:rsidR="00000000" w:rsidRPr="005B4872" w:rsidP="005B4872">
      <w:pPr>
        <w:pStyle w:val="ListBullet"/>
      </w:pPr>
      <w:r w:rsidRPr="005B4872">
        <w:t>epicormic remover</w:t>
      </w:r>
    </w:p>
    <w:p w:rsidR="00000000" w:rsidRPr="005B4872" w:rsidP="005B4872">
      <w:pPr>
        <w:pStyle w:val="ListBullet"/>
      </w:pPr>
      <w:r w:rsidRPr="005B4872">
        <w:t>pole saw</w:t>
      </w:r>
    </w:p>
    <w:p w:rsidR="00000000" w:rsidRPr="005B4872" w:rsidP="005B4872">
      <w:pPr>
        <w:pStyle w:val="ListBullet"/>
      </w:pPr>
      <w:r w:rsidRPr="005B4872">
        <w:t>ladder</w:t>
      </w:r>
    </w:p>
    <w:p w:rsidR="00000000" w:rsidRPr="005B4872" w:rsidP="005B4872">
      <w:pPr>
        <w:pStyle w:val="ListBullet"/>
      </w:pPr>
      <w:r w:rsidRPr="005B4872">
        <w:t>climbing gear</w:t>
      </w:r>
    </w:p>
    <w:p w:rsidR="00000000" w:rsidRPr="005B4872" w:rsidP="005B4872">
      <w:pPr>
        <w:pStyle w:val="ListBullet"/>
      </w:pPr>
      <w:r w:rsidRPr="005B4872">
        <w:t>elevated work platform according to site requirements</w:t>
      </w:r>
    </w:p>
    <w:p w:rsidR="00000000" w:rsidRPr="005B4872" w:rsidP="005B4872">
      <w:pPr>
        <w:pStyle w:val="ListBullet"/>
      </w:pPr>
      <w:r w:rsidRPr="005B4872">
        <w:t>a commercial quantity trees to be pruned</w:t>
      </w:r>
    </w:p>
    <w:p w:rsidR="00000000" w:rsidRPr="005B4872" w:rsidP="005B4872">
      <w:pPr>
        <w:pStyle w:val="ListBullet"/>
      </w:pPr>
      <w:r w:rsidRPr="005B4872">
        <w:t>personal protective equipment suitable for pruning trees</w:t>
      </w:r>
    </w:p>
    <w:p w:rsidR="00000000" w:rsidRPr="005B4872" w:rsidP="005B4872">
      <w:pPr>
        <w:pStyle w:val="ListBullet"/>
      </w:pPr>
      <w:r w:rsidRPr="005B4872">
        <w:t>environmental regulations affecting site operations or plain English equivalent documents</w:t>
      </w:r>
    </w:p>
    <w:p w:rsidR="00000000" w:rsidRPr="005B4872" w:rsidP="005B4872">
      <w:pPr>
        <w:pStyle w:val="ListBullet"/>
      </w:pPr>
      <w:r w:rsidRPr="005B4872">
        <w:t>work order with instructions for types and quantities of trees to be pruned</w:t>
      </w:r>
    </w:p>
    <w:p w:rsidR="00000000" w:rsidRPr="005B4872" w:rsidP="005B4872">
      <w:pPr>
        <w:pStyle w:val="ListBullet"/>
      </w:pPr>
      <w:r w:rsidRPr="005B4872">
        <w:t>relevant personnel for the purpos</w:t>
      </w:r>
      <w:r w:rsidRPr="005B4872">
        <w:t>es of communicating information</w:t>
      </w:r>
    </w:p>
    <w:p w:rsidR="00000000" w:rsidRPr="005B4872" w:rsidP="005B4872">
      <w:pPr>
        <w:pStyle w:val="ListBullet"/>
      </w:pPr>
      <w:r w:rsidRPr="005B4872">
        <w:t>documents, spreadsheets and commonly used proformas documents</w:t>
      </w:r>
      <w:r w:rsidRPr="005B4872">
        <w:rPr>
          <w:rStyle w:val="SpecialBold"/>
        </w:rPr>
        <w:t xml:space="preserve"> </w:t>
      </w:r>
      <w:r w:rsidRPr="005B4872">
        <w:t xml:space="preserve"> for recording pruning process and equipment faults</w:t>
      </w:r>
    </w:p>
    <w:p w:rsidR="00000000" w:rsidRPr="005B4872" w:rsidP="005B4872">
      <w:pPr>
        <w:pStyle w:val="ListBullet"/>
      </w:pPr>
      <w:r w:rsidRPr="005B4872">
        <w:t>organisational procedures for pruning trees.</w:t>
      </w:r>
    </w:p>
    <w:p w:rsidR="00000000" w:rsidRPr="005B4872" w:rsidP="00627619">
      <w:pPr>
        <w:pStyle w:val="BodyText"/>
      </w:pPr>
      <w:r w:rsidRPr="005B4872">
        <w:t>Competency is to be assessed in the workplace or a simulated envi</w:t>
      </w:r>
      <w:r w:rsidRPr="005B4872">
        <w:t xml:space="preserve">ronment that accurately reflects performance in a real workplace setting. </w:t>
      </w:r>
    </w:p>
    <w:p w:rsidR="00000000" w:rsidRPr="005B4872" w:rsidP="00627619">
      <w:pPr>
        <w:pStyle w:val="Heading4"/>
      </w:pPr>
      <w:r w:rsidRPr="005B4872">
        <w:rPr>
          <w:rStyle w:val="SpecialBold"/>
        </w:rPr>
        <w:t>Assessor requirements</w:t>
      </w:r>
    </w:p>
    <w:p w:rsidR="00000000" w:rsidRPr="005B4872" w:rsidP="00627619">
      <w:pPr>
        <w:pStyle w:val="BodyText"/>
      </w:pPr>
      <w:r w:rsidRPr="005B4872">
        <w:t>Assessors must:</w:t>
      </w:r>
    </w:p>
    <w:p w:rsidR="00000000" w:rsidRPr="005B4872" w:rsidP="005B4872">
      <w:pPr>
        <w:pStyle w:val="ListBullet"/>
      </w:pPr>
      <w:r w:rsidRPr="005B4872">
        <w:t>hold the appropriate assessor competency standards as outlined in regulations; and</w:t>
      </w:r>
    </w:p>
    <w:p w:rsidR="00000000" w:rsidRPr="005B4872" w:rsidP="005B4872">
      <w:pPr>
        <w:pStyle w:val="ListBullet"/>
      </w:pPr>
      <w:r w:rsidRPr="005B4872">
        <w:t xml:space="preserve">be able to demonstrate vocational competencies at least to </w:t>
      </w:r>
      <w:r w:rsidRPr="005B4872">
        <w:t>the level being assessed; and</w:t>
      </w:r>
    </w:p>
    <w:p w:rsidR="00627619" w:rsidP="005B4872">
      <w:pPr>
        <w:pStyle w:val="ListBullet"/>
      </w:pPr>
      <w:r w:rsidRPr="005B4872">
        <w:t xml:space="preserve">be able to demonstrate how they are continuing to develop their VET knowledge and skills as well as maintaining their industry currency and assessor competence. </w:t>
      </w:r>
    </w:p>
    <w:p w:rsidR="00627619" w:rsidP="005B4872">
      <w:pPr>
        <w:pStyle w:val="ListBullet"/>
      </w:pPr>
    </w:p>
    <w:p w:rsidR="00000000" w:rsidRPr="005B4872" w:rsidP="005B4872">
      <w:pPr>
        <w:pStyle w:val="Heading1"/>
      </w:pPr>
      <w:bookmarkStart w:id="14" w:name="O_913964"/>
      <w:bookmarkEnd w:id="14"/>
      <w:r w:rsidRPr="005B4872">
        <w:t>Links</w:t>
      </w:r>
    </w:p>
    <w:p w:rsidR="00000000" w:rsidRPr="005B4872" w:rsidP="00627619">
      <w:pPr>
        <w:pStyle w:val="BodyText"/>
      </w:pPr>
      <w:r w:rsidRPr="005B48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32A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B4872" w:rsidP="005B4872"/>
    <w:sectPr w:rsidSect="005B48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 w:rsidRPr="00627619" w:rsidP="00627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19" w:rsidP="005B4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7619" w:rsidP="005B4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7619" w:rsidP="005B48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 w:rsidP="005B4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619">
      <w:t>Approved</w:t>
    </w:r>
    <w:r w:rsidR="006276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6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619">
      <w:rPr>
        <w:noProof/>
      </w:rPr>
      <w:t>5</w:t>
    </w:r>
    <w:r>
      <w:rPr>
        <w:noProof/>
      </w:rPr>
      <w:fldChar w:fldCharType="end"/>
    </w:r>
  </w:p>
  <w:p w:rsidR="005B4872" w:rsidP="005B4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6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619">
      <w:t>Skills Insight</w:t>
    </w:r>
    <w:r w:rsidR="00627619">
      <w:fldChar w:fldCharType="end"/>
    </w:r>
  </w:p>
  <w:p w:rsidR="005B4872" w:rsidP="005B4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872" w:rsidRPr="00627619" w:rsidP="00627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19" w:rsidRPr="002D2AF8" w:rsidP="005B4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FWPFGM2205 Prune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619" w:rsidP="005B48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2" w:rsidRPr="002D2AF8" w:rsidP="005B4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619">
      <w:t>FWPFGM2205 Prune trees</w:t>
    </w:r>
    <w:r w:rsidR="006276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619">
      <w:rPr>
        <w:noProof/>
      </w:rPr>
      <w:t>2 March 2025</w:t>
    </w:r>
    <w:r>
      <w:fldChar w:fldCharType="end"/>
    </w:r>
  </w:p>
  <w:p w:rsidR="005B4872" w:rsidP="005B4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2CB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680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6A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872"/>
  </w:style>
  <w:style w:type="character" w:customStyle="1" w:styleId="Heading1Char">
    <w:name w:val="Heading 1 Char"/>
    <w:basedOn w:val="DefaultParagraphFont"/>
    <w:link w:val="Heading1"/>
    <w:rsid w:val="005B4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8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872"/>
    <w:rPr>
      <w:b/>
      <w:spacing w:val="0"/>
    </w:rPr>
  </w:style>
  <w:style w:type="paragraph" w:styleId="ListBullet2">
    <w:name w:val="List Bullet 2"/>
    <w:basedOn w:val="List2"/>
    <w:rsid w:val="005B48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872"/>
    <w:rPr>
      <w:i/>
    </w:rPr>
  </w:style>
  <w:style w:type="paragraph" w:customStyle="1" w:styleId="SuperHeading">
    <w:name w:val="SuperHeading"/>
    <w:basedOn w:val="Normal"/>
    <w:rsid w:val="005B4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872"/>
  </w:style>
  <w:style w:type="paragraph" w:styleId="TableofFigures">
    <w:name w:val="table of figures"/>
    <w:basedOn w:val="Normal"/>
    <w:next w:val="Normal"/>
    <w:semiHidden/>
    <w:rsid w:val="005B4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8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872"/>
    <w:rPr>
      <w:rFonts w:ascii="Wingdings" w:hAnsi="Wingdings"/>
    </w:rPr>
  </w:style>
  <w:style w:type="paragraph" w:customStyle="1" w:styleId="TableHeading">
    <w:name w:val="Table Heading"/>
    <w:basedOn w:val="HeadingBase"/>
    <w:rsid w:val="005B4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872"/>
    <w:rPr>
      <w:color w:val="0033CC"/>
      <w:u w:val="none"/>
    </w:rPr>
  </w:style>
  <w:style w:type="paragraph" w:customStyle="1" w:styleId="BodyTextRight">
    <w:name w:val="Body Text Right"/>
    <w:basedOn w:val="BodyText"/>
    <w:rsid w:val="005B4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8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872"/>
    <w:rPr>
      <w:sz w:val="32"/>
    </w:rPr>
  </w:style>
  <w:style w:type="paragraph" w:customStyle="1" w:styleId="HeadingProcedure">
    <w:name w:val="Heading Procedure"/>
    <w:basedOn w:val="HeadingBase"/>
    <w:next w:val="Normal"/>
    <w:rsid w:val="005B4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872"/>
    <w:pPr>
      <w:spacing w:before="60" w:after="60"/>
    </w:pPr>
  </w:style>
  <w:style w:type="paragraph" w:styleId="ListContinue">
    <w:name w:val="List Continue"/>
    <w:basedOn w:val="List"/>
    <w:rsid w:val="005B4872"/>
    <w:pPr>
      <w:ind w:firstLine="0"/>
    </w:pPr>
  </w:style>
  <w:style w:type="paragraph" w:customStyle="1" w:styleId="ListNote">
    <w:name w:val="List Note"/>
    <w:basedOn w:val="List"/>
    <w:rsid w:val="005B4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872"/>
    <w:rPr>
      <w:rFonts w:ascii="Courier New" w:hAnsi="Courier New"/>
    </w:rPr>
  </w:style>
  <w:style w:type="paragraph" w:customStyle="1" w:styleId="NoteBullet">
    <w:name w:val="Note Bullet"/>
    <w:basedOn w:val="Note"/>
    <w:rsid w:val="005B4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8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872"/>
    <w:rPr>
      <w:b/>
      <w:smallCaps/>
    </w:rPr>
  </w:style>
  <w:style w:type="paragraph" w:customStyle="1" w:styleId="TableListNumber">
    <w:name w:val="Table List Number"/>
    <w:basedOn w:val="ListNumber"/>
    <w:rsid w:val="005B4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872"/>
    <w:pPr>
      <w:numPr>
        <w:numId w:val="9"/>
      </w:numPr>
    </w:pPr>
  </w:style>
  <w:style w:type="paragraph" w:customStyle="1" w:styleId="ListAlpha2">
    <w:name w:val="List Alpha 2"/>
    <w:basedOn w:val="List2"/>
    <w:rsid w:val="005B4872"/>
    <w:pPr>
      <w:numPr>
        <w:numId w:val="8"/>
      </w:numPr>
    </w:pPr>
  </w:style>
  <w:style w:type="paragraph" w:styleId="List2">
    <w:name w:val="List 2"/>
    <w:basedOn w:val="BodyText"/>
    <w:rsid w:val="005B4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8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8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872"/>
    <w:pPr>
      <w:numPr>
        <w:numId w:val="4"/>
      </w:numPr>
    </w:pPr>
  </w:style>
  <w:style w:type="paragraph" w:styleId="ListContinue2">
    <w:name w:val="List Continue 2"/>
    <w:basedOn w:val="List2"/>
    <w:rsid w:val="005B4872"/>
    <w:pPr>
      <w:ind w:firstLine="0"/>
    </w:pPr>
  </w:style>
  <w:style w:type="paragraph" w:styleId="ListContinue3">
    <w:name w:val="List Continue 3"/>
    <w:basedOn w:val="List3"/>
    <w:rsid w:val="005B4872"/>
    <w:pPr>
      <w:ind w:left="1021" w:firstLine="0"/>
    </w:pPr>
  </w:style>
  <w:style w:type="paragraph" w:styleId="ListContinue4">
    <w:name w:val="List Continue 4"/>
    <w:basedOn w:val="List4"/>
    <w:rsid w:val="005B4872"/>
    <w:pPr>
      <w:ind w:firstLine="0"/>
    </w:pPr>
  </w:style>
  <w:style w:type="paragraph" w:styleId="ListContinue5">
    <w:name w:val="List Continue 5"/>
    <w:basedOn w:val="List5"/>
    <w:rsid w:val="005B4872"/>
    <w:pPr>
      <w:ind w:firstLine="0"/>
    </w:pPr>
  </w:style>
  <w:style w:type="paragraph" w:styleId="ListNumber3">
    <w:name w:val="List Number 3"/>
    <w:basedOn w:val="List3"/>
    <w:rsid w:val="005B4872"/>
    <w:pPr>
      <w:numPr>
        <w:numId w:val="5"/>
      </w:numPr>
    </w:pPr>
  </w:style>
  <w:style w:type="paragraph" w:styleId="ListNumber4">
    <w:name w:val="List Number 4"/>
    <w:basedOn w:val="List4"/>
    <w:rsid w:val="005B4872"/>
    <w:pPr>
      <w:numPr>
        <w:numId w:val="6"/>
      </w:numPr>
    </w:pPr>
  </w:style>
  <w:style w:type="paragraph" w:styleId="ListNumber5">
    <w:name w:val="List Number 5"/>
    <w:basedOn w:val="List5"/>
    <w:rsid w:val="005B4872"/>
    <w:pPr>
      <w:numPr>
        <w:numId w:val="7"/>
      </w:numPr>
    </w:pPr>
  </w:style>
  <w:style w:type="paragraph" w:styleId="BlockText">
    <w:name w:val="Block Text"/>
    <w:basedOn w:val="Normal"/>
    <w:rsid w:val="005B4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872"/>
    <w:rPr>
      <w:sz w:val="16"/>
      <w:vertAlign w:val="superscript"/>
    </w:rPr>
  </w:style>
  <w:style w:type="character" w:customStyle="1" w:styleId="Symbols">
    <w:name w:val="Symbols"/>
    <w:basedOn w:val="DefaultParagraphFont"/>
    <w:rsid w:val="005B4872"/>
    <w:rPr>
      <w:rFonts w:ascii="Symbol" w:hAnsi="Symbol"/>
    </w:rPr>
  </w:style>
  <w:style w:type="character" w:customStyle="1" w:styleId="MenuOptions">
    <w:name w:val="Menu Options"/>
    <w:basedOn w:val="DefaultParagraphFont"/>
    <w:rsid w:val="005B4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872"/>
    <w:rPr>
      <w:b/>
    </w:rPr>
  </w:style>
  <w:style w:type="character" w:customStyle="1" w:styleId="Underlined">
    <w:name w:val="Underlined"/>
    <w:basedOn w:val="DefaultParagraphFont"/>
    <w:rsid w:val="005B4872"/>
    <w:rPr>
      <w:u w:val="single"/>
    </w:rPr>
  </w:style>
  <w:style w:type="paragraph" w:customStyle="1" w:styleId="TableBodyTextRight">
    <w:name w:val="Table Body Text Right"/>
    <w:basedOn w:val="TableBodyText"/>
    <w:rsid w:val="005B4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872"/>
    <w:rPr>
      <w:sz w:val="18"/>
    </w:rPr>
  </w:style>
  <w:style w:type="paragraph" w:customStyle="1" w:styleId="BodySmallRight">
    <w:name w:val="Body Small Right"/>
    <w:basedOn w:val="BodyTextRight"/>
    <w:rsid w:val="005B4872"/>
    <w:rPr>
      <w:sz w:val="18"/>
      <w:szCs w:val="18"/>
    </w:rPr>
  </w:style>
  <w:style w:type="paragraph" w:customStyle="1" w:styleId="MarginEdition">
    <w:name w:val="Margin Edition"/>
    <w:basedOn w:val="MarginNote"/>
    <w:rsid w:val="005B4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872"/>
    <w:rPr>
      <w:sz w:val="2"/>
      <w:szCs w:val="2"/>
    </w:rPr>
  </w:style>
  <w:style w:type="character" w:customStyle="1" w:styleId="Small">
    <w:name w:val="Small"/>
    <w:basedOn w:val="DefaultParagraphFont"/>
    <w:rsid w:val="005B4872"/>
    <w:rPr>
      <w:sz w:val="16"/>
    </w:rPr>
  </w:style>
  <w:style w:type="paragraph" w:customStyle="1" w:styleId="WideTable">
    <w:name w:val="Wide Table"/>
    <w:basedOn w:val="Normal"/>
    <w:rsid w:val="005B4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872"/>
  </w:style>
  <w:style w:type="paragraph" w:styleId="Quote">
    <w:name w:val="Quote"/>
    <w:basedOn w:val="Heading1"/>
    <w:link w:val="QuoteChar"/>
    <w:qFormat/>
    <w:rsid w:val="005B4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872"/>
    <w:pPr>
      <w:pageBreakBefore/>
    </w:pPr>
  </w:style>
  <w:style w:type="paragraph" w:customStyle="1" w:styleId="Border">
    <w:name w:val="Border"/>
    <w:basedOn w:val="Normal"/>
    <w:qFormat/>
    <w:rsid w:val="005B4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872"/>
    <w:rPr>
      <w:u w:val="single"/>
    </w:rPr>
  </w:style>
  <w:style w:type="character" w:customStyle="1" w:styleId="BoldandItalics">
    <w:name w:val="Bold and Italics"/>
    <w:qFormat/>
    <w:rsid w:val="005B4872"/>
    <w:rPr>
      <w:b/>
      <w:i/>
      <w:u w:val="none"/>
    </w:rPr>
  </w:style>
  <w:style w:type="paragraph" w:styleId="BalloonText">
    <w:name w:val="Balloon Text"/>
    <w:basedOn w:val="Normal"/>
    <w:link w:val="BalloonTextChar"/>
    <w:rsid w:val="005B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872"/>
    <w:pPr>
      <w:spacing w:before="0" w:after="0"/>
    </w:pPr>
  </w:style>
  <w:style w:type="paragraph" w:customStyle="1" w:styleId="BodyTextBold">
    <w:name w:val="Body Text Bold"/>
    <w:basedOn w:val="BodyText"/>
    <w:qFormat/>
    <w:rsid w:val="005B4872"/>
    <w:rPr>
      <w:b/>
    </w:rPr>
  </w:style>
  <w:style w:type="character" w:styleId="Hyperlink">
    <w:name w:val="Hyperlink"/>
    <w:basedOn w:val="DefaultParagraphFont"/>
    <w:uiPriority w:val="99"/>
    <w:unhideWhenUsed/>
    <w:rsid w:val="00627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6445</Characters>
  <Application>Microsoft Office Word</Application>
  <DocSecurity>0</DocSecurity>
  <Lines>214</Lines>
  <Paragraphs>169</Paragraphs>
  <ScaleCrop>false</ScaleCrop>
  <Company>Author-it Software Corporation Ltd.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FWPFGM2205 Prune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