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8C2" w:rsidP="008C78C2">
      <w:pPr>
        <w:pStyle w:val="Title"/>
      </w:pPr>
      <w:r>
        <w:fldChar w:fldCharType="begin"/>
      </w:r>
      <w:r>
        <w:instrText xml:space="preserve"> TITLE   \* MERGEFORMAT </w:instrText>
      </w:r>
      <w:r>
        <w:fldChar w:fldCharType="separate"/>
      </w:r>
      <w:r>
        <w:t>Assessment Requirements for FWPFGM2202 Prepare seedbed</w:t>
      </w:r>
      <w:r>
        <w:fldChar w:fldCharType="end"/>
      </w:r>
    </w:p>
    <w:p w:rsidR="008C78C2" w:rsidP="008C78C2">
      <w:pPr>
        <w:pStyle w:val="Version"/>
        <w:sectPr w:rsidSect="00FC1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1C8" w:rsidP="00FC11C8">
      <w:pPr>
        <w:pStyle w:val="SuperHeading"/>
      </w:pPr>
      <w:r w:rsidRPr="00FC11C8">
        <w:t>Assessment Requirements for FWPFGM2202 Prepare seedbed</w:t>
      </w:r>
    </w:p>
    <w:p w:rsidR="00000000" w:rsidRPr="00FC11C8" w:rsidP="00FC11C8">
      <w:pPr>
        <w:pStyle w:val="Heading1"/>
      </w:pPr>
      <w:bookmarkStart w:id="1" w:name="O_913863"/>
      <w:bookmarkEnd w:id="1"/>
      <w:r w:rsidRPr="00FC11C8">
        <w:t>Modification History</w:t>
      </w:r>
    </w:p>
    <w:tbl>
      <w:tblPr>
        <w:tblW w:w="0" w:type="auto"/>
        <w:tblLayout w:type="fixed"/>
        <w:tblCellMar>
          <w:left w:w="62" w:type="dxa"/>
          <w:right w:w="62" w:type="dxa"/>
        </w:tblCellMar>
        <w:tblLook w:val="0000"/>
      </w:tblPr>
      <w:tblGrid>
        <w:gridCol w:w="1857"/>
        <w:gridCol w:w="6153"/>
      </w:tblGrid>
      <w:tr w:rsidTr="00FC11C8">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1C8" w:rsidP="00FC11C8">
            <w:pPr>
              <w:pStyle w:val="BodyText"/>
            </w:pPr>
            <w:r w:rsidRPr="00FC11C8">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1C8">
            <w:pPr>
              <w:pStyle w:val="BodyText"/>
              <w:rPr>
                <w:lang w:val="en-NZ"/>
              </w:rPr>
            </w:pPr>
            <w:r w:rsidRPr="00FC11C8">
              <w:rPr>
                <w:rStyle w:val="SpecialBold"/>
              </w:rPr>
              <w:t>Comment</w:t>
            </w:r>
          </w:p>
        </w:tc>
      </w:tr>
      <w:tr w:rsidTr="00FC11C8">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1C8">
            <w:pPr>
              <w:pStyle w:val="BodyText"/>
              <w:rPr>
                <w:lang w:val="en-NZ"/>
              </w:rPr>
            </w:pPr>
            <w:r w:rsidRPr="00FC11C8">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1C8" w:rsidP="00FC11C8">
            <w:pPr>
              <w:pStyle w:val="BodyText"/>
            </w:pPr>
            <w:r w:rsidRPr="00FC11C8">
              <w:t>Replaces equivalent unit FPIFGM2202B Prepare seedbed, which was first released with FPI11 Forest and Forest Products Training Package Version 2.2.  This is the first release of this unit in the new st</w:t>
            </w:r>
            <w:r w:rsidRPr="00FC11C8">
              <w:t>andards format.</w:t>
            </w:r>
          </w:p>
          <w:p w:rsidR="00000000" w:rsidRPr="00FC11C8" w:rsidP="00FC11C8">
            <w:pPr>
              <w:pStyle w:val="BodyText"/>
            </w:pPr>
            <w:r w:rsidRPr="00FC11C8">
              <w:t xml:space="preserve">Assessment requirements now specify the performance and knowledge evidence, as well as assessment conditions for this unit of competency.  These sections simplify and replace components used in the previous unit format, including ‘Required </w:t>
            </w:r>
            <w:r w:rsidRPr="00FC11C8">
              <w:t>Skills and Knowledge, Evidence Guide and Range Statement</w:t>
            </w:r>
          </w:p>
        </w:tc>
      </w:tr>
    </w:tbl>
    <w:p w:rsidR="00000000" w:rsidRPr="00FC11C8" w:rsidP="00FC11C8">
      <w:pPr>
        <w:pStyle w:val="BodyText"/>
      </w:pPr>
    </w:p>
    <w:p w:rsidR="00000000" w:rsidRPr="00FC11C8" w:rsidP="00FC11C8">
      <w:pPr>
        <w:pStyle w:val="AllowPageBreak"/>
      </w:pPr>
    </w:p>
    <w:p w:rsidR="00000000" w:rsidRPr="00FC11C8" w:rsidP="00FC11C8">
      <w:pPr>
        <w:pStyle w:val="Heading1"/>
      </w:pPr>
      <w:bookmarkStart w:id="2" w:name="O_913864"/>
      <w:bookmarkEnd w:id="2"/>
      <w:r w:rsidRPr="00FC11C8">
        <w:t>Performance Evidence</w:t>
      </w:r>
    </w:p>
    <w:p w:rsidR="00000000" w:rsidRPr="00FC11C8" w:rsidP="008C78C2">
      <w:pPr>
        <w:pStyle w:val="BodyText"/>
      </w:pPr>
      <w:r w:rsidRPr="00FC11C8">
        <w:t>A person demonstrating competency in this unit must satisfy all of the elements, performance criteria and foundation skills of this unit.  If a specific volume</w:t>
      </w:r>
      <w:r w:rsidRPr="00FC11C8">
        <w:t xml:space="preserve"> or frequency is not stated below, then evidence must be provided that the following requirements have been performed on at least one occasion:</w:t>
      </w:r>
    </w:p>
    <w:p w:rsidR="00000000" w:rsidRPr="00FC11C8" w:rsidP="00FC11C8">
      <w:pPr>
        <w:pStyle w:val="ListBullet"/>
      </w:pPr>
      <w:r w:rsidRPr="00FC11C8">
        <w:t>develop a basic site preparation plan with information on:</w:t>
      </w:r>
    </w:p>
    <w:p w:rsidR="00000000" w:rsidRPr="00FC11C8" w:rsidP="00FC11C8">
      <w:pPr>
        <w:pStyle w:val="ListBullet2"/>
      </w:pPr>
      <w:r w:rsidRPr="00FC11C8">
        <w:t>forest area to be prepared</w:t>
      </w:r>
    </w:p>
    <w:p w:rsidR="00000000" w:rsidRPr="00FC11C8" w:rsidP="00FC11C8">
      <w:pPr>
        <w:pStyle w:val="ListBullet2"/>
      </w:pPr>
      <w:r w:rsidRPr="00FC11C8">
        <w:t>particular preparation techniques to be used</w:t>
      </w:r>
    </w:p>
    <w:p w:rsidR="00000000" w:rsidRPr="00FC11C8" w:rsidP="00FC11C8">
      <w:pPr>
        <w:pStyle w:val="ListBullet2"/>
      </w:pPr>
      <w:r w:rsidRPr="00FC11C8">
        <w:t>scheduling</w:t>
      </w:r>
    </w:p>
    <w:p w:rsidR="00000000" w:rsidRPr="00FC11C8" w:rsidP="00FC11C8">
      <w:pPr>
        <w:pStyle w:val="ListBullet2"/>
      </w:pPr>
      <w:r w:rsidRPr="00FC11C8">
        <w:t>resource requirements</w:t>
      </w:r>
    </w:p>
    <w:p w:rsidR="00000000" w:rsidRPr="00FC11C8" w:rsidP="00FC11C8">
      <w:pPr>
        <w:pStyle w:val="ListBullet2"/>
      </w:pPr>
      <w:r w:rsidRPr="00FC11C8">
        <w:t>responsibilities</w:t>
      </w:r>
    </w:p>
    <w:p w:rsidR="00000000" w:rsidRPr="00FC11C8" w:rsidP="00FC11C8">
      <w:pPr>
        <w:pStyle w:val="ListBullet"/>
      </w:pPr>
      <w:r w:rsidRPr="00FC11C8">
        <w:t>select and use appropriate equipment for seedbed preparation including:</w:t>
      </w:r>
    </w:p>
    <w:p w:rsidR="00000000" w:rsidRPr="00FC11C8" w:rsidP="00FC11C8">
      <w:pPr>
        <w:pStyle w:val="ListBullet2"/>
      </w:pPr>
      <w:r w:rsidRPr="00FC11C8">
        <w:t>self propelled or trailed plows, disks, chisels, sweeps for primary tillage</w:t>
      </w:r>
    </w:p>
    <w:p w:rsidR="00000000" w:rsidRPr="00FC11C8" w:rsidP="00FC11C8">
      <w:pPr>
        <w:pStyle w:val="ListBullet2"/>
      </w:pPr>
      <w:r w:rsidRPr="00FC11C8">
        <w:t>harrows, ra</w:t>
      </w:r>
      <w:r w:rsidRPr="00FC11C8">
        <w:t>kes, packers, bed formers, and levellers for final preparation</w:t>
      </w:r>
    </w:p>
    <w:p w:rsidR="00000000" w:rsidRPr="00FC11C8" w:rsidP="00FC11C8">
      <w:pPr>
        <w:pStyle w:val="ListBullet2"/>
      </w:pPr>
      <w:r w:rsidRPr="00FC11C8">
        <w:t>manual and trailed sprayers</w:t>
      </w:r>
    </w:p>
    <w:p w:rsidR="00000000" w:rsidRPr="00FC11C8" w:rsidP="00FC11C8">
      <w:pPr>
        <w:pStyle w:val="ListBullet2"/>
      </w:pPr>
      <w:r w:rsidRPr="00FC11C8">
        <w:t>excavator or skidder for clearing and rough heaping</w:t>
      </w:r>
    </w:p>
    <w:p w:rsidR="00000000" w:rsidRPr="00FC11C8" w:rsidP="00FC11C8">
      <w:pPr>
        <w:pStyle w:val="ListBullet"/>
      </w:pPr>
      <w:r w:rsidRPr="00FC11C8">
        <w:t>using the above site preparation plan, prepare a seedbed using each of the following site preparation techniques</w:t>
      </w:r>
      <w:r w:rsidRPr="00FC11C8">
        <w:t>:</w:t>
      </w:r>
    </w:p>
    <w:p w:rsidR="00000000" w:rsidRPr="00FC11C8" w:rsidP="00FC11C8">
      <w:pPr>
        <w:pStyle w:val="ListBullet2"/>
      </w:pPr>
      <w:r w:rsidRPr="00FC11C8">
        <w:t>application of herbicides</w:t>
      </w:r>
    </w:p>
    <w:p w:rsidR="00000000" w:rsidRPr="00FC11C8" w:rsidP="00FC11C8">
      <w:pPr>
        <w:pStyle w:val="ListBullet2"/>
      </w:pPr>
      <w:r w:rsidRPr="00FC11C8">
        <w:t>burning</w:t>
      </w:r>
    </w:p>
    <w:p w:rsidR="00000000" w:rsidRPr="00FC11C8" w:rsidP="00FC11C8">
      <w:pPr>
        <w:pStyle w:val="ListBullet2"/>
      </w:pPr>
      <w:r w:rsidRPr="00FC11C8">
        <w:t>clearing</w:t>
      </w:r>
    </w:p>
    <w:p w:rsidR="00000000" w:rsidRPr="00FC11C8" w:rsidP="00FC11C8">
      <w:pPr>
        <w:pStyle w:val="ListBullet2"/>
      </w:pPr>
      <w:r w:rsidRPr="00FC11C8">
        <w:t>rough-heaping</w:t>
      </w:r>
    </w:p>
    <w:p w:rsidR="00000000" w:rsidRPr="00FC11C8" w:rsidP="00FC11C8">
      <w:pPr>
        <w:pStyle w:val="ListBullet2"/>
      </w:pPr>
      <w:r w:rsidRPr="00FC11C8">
        <w:t>cultivation</w:t>
      </w:r>
    </w:p>
    <w:p w:rsidR="00000000" w:rsidRPr="00FC11C8" w:rsidP="00FC11C8">
      <w:pPr>
        <w:pStyle w:val="ListBullet2"/>
      </w:pPr>
      <w:r w:rsidRPr="00FC11C8">
        <w:t>ripping</w:t>
      </w:r>
    </w:p>
    <w:p w:rsidR="00000000" w:rsidRPr="00FC11C8" w:rsidP="00FC11C8">
      <w:pPr>
        <w:pStyle w:val="ListBullet2"/>
      </w:pPr>
      <w:r w:rsidRPr="00FC11C8">
        <w:t>post-raking</w:t>
      </w:r>
    </w:p>
    <w:p w:rsidR="00000000" w:rsidRPr="00FC11C8" w:rsidP="00FC11C8">
      <w:pPr>
        <w:pStyle w:val="ListBullet"/>
      </w:pPr>
      <w:r w:rsidRPr="00FC11C8">
        <w:t>adjust seedbed preparation in response to issues</w:t>
      </w:r>
    </w:p>
    <w:p w:rsidR="00000000" w:rsidRPr="00FC11C8" w:rsidP="00FC11C8">
      <w:pPr>
        <w:pStyle w:val="ListBullet"/>
      </w:pPr>
      <w:r w:rsidRPr="00FC11C8">
        <w:t>for the seedbed prepared above, complete a basic report describing:</w:t>
      </w:r>
    </w:p>
    <w:p w:rsidR="00000000" w:rsidRPr="00FC11C8" w:rsidP="00FC11C8">
      <w:pPr>
        <w:pStyle w:val="ListBullet2"/>
      </w:pPr>
      <w:r w:rsidRPr="00FC11C8">
        <w:t xml:space="preserve">survey results </w:t>
      </w:r>
    </w:p>
    <w:p w:rsidR="008C78C2" w:rsidP="00FC11C8">
      <w:pPr>
        <w:pStyle w:val="ListBullet2"/>
      </w:pPr>
      <w:r w:rsidRPr="00FC11C8">
        <w:t>suggestions for improvements to seedbed preparation methods and techniques.</w:t>
      </w:r>
    </w:p>
    <w:p w:rsidR="008C78C2" w:rsidP="00FC11C8">
      <w:pPr>
        <w:pStyle w:val="ListBullet2"/>
      </w:pPr>
    </w:p>
    <w:p w:rsidR="00000000" w:rsidRPr="00FC11C8" w:rsidP="00FC11C8">
      <w:pPr>
        <w:pStyle w:val="Heading1"/>
      </w:pPr>
      <w:bookmarkStart w:id="3" w:name="O_913865"/>
      <w:bookmarkEnd w:id="3"/>
      <w:r w:rsidRPr="00FC11C8">
        <w:t>Knowledge Evidence</w:t>
      </w:r>
    </w:p>
    <w:p w:rsidR="00000000" w:rsidRPr="00FC11C8" w:rsidP="008C78C2">
      <w:pPr>
        <w:pStyle w:val="BodyText"/>
      </w:pPr>
      <w:r w:rsidRPr="00FC11C8">
        <w:t>A person competent in this unit must be able to demonstrate knowledge of:</w:t>
      </w:r>
    </w:p>
    <w:p w:rsidR="00000000" w:rsidRPr="00FC11C8" w:rsidP="00FC11C8">
      <w:pPr>
        <w:pStyle w:val="ListBullet"/>
      </w:pPr>
      <w:r w:rsidRPr="00FC11C8">
        <w:t>environmental protection practices specific to the seedbed site</w:t>
      </w:r>
    </w:p>
    <w:p w:rsidR="00000000" w:rsidRPr="00FC11C8" w:rsidP="00FC11C8">
      <w:pPr>
        <w:pStyle w:val="ListBullet"/>
      </w:pPr>
      <w:r w:rsidRPr="00FC11C8">
        <w:t>tech</w:t>
      </w:r>
      <w:r w:rsidRPr="00FC11C8">
        <w:t>niques for seedbed preparation:</w:t>
      </w:r>
    </w:p>
    <w:p w:rsidR="00000000" w:rsidRPr="00FC11C8" w:rsidP="00FC11C8">
      <w:pPr>
        <w:pStyle w:val="ListBullet2"/>
      </w:pPr>
      <w:r w:rsidRPr="00FC11C8">
        <w:t>application of herbicides using manual and trailed sprayers</w:t>
      </w:r>
    </w:p>
    <w:p w:rsidR="00000000" w:rsidRPr="00FC11C8" w:rsidP="00FC11C8">
      <w:pPr>
        <w:pStyle w:val="ListBullet2"/>
      </w:pPr>
      <w:r w:rsidRPr="00FC11C8">
        <w:t>burning</w:t>
      </w:r>
    </w:p>
    <w:p w:rsidR="00000000" w:rsidRPr="00FC11C8" w:rsidP="00FC11C8">
      <w:pPr>
        <w:pStyle w:val="ListBullet2"/>
      </w:pPr>
      <w:r w:rsidRPr="00FC11C8">
        <w:t>clearing</w:t>
      </w:r>
    </w:p>
    <w:p w:rsidR="00000000" w:rsidRPr="00FC11C8" w:rsidP="00FC11C8">
      <w:pPr>
        <w:pStyle w:val="ListBullet2"/>
      </w:pPr>
      <w:r w:rsidRPr="00FC11C8">
        <w:t>rough-heaping</w:t>
      </w:r>
    </w:p>
    <w:p w:rsidR="00000000" w:rsidRPr="00FC11C8" w:rsidP="00FC11C8">
      <w:pPr>
        <w:pStyle w:val="ListBullet2"/>
      </w:pPr>
      <w:r w:rsidRPr="00FC11C8">
        <w:t>cultivation</w:t>
      </w:r>
    </w:p>
    <w:p w:rsidR="00000000" w:rsidRPr="00FC11C8" w:rsidP="00FC11C8">
      <w:pPr>
        <w:pStyle w:val="ListBullet2"/>
      </w:pPr>
      <w:r w:rsidRPr="00FC11C8">
        <w:t>ripping</w:t>
      </w:r>
    </w:p>
    <w:p w:rsidR="00000000" w:rsidRPr="00FC11C8" w:rsidP="00FC11C8">
      <w:pPr>
        <w:pStyle w:val="ListBullet2"/>
      </w:pPr>
      <w:r w:rsidRPr="00FC11C8">
        <w:t>post-raking</w:t>
      </w:r>
    </w:p>
    <w:p w:rsidR="00000000" w:rsidRPr="00FC11C8" w:rsidP="00FC11C8">
      <w:pPr>
        <w:pStyle w:val="ListBullet"/>
      </w:pPr>
      <w:r w:rsidRPr="00FC11C8">
        <w:t>site preparation requirements for particular seed species</w:t>
      </w:r>
    </w:p>
    <w:p w:rsidR="00000000" w:rsidRPr="00FC11C8" w:rsidP="00FC11C8">
      <w:pPr>
        <w:pStyle w:val="ListBullet"/>
      </w:pPr>
      <w:r w:rsidRPr="00FC11C8">
        <w:t>key specific seedbed requirements required for sowing suitable seed species:</w:t>
      </w:r>
    </w:p>
    <w:p w:rsidR="00000000" w:rsidRPr="00FC11C8" w:rsidP="00FC11C8">
      <w:pPr>
        <w:pStyle w:val="ListBullet2"/>
      </w:pPr>
      <w:r>
        <w:t>•</w:t>
      </w:r>
      <w:r>
        <w:tab/>
      </w:r>
      <w:r w:rsidRPr="00FC11C8">
        <w:t>range of species to be sown or planted</w:t>
      </w:r>
    </w:p>
    <w:p w:rsidR="00000000" w:rsidRPr="00FC11C8" w:rsidP="00FC11C8">
      <w:pPr>
        <w:pStyle w:val="ListBullet2"/>
      </w:pPr>
      <w:r>
        <w:t>•</w:t>
      </w:r>
      <w:r>
        <w:tab/>
      </w:r>
      <w:r w:rsidRPr="00FC11C8">
        <w:t>season</w:t>
      </w:r>
    </w:p>
    <w:p w:rsidR="00000000" w:rsidRPr="00FC11C8" w:rsidP="00FC11C8">
      <w:pPr>
        <w:pStyle w:val="ListBullet2"/>
      </w:pPr>
      <w:r>
        <w:t>•</w:t>
      </w:r>
      <w:r>
        <w:tab/>
      </w:r>
      <w:r w:rsidRPr="00FC11C8">
        <w:t xml:space="preserve">area topography </w:t>
      </w:r>
    </w:p>
    <w:p w:rsidR="00000000" w:rsidRPr="00FC11C8" w:rsidP="00FC11C8">
      <w:pPr>
        <w:pStyle w:val="ListBullet"/>
      </w:pPr>
      <w:r w:rsidRPr="00FC11C8">
        <w:t>organisational procedures specific to preparing seedbeds:</w:t>
      </w:r>
    </w:p>
    <w:p w:rsidR="00000000" w:rsidRPr="00FC11C8" w:rsidP="00FC11C8">
      <w:pPr>
        <w:pStyle w:val="ListBullet2"/>
      </w:pPr>
      <w:r w:rsidRPr="00FC11C8">
        <w:t>workplace health and safety with particular emphasis</w:t>
      </w:r>
      <w:r w:rsidRPr="00FC11C8">
        <w:t xml:space="preserve"> on use of personal protective equipment</w:t>
      </w:r>
    </w:p>
    <w:p w:rsidR="00000000" w:rsidRPr="00FC11C8" w:rsidP="00FC11C8">
      <w:pPr>
        <w:pStyle w:val="ListBullet2"/>
      </w:pPr>
      <w:r w:rsidRPr="00FC11C8">
        <w:t>communication reporting lines</w:t>
      </w:r>
    </w:p>
    <w:p w:rsidR="008C78C2" w:rsidP="00FC11C8">
      <w:pPr>
        <w:pStyle w:val="ListBullet2"/>
      </w:pPr>
      <w:r w:rsidRPr="00FC11C8">
        <w:t>recording and reporting site preparation plans, survey results and preparation processes.</w:t>
      </w:r>
    </w:p>
    <w:p w:rsidR="008C78C2" w:rsidP="00FC11C8">
      <w:pPr>
        <w:pStyle w:val="ListBullet2"/>
      </w:pPr>
    </w:p>
    <w:p w:rsidR="00000000" w:rsidRPr="00FC11C8" w:rsidP="00FC11C8">
      <w:pPr>
        <w:pStyle w:val="Heading1"/>
      </w:pPr>
      <w:bookmarkStart w:id="4" w:name="O_913866"/>
      <w:bookmarkEnd w:id="4"/>
      <w:r w:rsidRPr="00FC11C8">
        <w:t>Assessment Conditions</w:t>
      </w:r>
    </w:p>
    <w:p w:rsidR="00000000" w:rsidRPr="00FC11C8" w:rsidP="008C78C2">
      <w:pPr>
        <w:pStyle w:val="BodyText"/>
      </w:pPr>
      <w:r w:rsidRPr="00FC11C8">
        <w:t>The following resources must be made available:</w:t>
      </w:r>
    </w:p>
    <w:p w:rsidR="00000000" w:rsidRPr="00FC11C8" w:rsidP="00FC11C8">
      <w:pPr>
        <w:pStyle w:val="ListBullet"/>
      </w:pPr>
      <w:r w:rsidRPr="00FC11C8">
        <w:t>site for seedbed preparation</w:t>
      </w:r>
    </w:p>
    <w:p w:rsidR="00000000" w:rsidRPr="00FC11C8" w:rsidP="00FC11C8">
      <w:pPr>
        <w:pStyle w:val="ListBullet"/>
      </w:pPr>
      <w:r w:rsidRPr="00FC11C8">
        <w:t>tools and equipment used to prepare seedbeds</w:t>
      </w:r>
    </w:p>
    <w:p w:rsidR="00000000" w:rsidRPr="00FC11C8" w:rsidP="00FC11C8">
      <w:pPr>
        <w:pStyle w:val="ListBullet"/>
      </w:pPr>
      <w:r w:rsidRPr="00FC11C8">
        <w:t>personal protective equipment suitable for seedbed preparation</w:t>
      </w:r>
    </w:p>
    <w:p w:rsidR="00000000" w:rsidRPr="00FC11C8" w:rsidP="00FC11C8">
      <w:pPr>
        <w:pStyle w:val="ListBullet"/>
      </w:pPr>
      <w:r w:rsidRPr="00FC11C8">
        <w:t>work order with specific instructions for seedbed preparation</w:t>
      </w:r>
    </w:p>
    <w:p w:rsidR="00000000" w:rsidRPr="00FC11C8" w:rsidP="00FC11C8">
      <w:pPr>
        <w:pStyle w:val="ListBullet"/>
      </w:pPr>
      <w:r w:rsidRPr="00FC11C8">
        <w:t>documents, spreadsheets and commonly used proformas for r</w:t>
      </w:r>
      <w:r w:rsidRPr="00FC11C8">
        <w:t>ecording site preparation plans, survey results, preparation processes and suggestions for improvements</w:t>
      </w:r>
    </w:p>
    <w:p w:rsidR="00000000" w:rsidRPr="00FC11C8" w:rsidP="00FC11C8">
      <w:pPr>
        <w:pStyle w:val="ListBullet"/>
      </w:pPr>
      <w:r w:rsidRPr="00FC11C8">
        <w:t>relevant personnel for the purposes of communicating information</w:t>
      </w:r>
    </w:p>
    <w:p w:rsidR="00000000" w:rsidRPr="00FC11C8" w:rsidP="00FC11C8">
      <w:pPr>
        <w:pStyle w:val="ListBullet"/>
      </w:pPr>
      <w:r w:rsidRPr="00FC11C8">
        <w:t>organisational procedures for seedbed preparation.</w:t>
      </w:r>
    </w:p>
    <w:p w:rsidR="00000000" w:rsidRPr="00FC11C8" w:rsidP="008C78C2">
      <w:pPr>
        <w:pStyle w:val="BodyText"/>
      </w:pPr>
      <w:r w:rsidRPr="00FC11C8">
        <w:t xml:space="preserve">Competency is to be assessed in the </w:t>
      </w:r>
      <w:r w:rsidRPr="00FC11C8">
        <w:t xml:space="preserve">workplace or a simulated environment that accurately reflects performance in a real workplace setting. </w:t>
      </w:r>
    </w:p>
    <w:p w:rsidR="00000000" w:rsidRPr="00FC11C8" w:rsidP="008C78C2">
      <w:pPr>
        <w:pStyle w:val="Heading3"/>
      </w:pPr>
      <w:r w:rsidRPr="00FC11C8">
        <w:rPr>
          <w:rStyle w:val="SpecialBold"/>
        </w:rPr>
        <w:t>Assessor requirements</w:t>
      </w:r>
    </w:p>
    <w:p w:rsidR="00000000" w:rsidRPr="00FC11C8" w:rsidP="008C78C2">
      <w:pPr>
        <w:pStyle w:val="BodyText"/>
      </w:pPr>
      <w:r w:rsidRPr="00FC11C8">
        <w:t>Assessors must:</w:t>
      </w:r>
    </w:p>
    <w:p w:rsidR="00000000" w:rsidRPr="00FC11C8" w:rsidP="00FC11C8">
      <w:pPr>
        <w:pStyle w:val="ListBullet"/>
      </w:pPr>
      <w:r w:rsidRPr="00FC11C8">
        <w:t>hold the appropriate assessor competency standards as outlined in regulations; and</w:t>
      </w:r>
    </w:p>
    <w:p w:rsidR="00000000" w:rsidRPr="00FC11C8" w:rsidP="00FC11C8">
      <w:pPr>
        <w:pStyle w:val="ListBullet"/>
      </w:pPr>
      <w:r w:rsidRPr="00FC11C8">
        <w:t>be able to demonstrate vocatio</w:t>
      </w:r>
      <w:r w:rsidRPr="00FC11C8">
        <w:t>nal competencies at least to the level being assessed; and</w:t>
      </w:r>
    </w:p>
    <w:p w:rsidR="008C78C2" w:rsidP="00FC11C8">
      <w:pPr>
        <w:pStyle w:val="ListBullet"/>
      </w:pPr>
      <w:r w:rsidRPr="00FC11C8">
        <w:t>be able to demonstrate how they are continuing to develop their VET knowledge and skills as well as maintaining their industry currency and assessor competence</w:t>
      </w:r>
    </w:p>
    <w:p w:rsidR="008C78C2" w:rsidP="00FC11C8">
      <w:pPr>
        <w:pStyle w:val="ListBullet"/>
      </w:pPr>
    </w:p>
    <w:p w:rsidR="00000000" w:rsidRPr="00FC11C8" w:rsidP="00FC11C8">
      <w:pPr>
        <w:pStyle w:val="Heading1"/>
      </w:pPr>
      <w:bookmarkStart w:id="5" w:name="O_913869"/>
      <w:bookmarkEnd w:id="5"/>
      <w:r w:rsidRPr="00FC11C8">
        <w:t>Links</w:t>
      </w:r>
    </w:p>
    <w:p w:rsidR="00000000" w:rsidRPr="00FC11C8" w:rsidP="008C78C2">
      <w:pPr>
        <w:pStyle w:val="BodyText"/>
      </w:pPr>
      <w:r w:rsidRPr="00FC11C8">
        <w:t>Companion Vol</w:t>
      </w:r>
      <w:r w:rsidRPr="00FC11C8">
        <w:t xml:space="preserve">ume implementation guides are found in VETNet - </w:t>
      </w:r>
      <w:r>
        <w:fldChar w:fldCharType="begin"/>
      </w:r>
      <w:r>
        <w:instrText xml:space="preserve"> HYPERLINK "https://vetnet.gov.au/Pages/TrainingDocs.aspx?q=0d96fe23-5747-4c01-9d6f-3509ff8d3d47" </w:instrText>
      </w:r>
      <w:r>
        <w:fldChar w:fldCharType="separate"/>
      </w:r>
      <w:r w:rsidRPr="009B606B">
        <w:rPr>
          <w:rStyle w:val="Hyperlink"/>
        </w:rPr>
        <w:t>https://vetnet.gov.au/Pages/TrainingDocs.aspx?q=0d96fe23-5747-4c01-9d6f-3509ff8d3d47</w:t>
      </w:r>
      <w:r>
        <w:fldChar w:fldCharType="end"/>
      </w:r>
    </w:p>
    <w:p w:rsidR="00000000" w:rsidRPr="00FC11C8" w:rsidP="00FC11C8"/>
    <w:sectPr w:rsidSect="00FC1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C8" w:rsidRPr="008C78C2" w:rsidP="008C7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8C2" w:rsidP="00FC1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78C2" w:rsidP="00FC11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8C78C2" w:rsidP="00FC1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1C8" w:rsidRPr="008C78C2" w:rsidP="008C7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8C2" w:rsidRPr="002D2AF8" w:rsidP="00FC11C8">
    <w:pPr>
      <w:pStyle w:val="Header"/>
      <w:framePr w:wrap="around"/>
    </w:pPr>
    <w:r>
      <w:fldChar w:fldCharType="begin"/>
    </w:r>
    <w:r>
      <w:instrText xml:space="preserve"> TITLE   \* MERGEFORMAT </w:instrText>
    </w:r>
    <w:r>
      <w:fldChar w:fldCharType="separate"/>
    </w:r>
    <w:r>
      <w:t>Assessment Requirements for FWPFGM2202 Prepare seedbed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8C78C2" w:rsidP="00FC1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AE5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EAD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6AD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1C8"/>
    <w:pPr>
      <w:spacing w:before="360" w:after="60"/>
      <w:outlineLvl w:val="0"/>
    </w:pPr>
    <w:rPr>
      <w:sz w:val="32"/>
    </w:rPr>
  </w:style>
  <w:style w:type="paragraph" w:styleId="Heading2">
    <w:name w:val="heading 2"/>
    <w:basedOn w:val="HeadingBase"/>
    <w:next w:val="BodyText"/>
    <w:link w:val="Heading2Char"/>
    <w:qFormat/>
    <w:rsid w:val="00FC11C8"/>
    <w:pPr>
      <w:keepLines/>
      <w:spacing w:before="240" w:after="120"/>
      <w:outlineLvl w:val="1"/>
    </w:pPr>
    <w:rPr>
      <w:sz w:val="28"/>
      <w:szCs w:val="40"/>
    </w:rPr>
  </w:style>
  <w:style w:type="paragraph" w:styleId="Heading3">
    <w:name w:val="heading 3"/>
    <w:basedOn w:val="HeadingBase"/>
    <w:next w:val="BodyText"/>
    <w:link w:val="Heading3Char"/>
    <w:qFormat/>
    <w:rsid w:val="00FC11C8"/>
    <w:pPr>
      <w:spacing w:before="180" w:after="120"/>
      <w:outlineLvl w:val="2"/>
    </w:pPr>
    <w:rPr>
      <w:spacing w:val="-10"/>
      <w:kern w:val="32"/>
    </w:rPr>
  </w:style>
  <w:style w:type="paragraph" w:styleId="Heading4">
    <w:name w:val="heading 4"/>
    <w:basedOn w:val="HeadingBase"/>
    <w:next w:val="BodyText"/>
    <w:link w:val="Heading4Char"/>
    <w:qFormat/>
    <w:rsid w:val="00FC11C8"/>
    <w:pPr>
      <w:spacing w:before="160" w:after="120"/>
      <w:outlineLvl w:val="3"/>
    </w:pPr>
    <w:rPr>
      <w:sz w:val="22"/>
    </w:rPr>
  </w:style>
  <w:style w:type="paragraph" w:styleId="Heading5">
    <w:name w:val="heading 5"/>
    <w:basedOn w:val="HeadingBase"/>
    <w:next w:val="Normal"/>
    <w:link w:val="Heading5Char"/>
    <w:qFormat/>
    <w:rsid w:val="00FC11C8"/>
    <w:pPr>
      <w:spacing w:before="80"/>
      <w:outlineLvl w:val="4"/>
    </w:pPr>
    <w:rPr>
      <w:color w:val="918585"/>
      <w:sz w:val="20"/>
    </w:rPr>
  </w:style>
  <w:style w:type="paragraph" w:styleId="Heading6">
    <w:name w:val="heading 6"/>
    <w:basedOn w:val="HeadingBase"/>
    <w:next w:val="Normal"/>
    <w:link w:val="Heading6Char"/>
    <w:qFormat/>
    <w:rsid w:val="00FC11C8"/>
    <w:pPr>
      <w:spacing w:before="60"/>
      <w:outlineLvl w:val="5"/>
    </w:pPr>
    <w:rPr>
      <w:color w:val="918585"/>
      <w:sz w:val="20"/>
    </w:rPr>
  </w:style>
  <w:style w:type="paragraph" w:styleId="Heading7">
    <w:name w:val="heading 7"/>
    <w:basedOn w:val="Normal"/>
    <w:next w:val="Normal"/>
    <w:link w:val="Heading7Char"/>
    <w:qFormat/>
    <w:rsid w:val="00FC11C8"/>
    <w:pPr>
      <w:ind w:left="720"/>
      <w:outlineLvl w:val="6"/>
    </w:pPr>
    <w:rPr>
      <w:i/>
    </w:rPr>
  </w:style>
  <w:style w:type="paragraph" w:styleId="Heading8">
    <w:name w:val="heading 8"/>
    <w:basedOn w:val="Normal"/>
    <w:next w:val="Normal"/>
    <w:link w:val="Heading8Char"/>
    <w:qFormat/>
    <w:rsid w:val="00FC11C8"/>
    <w:pPr>
      <w:ind w:left="720"/>
      <w:outlineLvl w:val="7"/>
    </w:pPr>
    <w:rPr>
      <w:i/>
    </w:rPr>
  </w:style>
  <w:style w:type="paragraph" w:styleId="Heading9">
    <w:name w:val="heading 9"/>
    <w:basedOn w:val="Normal"/>
    <w:next w:val="Normal"/>
    <w:link w:val="Heading9Char"/>
    <w:qFormat/>
    <w:rsid w:val="00FC11C8"/>
    <w:pPr>
      <w:ind w:left="720"/>
      <w:outlineLvl w:val="8"/>
    </w:pPr>
    <w:rPr>
      <w:i/>
    </w:rPr>
  </w:style>
  <w:style w:type="character" w:default="1" w:styleId="DefaultParagraphFont">
    <w:name w:val="Default Paragraph Font"/>
    <w:uiPriority w:val="1"/>
    <w:unhideWhenUsed/>
    <w:rsid w:val="00FC1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1C8"/>
  </w:style>
  <w:style w:type="character" w:customStyle="1" w:styleId="Heading1Char">
    <w:name w:val="Heading 1 Char"/>
    <w:basedOn w:val="DefaultParagraphFont"/>
    <w:link w:val="Heading1"/>
    <w:rsid w:val="00FC11C8"/>
    <w:rPr>
      <w:rFonts w:ascii="Times New Roman" w:eastAsia="Times New Roman" w:hAnsi="Times New Roman" w:cs="Times New Roman"/>
      <w:b/>
      <w:sz w:val="32"/>
      <w:szCs w:val="20"/>
      <w:lang w:eastAsia="en-US"/>
    </w:rPr>
  </w:style>
  <w:style w:type="paragraph" w:styleId="BodyText">
    <w:name w:val="Body Text"/>
    <w:basedOn w:val="Normal"/>
    <w:link w:val="BodyTextChar"/>
    <w:rsid w:val="00FC1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1C8"/>
    <w:rPr>
      <w:rFonts w:ascii="Times New Roman" w:eastAsia="Times New Roman" w:hAnsi="Times New Roman" w:cs="Times New Roman"/>
      <w:sz w:val="24"/>
      <w:lang w:eastAsia="en-US"/>
    </w:rPr>
  </w:style>
  <w:style w:type="paragraph" w:styleId="ListBullet">
    <w:name w:val="List Bullet"/>
    <w:basedOn w:val="List"/>
    <w:rsid w:val="00FC11C8"/>
    <w:pPr>
      <w:numPr>
        <w:numId w:val="12"/>
      </w:numPr>
      <w:tabs>
        <w:tab w:val="clear" w:pos="340"/>
      </w:tabs>
      <w:spacing w:before="40" w:after="40"/>
    </w:pPr>
  </w:style>
  <w:style w:type="character" w:customStyle="1" w:styleId="SpecialBold">
    <w:name w:val="Special Bold"/>
    <w:basedOn w:val="DefaultParagraphFont"/>
    <w:rsid w:val="00FC11C8"/>
    <w:rPr>
      <w:b/>
      <w:spacing w:val="0"/>
    </w:rPr>
  </w:style>
  <w:style w:type="paragraph" w:styleId="ListBullet2">
    <w:name w:val="List Bullet 2"/>
    <w:basedOn w:val="List2"/>
    <w:rsid w:val="00FC11C8"/>
    <w:pPr>
      <w:numPr>
        <w:numId w:val="13"/>
      </w:numPr>
      <w:tabs>
        <w:tab w:val="clear" w:pos="680"/>
      </w:tabs>
    </w:pPr>
  </w:style>
  <w:style w:type="paragraph" w:customStyle="1" w:styleId="SuperHeading">
    <w:name w:val="SuperHeading"/>
    <w:basedOn w:val="Normal"/>
    <w:rsid w:val="00FC11C8"/>
    <w:pPr>
      <w:spacing w:before="240" w:after="120"/>
      <w:outlineLvl w:val="0"/>
    </w:pPr>
    <w:rPr>
      <w:rFonts w:ascii="Times New Roman" w:hAnsi="Times New Roman"/>
      <w:b/>
      <w:sz w:val="32"/>
    </w:rPr>
  </w:style>
  <w:style w:type="paragraph" w:customStyle="1" w:styleId="AllowPageBreak">
    <w:name w:val="AllowPageBreak"/>
    <w:rsid w:val="00FC1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1C8"/>
    <w:rPr>
      <w:rFonts w:ascii="Courier New" w:eastAsia="Times New Roman" w:hAnsi="Courier New" w:cs="Times New Roman"/>
      <w:i/>
      <w:szCs w:val="20"/>
      <w:lang w:eastAsia="en-US"/>
    </w:rPr>
  </w:style>
  <w:style w:type="paragraph" w:customStyle="1" w:styleId="HeadingBase">
    <w:name w:val="Heading Base"/>
    <w:rsid w:val="00FC1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1C8"/>
    <w:pPr>
      <w:tabs>
        <w:tab w:val="right" w:leader="dot" w:pos="9072"/>
      </w:tabs>
      <w:ind w:left="567"/>
    </w:pPr>
    <w:rPr>
      <w:szCs w:val="22"/>
    </w:rPr>
  </w:style>
  <w:style w:type="paragraph" w:customStyle="1" w:styleId="TOCBase">
    <w:name w:val="TOC Base"/>
    <w:rsid w:val="00FC1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1C8"/>
    <w:pPr>
      <w:tabs>
        <w:tab w:val="right" w:leader="dot" w:pos="9072"/>
      </w:tabs>
      <w:spacing w:before="40" w:after="40"/>
      <w:ind w:left="284"/>
    </w:pPr>
    <w:rPr>
      <w:rFonts w:ascii="Times New Roman" w:hAnsi="Times New Roman"/>
    </w:rPr>
  </w:style>
  <w:style w:type="paragraph" w:styleId="TOC1">
    <w:name w:val="toc 1"/>
    <w:basedOn w:val="TOCBase"/>
    <w:next w:val="Normal"/>
    <w:rsid w:val="00FC1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1C8"/>
    <w:rPr>
      <w:rFonts w:ascii="Times New Roman" w:eastAsia="Times New Roman" w:hAnsi="Times New Roman" w:cs="Times New Roman"/>
      <w:sz w:val="16"/>
      <w:lang w:eastAsia="en-US"/>
    </w:rPr>
  </w:style>
  <w:style w:type="paragraph" w:styleId="Title">
    <w:name w:val="Title"/>
    <w:basedOn w:val="HeadingBase"/>
    <w:link w:val="TitleChar"/>
    <w:qFormat/>
    <w:rsid w:val="00FC11C8"/>
    <w:pPr>
      <w:spacing w:before="5040"/>
      <w:jc w:val="center"/>
    </w:pPr>
    <w:rPr>
      <w:sz w:val="48"/>
      <w:szCs w:val="72"/>
      <w:lang w:val="en-US"/>
    </w:rPr>
  </w:style>
  <w:style w:type="character" w:customStyle="1" w:styleId="TitleChar">
    <w:name w:val="Title Char"/>
    <w:basedOn w:val="DefaultParagraphFont"/>
    <w:link w:val="Title"/>
    <w:rsid w:val="00FC1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1C8"/>
    <w:pPr>
      <w:tabs>
        <w:tab w:val="left" w:pos="3600"/>
        <w:tab w:val="left" w:pos="3958"/>
      </w:tabs>
    </w:pPr>
  </w:style>
  <w:style w:type="paragraph" w:styleId="List">
    <w:name w:val="List"/>
    <w:basedOn w:val="BodyText"/>
    <w:next w:val="BodyText"/>
    <w:rsid w:val="00FC11C8"/>
    <w:pPr>
      <w:tabs>
        <w:tab w:val="left" w:pos="340"/>
      </w:tabs>
      <w:spacing w:before="60" w:after="60"/>
      <w:ind w:left="340" w:hanging="340"/>
    </w:pPr>
  </w:style>
  <w:style w:type="paragraph" w:customStyle="1" w:styleId="Note">
    <w:name w:val="Note"/>
    <w:basedOn w:val="BodyText"/>
    <w:rsid w:val="00FC1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1C8"/>
    <w:pPr>
      <w:framePr w:wrap="auto" w:hAnchor="text" w:y="6049"/>
    </w:pPr>
    <w:rPr>
      <w:color w:val="000000"/>
      <w:sz w:val="40"/>
    </w:rPr>
  </w:style>
  <w:style w:type="paragraph" w:customStyle="1" w:styleId="TOCTitle">
    <w:name w:val="TOCTitle"/>
    <w:basedOn w:val="Heading1"/>
    <w:rsid w:val="00FC11C8"/>
    <w:pPr>
      <w:spacing w:after="240"/>
      <w:jc w:val="center"/>
      <w:outlineLvl w:val="9"/>
    </w:pPr>
    <w:rPr>
      <w:caps/>
    </w:rPr>
  </w:style>
  <w:style w:type="paragraph" w:customStyle="1" w:styleId="Version">
    <w:name w:val="Version"/>
    <w:rsid w:val="00FC1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1C8"/>
    <w:pPr>
      <w:keepNext w:val="0"/>
      <w:tabs>
        <w:tab w:val="right" w:pos="4176"/>
      </w:tabs>
      <w:ind w:left="198" w:hanging="198"/>
    </w:pPr>
    <w:rPr>
      <w:rFonts w:ascii="Garamond" w:hAnsi="Garamond"/>
    </w:rPr>
  </w:style>
  <w:style w:type="paragraph" w:styleId="IndexHeading">
    <w:name w:val="index heading"/>
    <w:basedOn w:val="Normal"/>
    <w:next w:val="Index1"/>
    <w:semiHidden/>
    <w:rsid w:val="00FC11C8"/>
    <w:pPr>
      <w:spacing w:before="120" w:after="120"/>
    </w:pPr>
    <w:rPr>
      <w:rFonts w:ascii="Arial" w:hAnsi="Arial"/>
      <w:b/>
      <w:color w:val="918585"/>
      <w:sz w:val="24"/>
    </w:rPr>
  </w:style>
  <w:style w:type="paragraph" w:styleId="Header">
    <w:name w:val="header"/>
    <w:basedOn w:val="Normal"/>
    <w:link w:val="HeaderChar"/>
    <w:rsid w:val="00FC1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1C8"/>
    <w:rPr>
      <w:rFonts w:ascii="Times New Roman" w:eastAsia="Times New Roman" w:hAnsi="Times New Roman" w:cs="Times New Roman"/>
      <w:sz w:val="16"/>
      <w:szCs w:val="20"/>
      <w:lang w:val="en-GB" w:eastAsia="en-US"/>
    </w:rPr>
  </w:style>
  <w:style w:type="paragraph" w:customStyle="1" w:styleId="Chapter">
    <w:name w:val="Chapter"/>
    <w:basedOn w:val="Normal"/>
    <w:rsid w:val="00FC11C8"/>
    <w:pPr>
      <w:spacing w:before="240"/>
    </w:pPr>
    <w:rPr>
      <w:rFonts w:ascii="Times New Roman" w:hAnsi="Times New Roman"/>
      <w:smallCaps/>
      <w:spacing w:val="80"/>
      <w:sz w:val="28"/>
    </w:rPr>
  </w:style>
  <w:style w:type="paragraph" w:customStyle="1" w:styleId="InChapter">
    <w:name w:val="InChapter"/>
    <w:basedOn w:val="Heading3"/>
    <w:rsid w:val="00FC11C8"/>
    <w:pPr>
      <w:spacing w:after="240"/>
      <w:outlineLvl w:val="9"/>
    </w:pPr>
    <w:rPr>
      <w:noProof/>
    </w:rPr>
  </w:style>
  <w:style w:type="paragraph" w:styleId="Index2">
    <w:name w:val="index 2"/>
    <w:basedOn w:val="Normal"/>
    <w:next w:val="Normal"/>
    <w:semiHidden/>
    <w:rsid w:val="00FC11C8"/>
    <w:pPr>
      <w:tabs>
        <w:tab w:val="right" w:pos="4176"/>
      </w:tabs>
      <w:ind w:left="568" w:hanging="284"/>
    </w:pPr>
    <w:rPr>
      <w:rFonts w:ascii="Garamond" w:hAnsi="Garamond"/>
    </w:rPr>
  </w:style>
  <w:style w:type="paragraph" w:customStyle="1" w:styleId="Byline">
    <w:name w:val="Byline"/>
    <w:rsid w:val="00FC1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1C8"/>
    <w:pPr>
      <w:tabs>
        <w:tab w:val="clear" w:pos="3600"/>
        <w:tab w:val="clear" w:pos="3958"/>
      </w:tabs>
      <w:jc w:val="right"/>
    </w:pPr>
  </w:style>
  <w:style w:type="character" w:styleId="Emphasis">
    <w:name w:val="Emphasis"/>
    <w:basedOn w:val="DefaultParagraphFont"/>
    <w:qFormat/>
    <w:rsid w:val="00FC11C8"/>
    <w:rPr>
      <w:i/>
    </w:rPr>
  </w:style>
  <w:style w:type="paragraph" w:styleId="Caption">
    <w:name w:val="caption"/>
    <w:basedOn w:val="BodyText"/>
    <w:next w:val="Normal"/>
    <w:qFormat/>
    <w:rsid w:val="00FC11C8"/>
    <w:pPr>
      <w:framePr w:w="2268" w:hSpace="181" w:vSpace="181" w:wrap="around" w:vAnchor="text" w:hAnchor="page" w:x="1135" w:y="285" w:anchorLock="1"/>
    </w:pPr>
    <w:rPr>
      <w:i/>
    </w:rPr>
  </w:style>
  <w:style w:type="paragraph" w:customStyle="1" w:styleId="MiniTOCTitle">
    <w:name w:val="MiniTOCTitle"/>
    <w:basedOn w:val="Heading4"/>
    <w:rsid w:val="00FC11C8"/>
    <w:pPr>
      <w:spacing w:before="240"/>
      <w:outlineLvl w:val="9"/>
    </w:pPr>
    <w:rPr>
      <w:noProof/>
      <w:sz w:val="24"/>
    </w:rPr>
  </w:style>
  <w:style w:type="paragraph" w:customStyle="1" w:styleId="MiniTOCItem">
    <w:name w:val="MiniTOCItem"/>
    <w:basedOn w:val="ListBullet"/>
    <w:rsid w:val="00FC11C8"/>
    <w:pPr>
      <w:numPr>
        <w:numId w:val="0"/>
      </w:numPr>
      <w:tabs>
        <w:tab w:val="right" w:leader="dot" w:pos="6521"/>
      </w:tabs>
      <w:spacing w:before="0" w:after="0"/>
    </w:pPr>
  </w:style>
  <w:style w:type="paragraph" w:customStyle="1" w:styleId="TOFTitle">
    <w:name w:val="TOFTitle"/>
    <w:basedOn w:val="TOCTitle"/>
    <w:rsid w:val="00FC11C8"/>
  </w:style>
  <w:style w:type="paragraph" w:styleId="TableofFigures">
    <w:name w:val="table of figures"/>
    <w:basedOn w:val="Normal"/>
    <w:next w:val="Normal"/>
    <w:semiHidden/>
    <w:rsid w:val="00FC11C8"/>
    <w:pPr>
      <w:tabs>
        <w:tab w:val="right" w:leader="dot" w:pos="9072"/>
      </w:tabs>
      <w:ind w:left="970" w:hanging="403"/>
    </w:pPr>
    <w:rPr>
      <w:rFonts w:ascii="Times New Roman" w:hAnsi="Times New Roman"/>
      <w:b/>
    </w:rPr>
  </w:style>
  <w:style w:type="paragraph" w:styleId="ListNumber">
    <w:name w:val="List Number"/>
    <w:basedOn w:val="List"/>
    <w:rsid w:val="00FC11C8"/>
    <w:pPr>
      <w:numPr>
        <w:numId w:val="15"/>
      </w:numPr>
      <w:tabs>
        <w:tab w:val="clear" w:pos="340"/>
      </w:tabs>
    </w:pPr>
  </w:style>
  <w:style w:type="character" w:customStyle="1" w:styleId="WingdingSymbols">
    <w:name w:val="Wingding Symbols"/>
    <w:rsid w:val="00FC11C8"/>
    <w:rPr>
      <w:rFonts w:ascii="Wingdings" w:hAnsi="Wingdings"/>
    </w:rPr>
  </w:style>
  <w:style w:type="paragraph" w:customStyle="1" w:styleId="TableHeading">
    <w:name w:val="Table Heading"/>
    <w:basedOn w:val="HeadingBase"/>
    <w:rsid w:val="00FC11C8"/>
    <w:pPr>
      <w:keepLines/>
      <w:pBdr>
        <w:bottom w:val="single" w:sz="6" w:space="1" w:color="918585"/>
      </w:pBdr>
      <w:spacing w:before="240"/>
    </w:pPr>
  </w:style>
  <w:style w:type="character" w:customStyle="1" w:styleId="HotSpot">
    <w:name w:val="HotSpot"/>
    <w:rsid w:val="00FC11C8"/>
    <w:rPr>
      <w:color w:val="0033CC"/>
      <w:u w:val="none"/>
    </w:rPr>
  </w:style>
  <w:style w:type="paragraph" w:customStyle="1" w:styleId="BodyTextRight">
    <w:name w:val="Body Text Right"/>
    <w:basedOn w:val="BodyText"/>
    <w:rsid w:val="00FC11C8"/>
    <w:pPr>
      <w:spacing w:before="0" w:after="0"/>
      <w:jc w:val="right"/>
    </w:pPr>
  </w:style>
  <w:style w:type="paragraph" w:styleId="Index3">
    <w:name w:val="index 3"/>
    <w:basedOn w:val="ListNumber2"/>
    <w:next w:val="Normal"/>
    <w:semiHidden/>
    <w:rsid w:val="00FC11C8"/>
    <w:pPr>
      <w:numPr>
        <w:numId w:val="0"/>
      </w:numPr>
      <w:tabs>
        <w:tab w:val="right" w:leader="dot" w:pos="4176"/>
      </w:tabs>
    </w:pPr>
  </w:style>
  <w:style w:type="paragraph" w:styleId="ListNumber2">
    <w:name w:val="List Number 2"/>
    <w:basedOn w:val="List2"/>
    <w:rsid w:val="00FC11C8"/>
    <w:pPr>
      <w:numPr>
        <w:numId w:val="10"/>
      </w:numPr>
      <w:tabs>
        <w:tab w:val="clear" w:pos="1060"/>
      </w:tabs>
    </w:pPr>
  </w:style>
  <w:style w:type="paragraph" w:customStyle="1" w:styleId="MarginNote">
    <w:name w:val="Margin Note"/>
    <w:basedOn w:val="BodyText"/>
    <w:rsid w:val="00FC1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1C8"/>
    <w:rPr>
      <w:sz w:val="32"/>
    </w:rPr>
  </w:style>
  <w:style w:type="paragraph" w:customStyle="1" w:styleId="HeadingProcedure">
    <w:name w:val="Heading Procedure"/>
    <w:basedOn w:val="HeadingBase"/>
    <w:next w:val="Normal"/>
    <w:rsid w:val="00FC11C8"/>
    <w:pPr>
      <w:tabs>
        <w:tab w:val="left" w:pos="0"/>
      </w:tabs>
      <w:spacing w:before="120" w:after="60"/>
    </w:pPr>
    <w:rPr>
      <w:i/>
      <w:color w:val="918585"/>
      <w:sz w:val="22"/>
    </w:rPr>
  </w:style>
  <w:style w:type="paragraph" w:customStyle="1" w:styleId="TableBodyText">
    <w:name w:val="Table Body Text"/>
    <w:basedOn w:val="BodyText"/>
    <w:rsid w:val="00FC11C8"/>
    <w:pPr>
      <w:spacing w:before="60" w:after="60"/>
    </w:pPr>
  </w:style>
  <w:style w:type="paragraph" w:styleId="ListContinue">
    <w:name w:val="List Continue"/>
    <w:basedOn w:val="List"/>
    <w:rsid w:val="00FC11C8"/>
    <w:pPr>
      <w:ind w:firstLine="0"/>
    </w:pPr>
  </w:style>
  <w:style w:type="paragraph" w:customStyle="1" w:styleId="ListNote">
    <w:name w:val="List Note"/>
    <w:basedOn w:val="List"/>
    <w:rsid w:val="00FC11C8"/>
    <w:pPr>
      <w:pBdr>
        <w:top w:val="single" w:sz="6" w:space="2" w:color="918585"/>
        <w:bottom w:val="single" w:sz="6" w:space="2" w:color="918585"/>
      </w:pBdr>
      <w:tabs>
        <w:tab w:val="left" w:pos="1021"/>
      </w:tabs>
      <w:ind w:firstLine="0"/>
    </w:pPr>
  </w:style>
  <w:style w:type="paragraph" w:customStyle="1" w:styleId="Warning">
    <w:name w:val="Warning"/>
    <w:basedOn w:val="BodyText"/>
    <w:rsid w:val="00FC11C8"/>
    <w:pPr>
      <w:shd w:val="clear" w:color="auto" w:fill="D9D9D9"/>
      <w:tabs>
        <w:tab w:val="left" w:pos="992"/>
      </w:tabs>
      <w:ind w:left="119" w:right="119"/>
    </w:pPr>
    <w:rPr>
      <w:sz w:val="20"/>
    </w:rPr>
  </w:style>
  <w:style w:type="paragraph" w:customStyle="1" w:styleId="MarginIcons">
    <w:name w:val="Margin Icons"/>
    <w:basedOn w:val="BodyText"/>
    <w:rsid w:val="00FC1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1C8"/>
    <w:rPr>
      <w:rFonts w:ascii="Courier New" w:hAnsi="Courier New"/>
    </w:rPr>
  </w:style>
  <w:style w:type="paragraph" w:customStyle="1" w:styleId="NoteBullet">
    <w:name w:val="Note Bullet"/>
    <w:basedOn w:val="Note"/>
    <w:rsid w:val="00FC11C8"/>
    <w:pPr>
      <w:tabs>
        <w:tab w:val="clear" w:pos="680"/>
      </w:tabs>
      <w:spacing w:before="60" w:after="60"/>
    </w:pPr>
  </w:style>
  <w:style w:type="paragraph" w:customStyle="1" w:styleId="SubHeading2">
    <w:name w:val="SubHeading2"/>
    <w:basedOn w:val="HeadingBase"/>
    <w:rsid w:val="00FC11C8"/>
    <w:pPr>
      <w:spacing w:before="240" w:after="60"/>
    </w:pPr>
    <w:rPr>
      <w:sz w:val="20"/>
    </w:rPr>
  </w:style>
  <w:style w:type="paragraph" w:customStyle="1" w:styleId="SubHeading1">
    <w:name w:val="SubHeading1"/>
    <w:basedOn w:val="HeadingBase"/>
    <w:rsid w:val="00FC11C8"/>
    <w:pPr>
      <w:spacing w:before="240" w:after="60"/>
    </w:pPr>
    <w:rPr>
      <w:color w:val="918585"/>
      <w:sz w:val="22"/>
    </w:rPr>
  </w:style>
  <w:style w:type="paragraph" w:customStyle="1" w:styleId="SideHeading">
    <w:name w:val="Side Heading"/>
    <w:basedOn w:val="HeadingBase"/>
    <w:rsid w:val="00FC1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1C8"/>
    <w:pPr>
      <w:tabs>
        <w:tab w:val="num" w:pos="360"/>
      </w:tabs>
    </w:pPr>
  </w:style>
  <w:style w:type="paragraph" w:styleId="PlainText">
    <w:name w:val="Plain Text"/>
    <w:basedOn w:val="Normal"/>
    <w:link w:val="PlainTextChar"/>
    <w:rsid w:val="00FC11C8"/>
    <w:rPr>
      <w:sz w:val="20"/>
    </w:rPr>
  </w:style>
  <w:style w:type="character" w:customStyle="1" w:styleId="PlainTextChar">
    <w:name w:val="Plain Text Char"/>
    <w:basedOn w:val="DefaultParagraphFont"/>
    <w:link w:val="PlainText"/>
    <w:rsid w:val="00FC11C8"/>
    <w:rPr>
      <w:rFonts w:ascii="Courier New" w:eastAsia="Times New Roman" w:hAnsi="Courier New" w:cs="Times New Roman"/>
      <w:sz w:val="20"/>
      <w:szCs w:val="20"/>
      <w:lang w:eastAsia="en-US"/>
    </w:rPr>
  </w:style>
  <w:style w:type="character" w:customStyle="1" w:styleId="MenuOption">
    <w:name w:val="Menu Option"/>
    <w:basedOn w:val="DefaultParagraphFont"/>
    <w:rsid w:val="00FC11C8"/>
    <w:rPr>
      <w:b/>
      <w:smallCaps/>
    </w:rPr>
  </w:style>
  <w:style w:type="paragraph" w:customStyle="1" w:styleId="TableListNumber">
    <w:name w:val="Table List Number"/>
    <w:basedOn w:val="ListNumber"/>
    <w:rsid w:val="00FC11C8"/>
    <w:pPr>
      <w:numPr>
        <w:numId w:val="0"/>
      </w:numPr>
    </w:pPr>
  </w:style>
  <w:style w:type="paragraph" w:styleId="TOC4">
    <w:name w:val="toc 4"/>
    <w:basedOn w:val="TOCBase"/>
    <w:next w:val="Normal"/>
    <w:semiHidden/>
    <w:rsid w:val="00FC11C8"/>
    <w:pPr>
      <w:tabs>
        <w:tab w:val="right" w:leader="dot" w:pos="9071"/>
      </w:tabs>
      <w:ind w:left="1701"/>
    </w:pPr>
  </w:style>
  <w:style w:type="paragraph" w:customStyle="1" w:styleId="ListAlpha">
    <w:name w:val="List Alpha"/>
    <w:basedOn w:val="List"/>
    <w:rsid w:val="00FC11C8"/>
    <w:pPr>
      <w:numPr>
        <w:numId w:val="9"/>
      </w:numPr>
    </w:pPr>
  </w:style>
  <w:style w:type="paragraph" w:customStyle="1" w:styleId="ListAlpha2">
    <w:name w:val="List Alpha 2"/>
    <w:basedOn w:val="List2"/>
    <w:rsid w:val="00FC11C8"/>
    <w:pPr>
      <w:numPr>
        <w:numId w:val="8"/>
      </w:numPr>
    </w:pPr>
  </w:style>
  <w:style w:type="paragraph" w:styleId="List2">
    <w:name w:val="List 2"/>
    <w:basedOn w:val="BodyText"/>
    <w:rsid w:val="00FC11C8"/>
    <w:pPr>
      <w:tabs>
        <w:tab w:val="left" w:pos="680"/>
      </w:tabs>
      <w:spacing w:before="60" w:after="60"/>
      <w:ind w:left="680" w:hanging="340"/>
    </w:pPr>
  </w:style>
  <w:style w:type="paragraph" w:styleId="List3">
    <w:name w:val="List 3"/>
    <w:basedOn w:val="BodyText"/>
    <w:rsid w:val="00FC11C8"/>
    <w:pPr>
      <w:tabs>
        <w:tab w:val="left" w:pos="1021"/>
      </w:tabs>
      <w:spacing w:before="60" w:after="60"/>
      <w:ind w:left="1020" w:hanging="340"/>
    </w:pPr>
  </w:style>
  <w:style w:type="paragraph" w:styleId="List4">
    <w:name w:val="List 4"/>
    <w:basedOn w:val="BodyText"/>
    <w:rsid w:val="00FC11C8"/>
    <w:pPr>
      <w:tabs>
        <w:tab w:val="left" w:pos="1361"/>
      </w:tabs>
      <w:spacing w:before="60" w:after="60"/>
      <w:ind w:left="1361" w:hanging="340"/>
    </w:pPr>
  </w:style>
  <w:style w:type="paragraph" w:styleId="List5">
    <w:name w:val="List 5"/>
    <w:basedOn w:val="BodyText"/>
    <w:rsid w:val="00FC11C8"/>
    <w:pPr>
      <w:tabs>
        <w:tab w:val="left" w:pos="1701"/>
      </w:tabs>
      <w:spacing w:before="60" w:after="60"/>
      <w:ind w:left="1701" w:hanging="340"/>
    </w:pPr>
  </w:style>
  <w:style w:type="paragraph" w:styleId="ListBullet3">
    <w:name w:val="List Bullet 3"/>
    <w:basedOn w:val="List3"/>
    <w:rsid w:val="00FC11C8"/>
    <w:pPr>
      <w:numPr>
        <w:numId w:val="14"/>
      </w:numPr>
      <w:tabs>
        <w:tab w:val="clear" w:pos="1021"/>
      </w:tabs>
      <w:ind w:left="1037" w:hanging="357"/>
    </w:pPr>
  </w:style>
  <w:style w:type="paragraph" w:styleId="ListBullet4">
    <w:name w:val="List Bullet 4"/>
    <w:basedOn w:val="List4"/>
    <w:rsid w:val="00FC11C8"/>
    <w:pPr>
      <w:numPr>
        <w:numId w:val="3"/>
      </w:numPr>
      <w:tabs>
        <w:tab w:val="clear" w:pos="1361"/>
      </w:tabs>
    </w:pPr>
  </w:style>
  <w:style w:type="paragraph" w:styleId="ListBullet5">
    <w:name w:val="List Bullet 5"/>
    <w:basedOn w:val="List5"/>
    <w:rsid w:val="00FC11C8"/>
    <w:pPr>
      <w:numPr>
        <w:numId w:val="4"/>
      </w:numPr>
    </w:pPr>
  </w:style>
  <w:style w:type="paragraph" w:styleId="ListContinue2">
    <w:name w:val="List Continue 2"/>
    <w:basedOn w:val="List2"/>
    <w:rsid w:val="00FC11C8"/>
    <w:pPr>
      <w:ind w:firstLine="0"/>
    </w:pPr>
  </w:style>
  <w:style w:type="paragraph" w:styleId="ListContinue3">
    <w:name w:val="List Continue 3"/>
    <w:basedOn w:val="List3"/>
    <w:rsid w:val="00FC11C8"/>
    <w:pPr>
      <w:ind w:left="1021" w:firstLine="0"/>
    </w:pPr>
  </w:style>
  <w:style w:type="paragraph" w:styleId="ListContinue4">
    <w:name w:val="List Continue 4"/>
    <w:basedOn w:val="List4"/>
    <w:rsid w:val="00FC11C8"/>
    <w:pPr>
      <w:ind w:firstLine="0"/>
    </w:pPr>
  </w:style>
  <w:style w:type="paragraph" w:styleId="ListContinue5">
    <w:name w:val="List Continue 5"/>
    <w:basedOn w:val="List5"/>
    <w:rsid w:val="00FC11C8"/>
    <w:pPr>
      <w:ind w:firstLine="0"/>
    </w:pPr>
  </w:style>
  <w:style w:type="paragraph" w:styleId="ListNumber3">
    <w:name w:val="List Number 3"/>
    <w:basedOn w:val="List3"/>
    <w:rsid w:val="00FC11C8"/>
    <w:pPr>
      <w:numPr>
        <w:numId w:val="5"/>
      </w:numPr>
    </w:pPr>
  </w:style>
  <w:style w:type="paragraph" w:styleId="ListNumber4">
    <w:name w:val="List Number 4"/>
    <w:basedOn w:val="List4"/>
    <w:rsid w:val="00FC11C8"/>
    <w:pPr>
      <w:numPr>
        <w:numId w:val="6"/>
      </w:numPr>
    </w:pPr>
  </w:style>
  <w:style w:type="paragraph" w:styleId="ListNumber5">
    <w:name w:val="List Number 5"/>
    <w:basedOn w:val="List5"/>
    <w:rsid w:val="00FC11C8"/>
    <w:pPr>
      <w:numPr>
        <w:numId w:val="7"/>
      </w:numPr>
    </w:pPr>
  </w:style>
  <w:style w:type="paragraph" w:styleId="BlockText">
    <w:name w:val="Block Text"/>
    <w:basedOn w:val="Normal"/>
    <w:rsid w:val="00FC11C8"/>
    <w:pPr>
      <w:spacing w:after="120"/>
      <w:ind w:left="1440" w:right="1440"/>
    </w:pPr>
  </w:style>
  <w:style w:type="character" w:customStyle="1" w:styleId="Subscript">
    <w:name w:val="Subscript"/>
    <w:basedOn w:val="DefaultParagraphFont"/>
    <w:rsid w:val="00FC11C8"/>
    <w:rPr>
      <w:sz w:val="16"/>
      <w:vertAlign w:val="subscript"/>
    </w:rPr>
  </w:style>
  <w:style w:type="character" w:customStyle="1" w:styleId="Superscript">
    <w:name w:val="Superscript"/>
    <w:basedOn w:val="DefaultParagraphFont"/>
    <w:rsid w:val="00FC11C8"/>
    <w:rPr>
      <w:sz w:val="16"/>
      <w:vertAlign w:val="superscript"/>
    </w:rPr>
  </w:style>
  <w:style w:type="character" w:customStyle="1" w:styleId="Symbols">
    <w:name w:val="Symbols"/>
    <w:basedOn w:val="DefaultParagraphFont"/>
    <w:rsid w:val="00FC11C8"/>
    <w:rPr>
      <w:rFonts w:ascii="Symbol" w:hAnsi="Symbol"/>
    </w:rPr>
  </w:style>
  <w:style w:type="character" w:customStyle="1" w:styleId="MenuOptions">
    <w:name w:val="Menu Options"/>
    <w:basedOn w:val="DefaultParagraphFont"/>
    <w:rsid w:val="00FC11C8"/>
    <w:rPr>
      <w:rFonts w:ascii="Arial Narrow" w:hAnsi="Arial Narrow"/>
      <w:smallCaps/>
    </w:rPr>
  </w:style>
  <w:style w:type="character" w:customStyle="1" w:styleId="Buttons">
    <w:name w:val="Buttons"/>
    <w:basedOn w:val="DefaultParagraphFont"/>
    <w:rsid w:val="00FC11C8"/>
    <w:rPr>
      <w:b/>
    </w:rPr>
  </w:style>
  <w:style w:type="character" w:customStyle="1" w:styleId="Underlined">
    <w:name w:val="Underlined"/>
    <w:basedOn w:val="DefaultParagraphFont"/>
    <w:rsid w:val="00FC11C8"/>
    <w:rPr>
      <w:u w:val="single"/>
    </w:rPr>
  </w:style>
  <w:style w:type="paragraph" w:customStyle="1" w:styleId="TableBodyTextRight">
    <w:name w:val="Table Body Text Right"/>
    <w:basedOn w:val="TableBodyText"/>
    <w:rsid w:val="00FC11C8"/>
    <w:pPr>
      <w:widowControl w:val="0"/>
      <w:autoSpaceDE w:val="0"/>
      <w:autoSpaceDN w:val="0"/>
      <w:adjustRightInd w:val="0"/>
      <w:jc w:val="right"/>
    </w:pPr>
    <w:rPr>
      <w:rFonts w:cs="Arial"/>
      <w:szCs w:val="18"/>
    </w:rPr>
  </w:style>
  <w:style w:type="paragraph" w:customStyle="1" w:styleId="CopyrightText">
    <w:name w:val="Copyright Text"/>
    <w:basedOn w:val="BodyText"/>
    <w:rsid w:val="00FC11C8"/>
    <w:rPr>
      <w:sz w:val="18"/>
    </w:rPr>
  </w:style>
  <w:style w:type="paragraph" w:customStyle="1" w:styleId="BodySmallRight">
    <w:name w:val="Body Small Right"/>
    <w:basedOn w:val="BodyTextRight"/>
    <w:rsid w:val="00FC11C8"/>
    <w:rPr>
      <w:sz w:val="18"/>
      <w:szCs w:val="18"/>
    </w:rPr>
  </w:style>
  <w:style w:type="paragraph" w:customStyle="1" w:styleId="MarginEdition">
    <w:name w:val="Margin Edition"/>
    <w:basedOn w:val="MarginNote"/>
    <w:rsid w:val="00FC11C8"/>
    <w:pPr>
      <w:spacing w:before="0" w:after="0"/>
    </w:pPr>
    <w:rPr>
      <w:rFonts w:ascii="Times New Roman" w:hAnsi="Times New Roman"/>
      <w:color w:val="999999"/>
    </w:rPr>
  </w:style>
  <w:style w:type="paragraph" w:customStyle="1" w:styleId="Spacer">
    <w:name w:val="Spacer"/>
    <w:basedOn w:val="Normal"/>
    <w:rsid w:val="00FC11C8"/>
    <w:rPr>
      <w:sz w:val="2"/>
      <w:szCs w:val="2"/>
    </w:rPr>
  </w:style>
  <w:style w:type="character" w:customStyle="1" w:styleId="Small">
    <w:name w:val="Small"/>
    <w:basedOn w:val="DefaultParagraphFont"/>
    <w:rsid w:val="00FC11C8"/>
    <w:rPr>
      <w:sz w:val="16"/>
    </w:rPr>
  </w:style>
  <w:style w:type="paragraph" w:customStyle="1" w:styleId="WideTable">
    <w:name w:val="Wide Table"/>
    <w:basedOn w:val="Normal"/>
    <w:rsid w:val="00FC11C8"/>
    <w:pPr>
      <w:ind w:left="-1418"/>
    </w:pPr>
    <w:rPr>
      <w:sz w:val="2"/>
      <w:szCs w:val="2"/>
    </w:rPr>
  </w:style>
  <w:style w:type="character" w:styleId="PageNumber">
    <w:name w:val="page number"/>
    <w:basedOn w:val="DefaultParagraphFont"/>
    <w:rsid w:val="00FC11C8"/>
  </w:style>
  <w:style w:type="paragraph" w:styleId="Quote">
    <w:name w:val="Quote"/>
    <w:basedOn w:val="Heading1"/>
    <w:link w:val="QuoteChar"/>
    <w:qFormat/>
    <w:rsid w:val="00FC11C8"/>
    <w:rPr>
      <w:b w:val="0"/>
      <w:sz w:val="72"/>
      <w:szCs w:val="72"/>
      <w:lang w:val="en-NZ"/>
    </w:rPr>
  </w:style>
  <w:style w:type="character" w:customStyle="1" w:styleId="QuoteChar">
    <w:name w:val="Quote Char"/>
    <w:basedOn w:val="DefaultParagraphFont"/>
    <w:link w:val="Quote"/>
    <w:rsid w:val="00FC1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1C8"/>
    <w:pPr>
      <w:pageBreakBefore/>
    </w:pPr>
  </w:style>
  <w:style w:type="paragraph" w:customStyle="1" w:styleId="Border">
    <w:name w:val="Border"/>
    <w:basedOn w:val="Normal"/>
    <w:qFormat/>
    <w:rsid w:val="00FC1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1C8"/>
    <w:rPr>
      <w:b/>
      <w:bCs/>
      <w:i/>
      <w:iCs/>
      <w:color w:val="auto"/>
    </w:rPr>
  </w:style>
  <w:style w:type="paragraph" w:styleId="IntenseQuote">
    <w:name w:val="Intense Quote"/>
    <w:basedOn w:val="Normal"/>
    <w:next w:val="Normal"/>
    <w:link w:val="IntenseQuoteChar"/>
    <w:uiPriority w:val="30"/>
    <w:qFormat/>
    <w:rsid w:val="00FC1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1C8"/>
    <w:rPr>
      <w:smallCaps/>
      <w:color w:val="auto"/>
      <w:u w:val="single"/>
    </w:rPr>
  </w:style>
  <w:style w:type="character" w:styleId="IntenseReference">
    <w:name w:val="Intense Reference"/>
    <w:basedOn w:val="DefaultParagraphFont"/>
    <w:uiPriority w:val="32"/>
    <w:qFormat/>
    <w:rsid w:val="00FC11C8"/>
    <w:rPr>
      <w:b/>
      <w:bCs/>
      <w:smallCaps/>
      <w:color w:val="auto"/>
      <w:spacing w:val="5"/>
      <w:u w:val="single"/>
    </w:rPr>
  </w:style>
  <w:style w:type="paragraph" w:customStyle="1" w:styleId="2ColumnHeading">
    <w:name w:val="2Column Heading"/>
    <w:basedOn w:val="BodyText"/>
    <w:qFormat/>
    <w:rsid w:val="00FC11C8"/>
    <w:pPr>
      <w:spacing w:after="60"/>
      <w:ind w:left="-2268"/>
    </w:pPr>
    <w:rPr>
      <w:b/>
    </w:rPr>
  </w:style>
  <w:style w:type="paragraph" w:customStyle="1" w:styleId="Heading1TOC">
    <w:name w:val="Heading1 TOC"/>
    <w:basedOn w:val="Normal"/>
    <w:qFormat/>
    <w:rsid w:val="00FC11C8"/>
    <w:pPr>
      <w:spacing w:before="240" w:after="120"/>
    </w:pPr>
    <w:rPr>
      <w:rFonts w:ascii="Times New Roman" w:hAnsi="Times New Roman"/>
      <w:b/>
      <w:sz w:val="32"/>
    </w:rPr>
  </w:style>
  <w:style w:type="paragraph" w:customStyle="1" w:styleId="Heading2TOC">
    <w:name w:val="Heading2 TOC"/>
    <w:basedOn w:val="Normal"/>
    <w:qFormat/>
    <w:rsid w:val="00FC11C8"/>
    <w:pPr>
      <w:spacing w:before="240" w:after="60"/>
    </w:pPr>
    <w:rPr>
      <w:rFonts w:ascii="Times New Roman" w:hAnsi="Times New Roman"/>
      <w:b/>
      <w:sz w:val="28"/>
    </w:rPr>
  </w:style>
  <w:style w:type="character" w:customStyle="1" w:styleId="Underline">
    <w:name w:val="Underline"/>
    <w:basedOn w:val="DefaultParagraphFont"/>
    <w:qFormat/>
    <w:rsid w:val="00FC11C8"/>
    <w:rPr>
      <w:u w:val="single"/>
    </w:rPr>
  </w:style>
  <w:style w:type="character" w:customStyle="1" w:styleId="BoldandItalics">
    <w:name w:val="Bold and Italics"/>
    <w:qFormat/>
    <w:rsid w:val="00FC11C8"/>
    <w:rPr>
      <w:b/>
      <w:i/>
      <w:u w:val="none"/>
    </w:rPr>
  </w:style>
  <w:style w:type="paragraph" w:styleId="BalloonText">
    <w:name w:val="Balloon Text"/>
    <w:basedOn w:val="Normal"/>
    <w:link w:val="BalloonTextChar"/>
    <w:rsid w:val="00FC11C8"/>
    <w:rPr>
      <w:rFonts w:ascii="Tahoma" w:hAnsi="Tahoma" w:cs="Tahoma"/>
      <w:sz w:val="16"/>
      <w:szCs w:val="16"/>
    </w:rPr>
  </w:style>
  <w:style w:type="character" w:customStyle="1" w:styleId="BalloonTextChar">
    <w:name w:val="Balloon Text Char"/>
    <w:basedOn w:val="DefaultParagraphFont"/>
    <w:link w:val="BalloonText"/>
    <w:rsid w:val="00FC1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1C8"/>
    <w:rPr>
      <w:b/>
      <w:color w:val="660033"/>
      <w:spacing w:val="0"/>
    </w:rPr>
  </w:style>
  <w:style w:type="paragraph" w:customStyle="1" w:styleId="Nameditemlist">
    <w:name w:val="Named item list"/>
    <w:basedOn w:val="BodyText"/>
    <w:qFormat/>
    <w:rsid w:val="00FC11C8"/>
    <w:pPr>
      <w:tabs>
        <w:tab w:val="left" w:pos="2835"/>
      </w:tabs>
      <w:ind w:left="2835" w:hanging="2835"/>
    </w:pPr>
  </w:style>
  <w:style w:type="paragraph" w:customStyle="1" w:styleId="BodyTextnopadding">
    <w:name w:val="Body Text no padding"/>
    <w:basedOn w:val="BodyText"/>
    <w:qFormat/>
    <w:rsid w:val="00FC11C8"/>
    <w:pPr>
      <w:spacing w:before="0" w:after="0"/>
    </w:pPr>
  </w:style>
  <w:style w:type="paragraph" w:customStyle="1" w:styleId="BodyTextBold">
    <w:name w:val="Body Text Bold"/>
    <w:basedOn w:val="BodyText"/>
    <w:qFormat/>
    <w:rsid w:val="00FC11C8"/>
    <w:rPr>
      <w:b/>
    </w:rPr>
  </w:style>
  <w:style w:type="character" w:styleId="Hyperlink">
    <w:name w:val="Hyperlink"/>
    <w:basedOn w:val="DefaultParagraphFont"/>
    <w:uiPriority w:val="99"/>
    <w:unhideWhenUsed/>
    <w:rsid w:val="008C7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3533</Characters>
  <Application>Microsoft Office Word</Application>
  <DocSecurity>0</DocSecurity>
  <Lines>100</Lines>
  <Paragraphs>83</Paragraphs>
  <ScaleCrop>false</ScaleCrop>
  <Company>Author-it Software Corporation Ltd.</Company>
  <LinksUpToDate>false</LinksUpToDate>
  <CharactersWithSpaces>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FWPFGM2202 Prepare seedbed</dc:title>
  <dc:subject>Approved</dc:subject>
  <dc:creator>Skills Impact</dc:creator>
  <cp:keywords>Release: 1</cp:keywords>
  <dc:description>Review Date: 12 April 2008</dc:description>
  <cp:lastModifiedBy>HSD_TPCMSd.prod</cp:lastModifiedBy>
  <cp:revision>3</cp:revision>
  <dcterms:created xsi:type="dcterms:W3CDTF">2021-04-29T02:24:00Z</dcterms:created>
  <dcterms:modified xsi:type="dcterms:W3CDTF">2021-04-29T02:24:00Z</dcterms:modified>
</cp:coreProperties>
</file>