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8B0" w:rsidP="00374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FWPFGM2201 Collect seed</w:t>
      </w:r>
      <w:r>
        <w:fldChar w:fldCharType="end"/>
      </w:r>
    </w:p>
    <w:p w:rsidR="003748B0" w:rsidP="003748B0">
      <w:pPr>
        <w:pStyle w:val="Version"/>
        <w:sectPr w:rsidSect="000D4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A2D" w:rsidP="000D4A2D">
      <w:pPr>
        <w:pStyle w:val="SuperHeading"/>
      </w:pPr>
      <w:r w:rsidRPr="000D4A2D">
        <w:t>FWPFGM2201 Collect seed</w:t>
      </w:r>
    </w:p>
    <w:p w:rsidR="00000000" w:rsidRPr="000D4A2D" w:rsidP="000D4A2D">
      <w:pPr>
        <w:pStyle w:val="Heading1"/>
      </w:pPr>
      <w:bookmarkStart w:id="1" w:name="O_913815"/>
      <w:bookmarkEnd w:id="1"/>
      <w:r w:rsidRPr="000D4A2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2D" w:rsidP="000D4A2D">
            <w:pPr>
              <w:pStyle w:val="BodyText"/>
            </w:pPr>
            <w:r w:rsidRPr="000D4A2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rPr>
                <w:rStyle w:val="SpecialBold"/>
              </w:rPr>
              <w:t>Comment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2D" w:rsidP="000D4A2D">
            <w:pPr>
              <w:pStyle w:val="BodyText"/>
            </w:pPr>
            <w:r w:rsidRPr="000D4A2D">
              <w:t>Replaces equivalent unit FPIFGM2201B Collect seed, which was first released with FPI11 Forest and Forest Products Training Package Version 2.2.</w:t>
            </w:r>
          </w:p>
          <w:p w:rsidR="00000000" w:rsidRPr="000D4A2D" w:rsidP="000D4A2D">
            <w:pPr>
              <w:pStyle w:val="BodyText"/>
            </w:pPr>
            <w:r w:rsidRPr="000D4A2D">
              <w:t>This is the first release of this unit in the new standards format.</w:t>
            </w:r>
          </w:p>
        </w:tc>
      </w:tr>
    </w:tbl>
    <w:p w:rsidR="00000000" w:rsidRPr="000D4A2D" w:rsidP="000D4A2D">
      <w:pPr>
        <w:pStyle w:val="BodyText"/>
      </w:pPr>
    </w:p>
    <w:p w:rsidR="00000000" w:rsidRPr="000D4A2D" w:rsidP="000D4A2D">
      <w:pPr>
        <w:pStyle w:val="AllowPageBreak"/>
      </w:pPr>
    </w:p>
    <w:p w:rsidR="00000000" w:rsidRPr="000D4A2D" w:rsidP="000D4A2D">
      <w:pPr>
        <w:pStyle w:val="Heading1"/>
      </w:pPr>
      <w:bookmarkStart w:id="2" w:name="O_913816"/>
      <w:bookmarkEnd w:id="2"/>
      <w:r w:rsidRPr="000D4A2D">
        <w:t>Applic</w:t>
      </w:r>
      <w:r w:rsidRPr="000D4A2D">
        <w:t>ation</w:t>
      </w:r>
    </w:p>
    <w:p w:rsidR="00000000" w:rsidRPr="000D4A2D" w:rsidP="003748B0">
      <w:pPr>
        <w:pStyle w:val="BodyText"/>
      </w:pPr>
      <w:r w:rsidRPr="000D4A2D">
        <w:t>This unit of competency describes the outcomes required to collect, treat and store seed.  Work is completed in a forest environment setting.</w:t>
      </w:r>
    </w:p>
    <w:p w:rsidR="00000000" w:rsidRPr="000D4A2D" w:rsidP="003748B0">
      <w:pPr>
        <w:pStyle w:val="BodyText"/>
      </w:pPr>
      <w:r w:rsidRPr="000D4A2D">
        <w:t>The unit applies to Arboriculture worker, Farm forestry worker, Forestry worker, Nursery worker</w:t>
      </w:r>
    </w:p>
    <w:p w:rsidR="00000000" w:rsidRPr="000D4A2D" w:rsidP="003748B0">
      <w:pPr>
        <w:pStyle w:val="Heading4"/>
      </w:pPr>
      <w:r w:rsidRPr="000D4A2D">
        <w:t>Plantation e</w:t>
      </w:r>
      <w:r w:rsidRPr="000D4A2D">
        <w:t>stablishment worker, Plantation forest officer, Silviculturist</w:t>
      </w:r>
    </w:p>
    <w:p w:rsidR="003748B0" w:rsidP="003748B0">
      <w:pPr>
        <w:pStyle w:val="BodyText"/>
      </w:pPr>
      <w:r w:rsidRPr="000D4A2D">
        <w:t>Licensing, legislative, regulatory, or certification requirements apply to this unit in some states &amp; territories at the time of publication, and may differ according to jurisdiction.</w:t>
      </w:r>
    </w:p>
    <w:p w:rsidR="00000000" w:rsidRPr="000D4A2D" w:rsidP="000D4A2D">
      <w:pPr>
        <w:pStyle w:val="Heading1"/>
      </w:pPr>
      <w:bookmarkStart w:id="3" w:name="O_913817"/>
      <w:bookmarkEnd w:id="3"/>
      <w:r w:rsidRPr="000D4A2D">
        <w:t>Pre-requisite Unit</w:t>
      </w:r>
    </w:p>
    <w:p w:rsidR="00000000" w:rsidRPr="000D4A2D" w:rsidP="003748B0">
      <w:pPr>
        <w:pStyle w:val="BodyText"/>
      </w:pPr>
      <w:r w:rsidRPr="000D4A2D">
        <w:t>Nil</w:t>
      </w:r>
    </w:p>
    <w:p w:rsidR="00000000" w:rsidRPr="000D4A2D" w:rsidP="000D4A2D">
      <w:pPr>
        <w:pStyle w:val="Heading1"/>
      </w:pPr>
      <w:bookmarkStart w:id="4" w:name="O_913819"/>
      <w:bookmarkEnd w:id="4"/>
      <w:r w:rsidRPr="000D4A2D">
        <w:t>Unit Sector</w:t>
      </w:r>
    </w:p>
    <w:p w:rsidR="003748B0" w:rsidP="003748B0">
      <w:pPr>
        <w:pStyle w:val="BodyText"/>
      </w:pPr>
      <w:r w:rsidRPr="000D4A2D">
        <w:t>Forest Growing and Management</w:t>
      </w:r>
    </w:p>
    <w:p w:rsidR="00000000" w:rsidRPr="000D4A2D" w:rsidP="000D4A2D">
      <w:pPr>
        <w:pStyle w:val="Heading1"/>
      </w:pPr>
      <w:bookmarkStart w:id="5" w:name="O_913820"/>
      <w:bookmarkEnd w:id="5"/>
      <w:r w:rsidRPr="000D4A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2D" w:rsidP="000D4A2D">
            <w:pPr>
              <w:pStyle w:val="BodyText"/>
            </w:pPr>
            <w:r w:rsidRPr="000D4A2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rPr>
                <w:rStyle w:val="SpecialBold"/>
              </w:rPr>
              <w:t>PERFORMANCE CRITERIA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2D" w:rsidP="000D4A2D">
            <w:pPr>
              <w:pStyle w:val="BodyText"/>
            </w:pPr>
            <w:r w:rsidRPr="000D4A2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 xml:space="preserve">1. Prepare to collect </w:t>
            </w:r>
            <w:r w:rsidRPr="000D4A2D">
              <w:t>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2D" w:rsidP="000D4A2D">
            <w:pPr>
              <w:pStyle w:val="BodyText"/>
            </w:pPr>
            <w:r w:rsidRPr="000D4A2D">
              <w:t>1.1 Review work order and where requ</w:t>
            </w:r>
            <w:r w:rsidRPr="000D4A2D">
              <w:t>ired check with appropriate personnel.</w:t>
            </w:r>
          </w:p>
          <w:p w:rsidR="00000000" w:rsidRPr="000D4A2D" w:rsidP="000D4A2D">
            <w:pPr>
              <w:pStyle w:val="BodyText"/>
            </w:pPr>
            <w:r w:rsidRPr="000D4A2D">
              <w:t>1.2 Select appropriate personal protective and other equipment and check for operational effectiveness.</w:t>
            </w:r>
          </w:p>
          <w:p w:rsidR="00000000" w:rsidRPr="000D4A2D" w:rsidP="000D4A2D">
            <w:pPr>
              <w:pStyle w:val="BodyText"/>
            </w:pPr>
            <w:r w:rsidRPr="000D4A2D">
              <w:t>1.3 Use equipment in line with organisational safety procedures and environmental protection practices.</w:t>
            </w:r>
          </w:p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1.4 Ident</w:t>
            </w:r>
            <w:r w:rsidRPr="000D4A2D">
              <w:t>ify potential locations for collecting required seeds and obtain approval from appropriate personnel.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2. Select and assess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2D" w:rsidP="000D4A2D">
            <w:pPr>
              <w:pStyle w:val="BodyText"/>
            </w:pPr>
            <w:r w:rsidRPr="000D4A2D">
              <w:t>2.1 Identify plant species and assess condition visually to determine healthy seeds.</w:t>
            </w:r>
          </w:p>
          <w:p w:rsidR="00000000" w:rsidRPr="000D4A2D" w:rsidP="000D4A2D">
            <w:pPr>
              <w:pStyle w:val="BodyText"/>
            </w:pPr>
            <w:r w:rsidRPr="000D4A2D">
              <w:t>2.2 Select and use appropriate seed collection method, maintaining genetic diversity and preventing damage to parent plant.</w:t>
            </w:r>
          </w:p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2.3 Place seed in clean containers and label accurately in line with organisational procedures.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3. Clean and store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2D" w:rsidP="000D4A2D">
            <w:pPr>
              <w:pStyle w:val="BodyText"/>
            </w:pPr>
            <w:r w:rsidRPr="000D4A2D">
              <w:t>3.1 Separat</w:t>
            </w:r>
            <w:r w:rsidRPr="000D4A2D">
              <w:t>e, weigh and treat seed to prevent deterioration in line with species requirements.</w:t>
            </w:r>
          </w:p>
          <w:p w:rsidR="00000000" w:rsidRPr="000D4A2D" w:rsidP="000D4A2D">
            <w:pPr>
              <w:pStyle w:val="BodyText"/>
            </w:pPr>
            <w:r w:rsidRPr="000D4A2D">
              <w:t>3.2 Package seed for storage in line with organisational procedures.</w:t>
            </w:r>
          </w:p>
          <w:p w:rsidR="00000000" w:rsidRPr="000D4A2D" w:rsidP="000D4A2D">
            <w:pPr>
              <w:pStyle w:val="BodyText"/>
            </w:pPr>
            <w:r w:rsidRPr="000D4A2D">
              <w:t xml:space="preserve">3.3 Record and report details of seed species, weight and place of origin to appropriate personnel. </w:t>
            </w:r>
          </w:p>
        </w:tc>
      </w:tr>
    </w:tbl>
    <w:p w:rsidR="003748B0" w:rsidP="000D4A2D">
      <w:pPr>
        <w:pStyle w:val="BodyText"/>
      </w:pPr>
    </w:p>
    <w:p w:rsidR="003748B0" w:rsidP="000D4A2D">
      <w:pPr>
        <w:pStyle w:val="BodyText"/>
      </w:pPr>
    </w:p>
    <w:p w:rsidR="00000000" w:rsidRPr="000D4A2D" w:rsidP="000D4A2D">
      <w:pPr>
        <w:pStyle w:val="Heading1"/>
      </w:pPr>
      <w:bookmarkStart w:id="6" w:name="O_913821"/>
      <w:bookmarkEnd w:id="6"/>
      <w:r w:rsidRPr="000D4A2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This section describes those core and employment skills that are essential to performance and are not explicit in the performance criteria.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ListBullet"/>
              <w:rPr>
                <w:lang w:val="en-NZ"/>
              </w:rPr>
            </w:pPr>
            <w:r w:rsidRPr="000D4A2D">
              <w:t>complete routine calculations for seed weights and quantities.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ListBullet"/>
              <w:rPr>
                <w:lang w:val="en-NZ"/>
              </w:rPr>
            </w:pPr>
            <w:r w:rsidRPr="000D4A2D">
              <w:t>ask open and closed probe questions and actively listen to clarify contents of work orders.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2D" w:rsidP="000D4A2D">
            <w:pPr>
              <w:pStyle w:val="ListBullet"/>
            </w:pPr>
            <w:r w:rsidRPr="000D4A2D">
              <w:t>interpret:</w:t>
            </w:r>
          </w:p>
          <w:p w:rsidR="00000000" w:rsidRPr="000D4A2D" w:rsidP="000D4A2D">
            <w:pPr>
              <w:pStyle w:val="ListBullet"/>
            </w:pPr>
            <w:r w:rsidRPr="000D4A2D">
              <w:t>workplace health and safety and other</w:t>
            </w:r>
            <w:r w:rsidRPr="000D4A2D">
              <w:t xml:space="preserve"> organisational procedures</w:t>
            </w:r>
          </w:p>
          <w:p w:rsidR="00000000" w:rsidP="000D4A2D">
            <w:pPr>
              <w:pStyle w:val="ListBullet"/>
              <w:rPr>
                <w:lang w:val="en-NZ"/>
              </w:rPr>
            </w:pPr>
            <w:r w:rsidRPr="000D4A2D">
              <w:t>work orders.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ListBullet"/>
              <w:rPr>
                <w:lang w:val="en-NZ"/>
              </w:rPr>
            </w:pPr>
            <w:r w:rsidRPr="000D4A2D">
              <w:t>complete accurate basic records for seed collection.</w:t>
            </w:r>
          </w:p>
        </w:tc>
      </w:tr>
      <w:tr w:rsidTr="003748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2D">
            <w:pPr>
              <w:pStyle w:val="BodyText"/>
              <w:rPr>
                <w:lang w:val="en-NZ"/>
              </w:rPr>
            </w:pPr>
            <w:r w:rsidRPr="000D4A2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2D" w:rsidP="000D4A2D">
            <w:pPr>
              <w:pStyle w:val="ListBullet"/>
            </w:pPr>
            <w:r w:rsidRPr="000D4A2D">
              <w:t xml:space="preserve">efficiently and logically sequence the stages of selecting and collecting seeds </w:t>
            </w:r>
            <w:r w:rsidRPr="000D4A2D">
              <w:t>using work order to guide activities.</w:t>
            </w:r>
          </w:p>
        </w:tc>
      </w:tr>
    </w:tbl>
    <w:p w:rsidR="003748B0" w:rsidP="000D4A2D">
      <w:pPr>
        <w:pStyle w:val="ListBullet"/>
      </w:pPr>
    </w:p>
    <w:p w:rsidR="003748B0" w:rsidP="000D4A2D">
      <w:pPr>
        <w:pStyle w:val="ListBullet"/>
      </w:pPr>
    </w:p>
    <w:p w:rsidR="00000000" w:rsidRPr="000D4A2D" w:rsidP="000D4A2D">
      <w:pPr>
        <w:pStyle w:val="Heading1"/>
      </w:pPr>
      <w:bookmarkStart w:id="7" w:name="O_913822"/>
      <w:bookmarkEnd w:id="7"/>
      <w:r w:rsidRPr="000D4A2D">
        <w:t>Range of Conditions</w:t>
      </w:r>
    </w:p>
    <w:p w:rsidR="00000000" w:rsidRPr="000D4A2D" w:rsidP="003748B0">
      <w:pPr>
        <w:pStyle w:val="BodyText"/>
      </w:pPr>
      <w:r w:rsidRPr="000D4A2D">
        <w:t>Not Applicable</w:t>
      </w:r>
    </w:p>
    <w:p w:rsidR="00000000" w:rsidRPr="000D4A2D" w:rsidP="000D4A2D">
      <w:pPr>
        <w:pStyle w:val="Heading1"/>
      </w:pPr>
      <w:bookmarkStart w:id="8" w:name="O_913823"/>
      <w:bookmarkEnd w:id="8"/>
      <w:r w:rsidRPr="000D4A2D">
        <w:t>Unit Mapping Information</w:t>
      </w:r>
    </w:p>
    <w:p w:rsidR="003748B0" w:rsidP="003748B0">
      <w:pPr>
        <w:pStyle w:val="BodyText"/>
      </w:pPr>
      <w:r w:rsidRPr="000D4A2D">
        <w:t>FPIFGM2201B Collect seed</w:t>
      </w:r>
    </w:p>
    <w:p w:rsidR="00000000" w:rsidRPr="000D4A2D" w:rsidP="000D4A2D">
      <w:pPr>
        <w:pStyle w:val="Heading1"/>
      </w:pPr>
      <w:bookmarkStart w:id="9" w:name="O_913830"/>
      <w:bookmarkEnd w:id="9"/>
      <w:r w:rsidRPr="000D4A2D">
        <w:t>Links</w:t>
      </w:r>
    </w:p>
    <w:p w:rsidR="00000000" w:rsidRPr="000D4A2D" w:rsidP="003748B0">
      <w:pPr>
        <w:pStyle w:val="BodyText"/>
      </w:pPr>
      <w:r w:rsidRPr="000D4A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96F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D4A2D" w:rsidP="000D4A2D"/>
    <w:sectPr w:rsidSect="000D4A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2D" w:rsidRPr="003748B0" w:rsidP="00374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0" w:rsidP="000D4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8B0" w:rsidP="000D4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48B0" w:rsidP="000D4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A2D" w:rsidRPr="003748B0" w:rsidP="00374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0" w:rsidRPr="002D2AF8" w:rsidP="000D4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FWPFGM2201 Collect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3748B0" w:rsidP="000D4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942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0CB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A2D"/>
  </w:style>
  <w:style w:type="character" w:customStyle="1" w:styleId="Heading1Char">
    <w:name w:val="Heading 1 Char"/>
    <w:basedOn w:val="DefaultParagraphFont"/>
    <w:link w:val="Heading1"/>
    <w:rsid w:val="000D4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A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A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A2D"/>
    <w:rPr>
      <w:b/>
      <w:spacing w:val="0"/>
    </w:rPr>
  </w:style>
  <w:style w:type="character" w:styleId="Emphasis">
    <w:name w:val="Emphasis"/>
    <w:basedOn w:val="DefaultParagraphFont"/>
    <w:qFormat/>
    <w:rsid w:val="000D4A2D"/>
    <w:rPr>
      <w:i/>
    </w:rPr>
  </w:style>
  <w:style w:type="paragraph" w:customStyle="1" w:styleId="SuperHeading">
    <w:name w:val="SuperHeading"/>
    <w:basedOn w:val="Normal"/>
    <w:rsid w:val="000D4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A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A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A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A2D"/>
  </w:style>
  <w:style w:type="paragraph" w:styleId="TableofFigures">
    <w:name w:val="table of figures"/>
    <w:basedOn w:val="Normal"/>
    <w:next w:val="Normal"/>
    <w:semiHidden/>
    <w:rsid w:val="000D4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A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A2D"/>
    <w:rPr>
      <w:rFonts w:ascii="Wingdings" w:hAnsi="Wingdings"/>
    </w:rPr>
  </w:style>
  <w:style w:type="paragraph" w:customStyle="1" w:styleId="TableHeading">
    <w:name w:val="Table Heading"/>
    <w:basedOn w:val="HeadingBase"/>
    <w:rsid w:val="000D4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A2D"/>
    <w:rPr>
      <w:color w:val="0033CC"/>
      <w:u w:val="none"/>
    </w:rPr>
  </w:style>
  <w:style w:type="paragraph" w:customStyle="1" w:styleId="BodyTextRight">
    <w:name w:val="Body Text Right"/>
    <w:basedOn w:val="BodyText"/>
    <w:rsid w:val="000D4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A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A2D"/>
    <w:rPr>
      <w:sz w:val="32"/>
    </w:rPr>
  </w:style>
  <w:style w:type="paragraph" w:customStyle="1" w:styleId="HeadingProcedure">
    <w:name w:val="Heading Procedure"/>
    <w:basedOn w:val="HeadingBase"/>
    <w:next w:val="Normal"/>
    <w:rsid w:val="000D4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A2D"/>
    <w:pPr>
      <w:spacing w:before="60" w:after="60"/>
    </w:pPr>
  </w:style>
  <w:style w:type="paragraph" w:styleId="ListContinue">
    <w:name w:val="List Continue"/>
    <w:basedOn w:val="List"/>
    <w:rsid w:val="000D4A2D"/>
    <w:pPr>
      <w:ind w:firstLine="0"/>
    </w:pPr>
  </w:style>
  <w:style w:type="paragraph" w:customStyle="1" w:styleId="ListNote">
    <w:name w:val="List Note"/>
    <w:basedOn w:val="List"/>
    <w:rsid w:val="000D4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A2D"/>
    <w:rPr>
      <w:rFonts w:ascii="Courier New" w:hAnsi="Courier New"/>
    </w:rPr>
  </w:style>
  <w:style w:type="paragraph" w:customStyle="1" w:styleId="NoteBullet">
    <w:name w:val="Note Bullet"/>
    <w:basedOn w:val="Note"/>
    <w:rsid w:val="000D4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A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A2D"/>
    <w:rPr>
      <w:b/>
      <w:smallCaps/>
    </w:rPr>
  </w:style>
  <w:style w:type="paragraph" w:customStyle="1" w:styleId="TableListNumber">
    <w:name w:val="Table List Number"/>
    <w:basedOn w:val="ListNumber"/>
    <w:rsid w:val="000D4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A2D"/>
    <w:pPr>
      <w:numPr>
        <w:numId w:val="8"/>
      </w:numPr>
    </w:pPr>
  </w:style>
  <w:style w:type="paragraph" w:customStyle="1" w:styleId="ListAlpha2">
    <w:name w:val="List Alpha 2"/>
    <w:basedOn w:val="List2"/>
    <w:rsid w:val="000D4A2D"/>
    <w:pPr>
      <w:numPr>
        <w:numId w:val="7"/>
      </w:numPr>
    </w:pPr>
  </w:style>
  <w:style w:type="paragraph" w:styleId="List2">
    <w:name w:val="List 2"/>
    <w:basedOn w:val="BodyText"/>
    <w:rsid w:val="000D4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A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A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A2D"/>
    <w:pPr>
      <w:numPr>
        <w:numId w:val="3"/>
      </w:numPr>
    </w:pPr>
  </w:style>
  <w:style w:type="paragraph" w:styleId="ListContinue2">
    <w:name w:val="List Continue 2"/>
    <w:basedOn w:val="List2"/>
    <w:rsid w:val="000D4A2D"/>
    <w:pPr>
      <w:ind w:firstLine="0"/>
    </w:pPr>
  </w:style>
  <w:style w:type="paragraph" w:styleId="ListContinue3">
    <w:name w:val="List Continue 3"/>
    <w:basedOn w:val="List3"/>
    <w:rsid w:val="000D4A2D"/>
    <w:pPr>
      <w:ind w:left="1021" w:firstLine="0"/>
    </w:pPr>
  </w:style>
  <w:style w:type="paragraph" w:styleId="ListContinue4">
    <w:name w:val="List Continue 4"/>
    <w:basedOn w:val="List4"/>
    <w:rsid w:val="000D4A2D"/>
    <w:pPr>
      <w:ind w:firstLine="0"/>
    </w:pPr>
  </w:style>
  <w:style w:type="paragraph" w:styleId="ListContinue5">
    <w:name w:val="List Continue 5"/>
    <w:basedOn w:val="List5"/>
    <w:rsid w:val="000D4A2D"/>
    <w:pPr>
      <w:ind w:firstLine="0"/>
    </w:pPr>
  </w:style>
  <w:style w:type="paragraph" w:styleId="ListNumber3">
    <w:name w:val="List Number 3"/>
    <w:basedOn w:val="List3"/>
    <w:rsid w:val="000D4A2D"/>
    <w:pPr>
      <w:numPr>
        <w:numId w:val="4"/>
      </w:numPr>
    </w:pPr>
  </w:style>
  <w:style w:type="paragraph" w:styleId="ListNumber4">
    <w:name w:val="List Number 4"/>
    <w:basedOn w:val="List4"/>
    <w:rsid w:val="000D4A2D"/>
    <w:pPr>
      <w:numPr>
        <w:numId w:val="5"/>
      </w:numPr>
    </w:pPr>
  </w:style>
  <w:style w:type="paragraph" w:styleId="ListNumber5">
    <w:name w:val="List Number 5"/>
    <w:basedOn w:val="List5"/>
    <w:rsid w:val="000D4A2D"/>
    <w:pPr>
      <w:numPr>
        <w:numId w:val="6"/>
      </w:numPr>
    </w:pPr>
  </w:style>
  <w:style w:type="paragraph" w:styleId="BlockText">
    <w:name w:val="Block Text"/>
    <w:basedOn w:val="Normal"/>
    <w:rsid w:val="000D4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A2D"/>
    <w:rPr>
      <w:sz w:val="16"/>
      <w:vertAlign w:val="superscript"/>
    </w:rPr>
  </w:style>
  <w:style w:type="character" w:customStyle="1" w:styleId="Symbols">
    <w:name w:val="Symbols"/>
    <w:basedOn w:val="DefaultParagraphFont"/>
    <w:rsid w:val="000D4A2D"/>
    <w:rPr>
      <w:rFonts w:ascii="Symbol" w:hAnsi="Symbol"/>
    </w:rPr>
  </w:style>
  <w:style w:type="character" w:customStyle="1" w:styleId="MenuOptions">
    <w:name w:val="Menu Options"/>
    <w:basedOn w:val="DefaultParagraphFont"/>
    <w:rsid w:val="000D4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A2D"/>
    <w:rPr>
      <w:b/>
    </w:rPr>
  </w:style>
  <w:style w:type="character" w:customStyle="1" w:styleId="Underlined">
    <w:name w:val="Underlined"/>
    <w:basedOn w:val="DefaultParagraphFont"/>
    <w:rsid w:val="000D4A2D"/>
    <w:rPr>
      <w:u w:val="single"/>
    </w:rPr>
  </w:style>
  <w:style w:type="paragraph" w:customStyle="1" w:styleId="TableBodyTextRight">
    <w:name w:val="Table Body Text Right"/>
    <w:basedOn w:val="TableBodyText"/>
    <w:rsid w:val="000D4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A2D"/>
    <w:rPr>
      <w:sz w:val="18"/>
    </w:rPr>
  </w:style>
  <w:style w:type="paragraph" w:customStyle="1" w:styleId="BodySmallRight">
    <w:name w:val="Body Small Right"/>
    <w:basedOn w:val="BodyTextRight"/>
    <w:rsid w:val="000D4A2D"/>
    <w:rPr>
      <w:sz w:val="18"/>
      <w:szCs w:val="18"/>
    </w:rPr>
  </w:style>
  <w:style w:type="paragraph" w:customStyle="1" w:styleId="MarginEdition">
    <w:name w:val="Margin Edition"/>
    <w:basedOn w:val="MarginNote"/>
    <w:rsid w:val="000D4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A2D"/>
    <w:rPr>
      <w:sz w:val="2"/>
      <w:szCs w:val="2"/>
    </w:rPr>
  </w:style>
  <w:style w:type="character" w:customStyle="1" w:styleId="Small">
    <w:name w:val="Small"/>
    <w:basedOn w:val="DefaultParagraphFont"/>
    <w:rsid w:val="000D4A2D"/>
    <w:rPr>
      <w:sz w:val="16"/>
    </w:rPr>
  </w:style>
  <w:style w:type="paragraph" w:customStyle="1" w:styleId="WideTable">
    <w:name w:val="Wide Table"/>
    <w:basedOn w:val="Normal"/>
    <w:rsid w:val="000D4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A2D"/>
  </w:style>
  <w:style w:type="paragraph" w:styleId="Quote">
    <w:name w:val="Quote"/>
    <w:basedOn w:val="Heading1"/>
    <w:link w:val="QuoteChar"/>
    <w:qFormat/>
    <w:rsid w:val="000D4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A2D"/>
    <w:pPr>
      <w:pageBreakBefore/>
    </w:pPr>
  </w:style>
  <w:style w:type="paragraph" w:customStyle="1" w:styleId="Border">
    <w:name w:val="Border"/>
    <w:basedOn w:val="Normal"/>
    <w:qFormat/>
    <w:rsid w:val="000D4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A2D"/>
    <w:rPr>
      <w:u w:val="single"/>
    </w:rPr>
  </w:style>
  <w:style w:type="character" w:customStyle="1" w:styleId="BoldandItalics">
    <w:name w:val="Bold and Italics"/>
    <w:qFormat/>
    <w:rsid w:val="000D4A2D"/>
    <w:rPr>
      <w:b/>
      <w:i/>
      <w:u w:val="none"/>
    </w:rPr>
  </w:style>
  <w:style w:type="paragraph" w:styleId="BalloonText">
    <w:name w:val="Balloon Text"/>
    <w:basedOn w:val="Normal"/>
    <w:link w:val="BalloonTextChar"/>
    <w:rsid w:val="000D4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A2D"/>
    <w:pPr>
      <w:spacing w:before="0" w:after="0"/>
    </w:pPr>
  </w:style>
  <w:style w:type="paragraph" w:customStyle="1" w:styleId="BodyTextBold">
    <w:name w:val="Body Text Bold"/>
    <w:basedOn w:val="BodyText"/>
    <w:qFormat/>
    <w:rsid w:val="000D4A2D"/>
    <w:rPr>
      <w:b/>
    </w:rPr>
  </w:style>
  <w:style w:type="character" w:styleId="Hyperlink">
    <w:name w:val="Hyperlink"/>
    <w:basedOn w:val="DefaultParagraphFont"/>
    <w:uiPriority w:val="99"/>
    <w:unhideWhenUsed/>
    <w:rsid w:val="00374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2887</Characters>
  <Application>Microsoft Office Word</Application>
  <DocSecurity>0</DocSecurity>
  <Lines>99</Lines>
  <Paragraphs>68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FWPFGM2201 Collect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2021-04-29T02:28:00Z</dcterms:created>
  <dcterms:modified xsi:type="dcterms:W3CDTF">2021-04-29T02:28:00Z</dcterms:modified>
</cp:coreProperties>
</file>