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1AE" w:rsidP="001331AE">
      <w:pPr>
        <w:pStyle w:val="Title"/>
      </w:pPr>
      <w:r>
        <w:fldChar w:fldCharType="begin"/>
      </w:r>
      <w:r>
        <w:instrText xml:space="preserve"> TITLE   \* MERGEFORMAT </w:instrText>
      </w:r>
      <w:r>
        <w:fldChar w:fldCharType="separate"/>
      </w:r>
      <w:r>
        <w:t>FWPFGM2201 Collect seed</w:t>
      </w:r>
      <w:r>
        <w:fldChar w:fldCharType="end"/>
      </w:r>
    </w:p>
    <w:p w:rsidR="001331AE" w:rsidP="001331AE">
      <w:pPr>
        <w:pStyle w:val="Version"/>
        <w:sectPr w:rsidSect="00A737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783" w:rsidP="00A73783">
      <w:pPr>
        <w:pStyle w:val="SuperHeading"/>
      </w:pPr>
      <w:r w:rsidRPr="00A73783">
        <w:t>FWPFGM2201 Collect seed</w:t>
      </w:r>
    </w:p>
    <w:p w:rsidR="00000000" w:rsidRPr="00A73783" w:rsidP="00A73783">
      <w:pPr>
        <w:pStyle w:val="Heading1"/>
      </w:pPr>
      <w:bookmarkStart w:id="1" w:name="O_913815"/>
      <w:bookmarkEnd w:id="1"/>
      <w:r w:rsidRPr="00A73783">
        <w:t>Modification History</w:t>
      </w:r>
    </w:p>
    <w:tbl>
      <w:tblPr>
        <w:tblW w:w="0" w:type="auto"/>
        <w:tblCellMar>
          <w:left w:w="62" w:type="dxa"/>
          <w:right w:w="62" w:type="dxa"/>
        </w:tblCellMar>
        <w:tblLook w:val="0000"/>
      </w:tblPr>
      <w:tblGrid>
        <w:gridCol w:w="2007"/>
        <w:gridCol w:w="7189"/>
      </w:tblGrid>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BodyText"/>
            </w:pPr>
            <w:r w:rsidRPr="00A7378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rPr>
                <w:rStyle w:val="SpecialBold"/>
              </w:rPr>
              <w:t>Comment</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BodyText"/>
            </w:pPr>
            <w:r w:rsidRPr="00A73783">
              <w:t>Replaces equivalent unit FPIFGM2201B Collect seed, which was first released with FPI11 Forest and Forest Products Training Package Version 2.2.</w:t>
            </w:r>
          </w:p>
          <w:p w:rsidR="00000000" w:rsidRPr="00A73783" w:rsidP="00A73783">
            <w:pPr>
              <w:pStyle w:val="BodyText"/>
            </w:pPr>
            <w:r w:rsidRPr="00A73783">
              <w:t>This is the first release of this unit in the new standards format.</w:t>
            </w:r>
          </w:p>
        </w:tc>
      </w:tr>
    </w:tbl>
    <w:p w:rsidR="00000000" w:rsidRPr="00A73783" w:rsidP="00A73783">
      <w:pPr>
        <w:pStyle w:val="BodyText"/>
      </w:pPr>
    </w:p>
    <w:p w:rsidR="00000000" w:rsidRPr="00A73783" w:rsidP="00A73783">
      <w:pPr>
        <w:pStyle w:val="AllowPageBreak"/>
      </w:pPr>
    </w:p>
    <w:p w:rsidR="00000000" w:rsidRPr="00A73783" w:rsidP="00A73783">
      <w:pPr>
        <w:pStyle w:val="Heading1"/>
      </w:pPr>
      <w:bookmarkStart w:id="2" w:name="O_913816"/>
      <w:bookmarkEnd w:id="2"/>
      <w:r w:rsidRPr="00A73783">
        <w:t>Applic</w:t>
      </w:r>
      <w:r w:rsidRPr="00A73783">
        <w:t>ation</w:t>
      </w:r>
    </w:p>
    <w:p w:rsidR="00000000" w:rsidRPr="00A73783" w:rsidP="001331AE">
      <w:pPr>
        <w:pStyle w:val="BodyText"/>
      </w:pPr>
      <w:r w:rsidRPr="00A73783">
        <w:t>This unit of competency describes the outcomes required to collect, treat and store seed.  Work is completed in a forest environment setting.</w:t>
      </w:r>
    </w:p>
    <w:p w:rsidR="00000000" w:rsidRPr="00A73783" w:rsidP="001331AE">
      <w:pPr>
        <w:pStyle w:val="BodyText"/>
      </w:pPr>
      <w:r w:rsidRPr="00A73783">
        <w:t>The unit applies to Arboriculture worker, Farm forestry worker, Forestry worker, Nursery worker</w:t>
      </w:r>
    </w:p>
    <w:p w:rsidR="00000000" w:rsidRPr="00A73783" w:rsidP="001331AE">
      <w:pPr>
        <w:pStyle w:val="Heading4"/>
      </w:pPr>
      <w:r w:rsidRPr="00A73783">
        <w:t>Plantation e</w:t>
      </w:r>
      <w:r w:rsidRPr="00A73783">
        <w:t>stablishment worker, Plantation forest officer, Silviculturist</w:t>
      </w:r>
    </w:p>
    <w:p w:rsidR="001331AE" w:rsidP="001331AE">
      <w:pPr>
        <w:pStyle w:val="BodyText"/>
      </w:pPr>
      <w:r w:rsidRPr="00A73783">
        <w:t>Licensing, legislative, regulatory, or certification requirements apply to this unit in some states &amp; territories at the time of publication, and may differ according to jurisdiction.</w:t>
      </w:r>
    </w:p>
    <w:p w:rsidR="00000000" w:rsidRPr="00A73783" w:rsidP="00A73783">
      <w:pPr>
        <w:pStyle w:val="Heading1"/>
      </w:pPr>
      <w:bookmarkStart w:id="3" w:name="O_913817"/>
      <w:bookmarkEnd w:id="3"/>
      <w:r w:rsidRPr="00A73783">
        <w:t>Pre-requisite Unit</w:t>
      </w:r>
    </w:p>
    <w:p w:rsidR="00000000" w:rsidRPr="00A73783" w:rsidP="001331AE">
      <w:pPr>
        <w:pStyle w:val="BodyText"/>
      </w:pPr>
      <w:r w:rsidRPr="00A73783">
        <w:t>Nil</w:t>
      </w:r>
    </w:p>
    <w:p w:rsidR="00000000" w:rsidRPr="00A73783" w:rsidP="00A73783">
      <w:pPr>
        <w:pStyle w:val="Heading1"/>
      </w:pPr>
      <w:bookmarkStart w:id="4" w:name="O_913819"/>
      <w:bookmarkEnd w:id="4"/>
      <w:r w:rsidRPr="00A73783">
        <w:t>Unit Sector</w:t>
      </w:r>
    </w:p>
    <w:p w:rsidR="001331AE" w:rsidP="001331AE">
      <w:pPr>
        <w:pStyle w:val="BodyText"/>
      </w:pPr>
      <w:r w:rsidRPr="00A73783">
        <w:t>Forest Growing and Management</w:t>
      </w:r>
    </w:p>
    <w:p w:rsidR="00000000" w:rsidRPr="00A73783" w:rsidP="00A73783">
      <w:pPr>
        <w:pStyle w:val="Heading1"/>
      </w:pPr>
      <w:bookmarkStart w:id="5" w:name="O_913820"/>
      <w:bookmarkEnd w:id="5"/>
      <w:r w:rsidRPr="00A73783">
        <w:t>Elements and Performance Criteria</w:t>
      </w:r>
    </w:p>
    <w:tbl>
      <w:tblPr>
        <w:tblW w:w="0" w:type="auto"/>
        <w:tblCellMar>
          <w:left w:w="62" w:type="dxa"/>
          <w:right w:w="62" w:type="dxa"/>
        </w:tblCellMar>
        <w:tblLook w:val="0000"/>
      </w:tblPr>
      <w:tblGrid>
        <w:gridCol w:w="2007"/>
        <w:gridCol w:w="7189"/>
      </w:tblGrid>
      <w:tr w:rsidTr="001331A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73783" w:rsidP="00A73783">
            <w:pPr>
              <w:pStyle w:val="BodyText"/>
            </w:pPr>
            <w:r w:rsidRPr="00A73783">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73783">
            <w:pPr>
              <w:pStyle w:val="BodyText"/>
              <w:rPr>
                <w:lang w:val="en-NZ"/>
              </w:rPr>
            </w:pPr>
            <w:r w:rsidRPr="00A73783">
              <w:rPr>
                <w:rStyle w:val="SpecialBold"/>
              </w:rPr>
              <w:t>PERFORMANCE CRITERIA</w:t>
            </w:r>
          </w:p>
        </w:tc>
      </w:tr>
      <w:tr w:rsidTr="001331A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BodyText"/>
            </w:pPr>
            <w:r w:rsidRPr="00A7378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rPr>
                <w:rStyle w:val="Emphasis"/>
              </w:rPr>
              <w:t>Performance criteria describe the performance needed to demonstrate achievement of the element. Where bold italicised text is used, further information is detailed in the range of conditions.</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 xml:space="preserve">1. Prepare to collect </w:t>
            </w:r>
            <w:r w:rsidRPr="00A73783">
              <w:t>seed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BodyText"/>
            </w:pPr>
            <w:r w:rsidRPr="00A73783">
              <w:t>1.1 Review work order and where requ</w:t>
            </w:r>
            <w:r w:rsidRPr="00A73783">
              <w:t>ired check with appropriate personnel.</w:t>
            </w:r>
          </w:p>
          <w:p w:rsidR="00000000" w:rsidRPr="00A73783" w:rsidP="00A73783">
            <w:pPr>
              <w:pStyle w:val="BodyText"/>
            </w:pPr>
            <w:r w:rsidRPr="00A73783">
              <w:t>1.2 Select appropriate personal protective and other equipment and check for operational effectiveness.</w:t>
            </w:r>
          </w:p>
          <w:p w:rsidR="00000000" w:rsidRPr="00A73783" w:rsidP="00A73783">
            <w:pPr>
              <w:pStyle w:val="BodyText"/>
            </w:pPr>
            <w:r w:rsidRPr="00A73783">
              <w:t>1.3 Use equipment in line with organisational safety procedures and environmental protection practices.</w:t>
            </w:r>
          </w:p>
          <w:p w:rsidR="00000000" w:rsidP="00A73783">
            <w:pPr>
              <w:pStyle w:val="BodyText"/>
              <w:rPr>
                <w:lang w:val="en-NZ"/>
              </w:rPr>
            </w:pPr>
            <w:r w:rsidRPr="00A73783">
              <w:t>1.4 Identify potential locations for collecting required seeds and obtain approval from appropriate personnel.</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2. Select and assess seed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BodyText"/>
            </w:pPr>
            <w:r w:rsidRPr="00A73783">
              <w:t>2.1 Identify plant species and assess condition visually to determine healthy seeds.</w:t>
            </w:r>
          </w:p>
          <w:p w:rsidR="00000000" w:rsidRPr="00A73783" w:rsidP="00A73783">
            <w:pPr>
              <w:pStyle w:val="BodyText"/>
            </w:pPr>
            <w:r w:rsidRPr="00A73783">
              <w:t>2.2 Select and use appropriate se</w:t>
            </w:r>
            <w:r w:rsidRPr="00A73783">
              <w:t>ed collection method, maintaining genetic diversity and preventing damage to parent plant.</w:t>
            </w:r>
          </w:p>
          <w:p w:rsidR="00000000" w:rsidP="00A73783">
            <w:pPr>
              <w:pStyle w:val="BodyText"/>
              <w:rPr>
                <w:lang w:val="en-NZ"/>
              </w:rPr>
            </w:pPr>
            <w:r w:rsidRPr="00A73783">
              <w:t>2.3 Place seed in clean containers and label accurately in line with organisational procedures.</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3. Clean and store seed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BodyText"/>
            </w:pPr>
            <w:r w:rsidRPr="00A73783">
              <w:t>3.1 Separate, weigh and treat seed to preven</w:t>
            </w:r>
            <w:r w:rsidRPr="00A73783">
              <w:t>t deterioration in line with species requirements.</w:t>
            </w:r>
          </w:p>
          <w:p w:rsidR="00000000" w:rsidRPr="00A73783" w:rsidP="00A73783">
            <w:pPr>
              <w:pStyle w:val="BodyText"/>
            </w:pPr>
            <w:r w:rsidRPr="00A73783">
              <w:t>3.2 Package seed for storage in line with organisational procedures.</w:t>
            </w:r>
          </w:p>
          <w:p w:rsidR="00000000" w:rsidRPr="00A73783" w:rsidP="00A73783">
            <w:pPr>
              <w:pStyle w:val="BodyText"/>
            </w:pPr>
            <w:r w:rsidRPr="00A73783">
              <w:t xml:space="preserve">3.3 Record and report details of seed species, weight and place of origin to appropriate personnel. </w:t>
            </w:r>
          </w:p>
        </w:tc>
      </w:tr>
    </w:tbl>
    <w:p w:rsidR="001331AE" w:rsidP="00A73783">
      <w:pPr>
        <w:pStyle w:val="BodyText"/>
      </w:pPr>
    </w:p>
    <w:p w:rsidR="001331AE" w:rsidP="00A73783">
      <w:pPr>
        <w:pStyle w:val="BodyText"/>
      </w:pPr>
    </w:p>
    <w:p w:rsidR="00000000" w:rsidRPr="00A73783" w:rsidP="00A73783">
      <w:pPr>
        <w:pStyle w:val="Heading1"/>
      </w:pPr>
      <w:bookmarkStart w:id="6" w:name="O_913821"/>
      <w:bookmarkEnd w:id="6"/>
      <w:r w:rsidRPr="00A73783">
        <w:t>Foundation Skil</w:t>
      </w:r>
      <w:r w:rsidRPr="00A73783">
        <w:t>ls</w:t>
      </w:r>
    </w:p>
    <w:tbl>
      <w:tblPr>
        <w:tblW w:w="0" w:type="auto"/>
        <w:tblCellMar>
          <w:left w:w="62" w:type="dxa"/>
          <w:right w:w="62" w:type="dxa"/>
        </w:tblCellMar>
        <w:tblLook w:val="0000"/>
      </w:tblPr>
      <w:tblGrid>
        <w:gridCol w:w="2007"/>
        <w:gridCol w:w="7189"/>
      </w:tblGrid>
      <w:tr w:rsidTr="001331A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This section describes those core and employment skills that are essential to performance and are not explicit in the performance criteria.</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ListBullet"/>
              <w:rPr>
                <w:lang w:val="en-NZ"/>
              </w:rPr>
            </w:pPr>
            <w:r w:rsidRPr="00A73783">
              <w:t>complete routine calculations for seed weights and quantities.</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ListBullet"/>
              <w:rPr>
                <w:lang w:val="en-NZ"/>
              </w:rPr>
            </w:pPr>
            <w:r w:rsidRPr="00A73783">
              <w:t>ask open and closed probe questions and actively listen to clarify contents of work orders.</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ListBullet"/>
            </w:pPr>
            <w:r w:rsidRPr="00A73783">
              <w:t>interpret:</w:t>
            </w:r>
          </w:p>
          <w:p w:rsidR="00000000" w:rsidRPr="00A73783" w:rsidP="00A73783">
            <w:pPr>
              <w:pStyle w:val="ListBullet"/>
            </w:pPr>
            <w:r w:rsidRPr="00A73783">
              <w:t>workplace health and safety and other organisational procedures</w:t>
            </w:r>
          </w:p>
          <w:p w:rsidR="00000000" w:rsidP="00A73783">
            <w:pPr>
              <w:pStyle w:val="ListBullet"/>
              <w:rPr>
                <w:lang w:val="en-NZ"/>
              </w:rPr>
            </w:pPr>
            <w:r w:rsidRPr="00A73783">
              <w:t>work orders.</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ListBullet"/>
              <w:rPr>
                <w:lang w:val="en-NZ"/>
              </w:rPr>
            </w:pPr>
            <w:r w:rsidRPr="00A73783">
              <w:t>complete accurate basic records for seed collection.</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ListBullet"/>
            </w:pPr>
            <w:r w:rsidRPr="00A73783">
              <w:t>efficiently and logically sequence the stages of selecting and collecting seeds using work order to guide activities.</w:t>
            </w:r>
          </w:p>
        </w:tc>
      </w:tr>
    </w:tbl>
    <w:p w:rsidR="001331AE" w:rsidP="00A73783">
      <w:pPr>
        <w:pStyle w:val="ListBullet"/>
      </w:pPr>
    </w:p>
    <w:p w:rsidR="001331AE" w:rsidP="00A73783">
      <w:pPr>
        <w:pStyle w:val="ListBullet"/>
      </w:pPr>
    </w:p>
    <w:p w:rsidR="00000000" w:rsidRPr="00A73783" w:rsidP="00A73783">
      <w:pPr>
        <w:pStyle w:val="Heading1"/>
      </w:pPr>
      <w:bookmarkStart w:id="7" w:name="O_913822"/>
      <w:bookmarkEnd w:id="7"/>
      <w:r w:rsidRPr="00A73783">
        <w:t>Range of Conditions</w:t>
      </w:r>
    </w:p>
    <w:p w:rsidR="00000000" w:rsidRPr="00A73783" w:rsidP="001331AE">
      <w:pPr>
        <w:pStyle w:val="BodyText"/>
      </w:pPr>
      <w:r w:rsidRPr="00A73783">
        <w:t>Not Applicable</w:t>
      </w:r>
    </w:p>
    <w:p w:rsidR="00000000" w:rsidRPr="00A73783" w:rsidP="00A73783">
      <w:pPr>
        <w:pStyle w:val="Heading1"/>
      </w:pPr>
      <w:bookmarkStart w:id="8" w:name="O_913823"/>
      <w:bookmarkEnd w:id="8"/>
      <w:r w:rsidRPr="00A73783">
        <w:t>Unit Mapping Information</w:t>
      </w:r>
    </w:p>
    <w:p w:rsidR="001331AE" w:rsidP="001331AE">
      <w:pPr>
        <w:pStyle w:val="BodyText"/>
      </w:pPr>
      <w:r w:rsidRPr="00A73783">
        <w:t>FPIFGM2201B Collect seed</w:t>
      </w:r>
    </w:p>
    <w:p w:rsidR="00000000" w:rsidRPr="00A73783" w:rsidP="00A73783">
      <w:pPr>
        <w:pStyle w:val="Heading1"/>
      </w:pPr>
      <w:bookmarkStart w:id="9" w:name="O_913830"/>
      <w:bookmarkEnd w:id="9"/>
      <w:r w:rsidRPr="00A73783">
        <w:t>Links</w:t>
      </w:r>
    </w:p>
    <w:p w:rsidR="00000000" w:rsidRPr="00A73783" w:rsidP="001331AE">
      <w:pPr>
        <w:pStyle w:val="BodyText"/>
      </w:pPr>
      <w:r w:rsidRPr="00A7378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50111">
        <w:rPr>
          <w:rStyle w:val="Hyperlink"/>
        </w:rPr>
        <w:t>https://vetnet.gov.au/Pages/TrainingDocs.aspx?q=0d96fe23-5747-4c01-9d6f-3509ff8d3d47</w:t>
      </w:r>
      <w:r>
        <w:fldChar w:fldCharType="end"/>
      </w:r>
    </w:p>
    <w:p w:rsidR="00000000" w:rsidRPr="00A73783" w:rsidP="001331AE">
      <w:pPr>
        <w:pStyle w:val="BodyText"/>
        <w:sectPr w:rsidSect="00A73783">
          <w:headerReference w:type="default" r:id="rId10"/>
          <w:footerReference w:type="default" r:id="rId11"/>
          <w:pgSz w:w="11908" w:h="16833"/>
          <w:pgMar w:top="1702" w:right="1418" w:bottom="1702" w:left="1418" w:header="992" w:footer="992" w:gutter="0"/>
          <w:cols w:space="720"/>
          <w:noEndnote/>
          <w:docGrid w:linePitch="299"/>
        </w:sectPr>
      </w:pPr>
    </w:p>
    <w:p w:rsidR="00000000" w:rsidRPr="00A73783" w:rsidP="00A73783">
      <w:pPr>
        <w:pStyle w:val="SuperHeading"/>
      </w:pPr>
      <w:r w:rsidRPr="00A73783">
        <w:t>Assessment Requirements for FWPFGM2201 Collect seed</w:t>
      </w:r>
    </w:p>
    <w:p w:rsidR="00000000" w:rsidRPr="00A73783" w:rsidP="00A73783">
      <w:pPr>
        <w:pStyle w:val="Heading1"/>
      </w:pPr>
      <w:bookmarkStart w:id="10" w:name="O_913825"/>
      <w:bookmarkEnd w:id="10"/>
      <w:r w:rsidRPr="00A73783">
        <w:t>Modification History</w:t>
      </w:r>
    </w:p>
    <w:tbl>
      <w:tblPr>
        <w:tblW w:w="0" w:type="auto"/>
        <w:tblCellMar>
          <w:left w:w="62" w:type="dxa"/>
          <w:right w:w="62" w:type="dxa"/>
        </w:tblCellMar>
        <w:tblLook w:val="0000"/>
      </w:tblPr>
      <w:tblGrid>
        <w:gridCol w:w="2007"/>
        <w:gridCol w:w="7189"/>
      </w:tblGrid>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Comment</w:t>
            </w:r>
          </w:p>
        </w:tc>
      </w:tr>
      <w:tr w:rsidTr="001331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783">
            <w:pPr>
              <w:pStyle w:val="BodyText"/>
              <w:rPr>
                <w:lang w:val="en-NZ"/>
              </w:rPr>
            </w:pPr>
            <w:r w:rsidRPr="00A737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783" w:rsidP="00A73783">
            <w:pPr>
              <w:pStyle w:val="BodyText"/>
            </w:pPr>
            <w:r w:rsidRPr="00A73783">
              <w:t>Replaces equivalent unit FPIFGM2201B Collect seed, which was first released with FPI11 Forest and Forest Products Training Package Version 2.2.  This is the first release of this unit in the new standards format.</w:t>
            </w:r>
          </w:p>
          <w:p w:rsidR="00000000" w:rsidRPr="00A73783" w:rsidP="00A73783">
            <w:pPr>
              <w:pStyle w:val="BodyText"/>
            </w:pPr>
            <w:r w:rsidRPr="00A73783">
              <w:t>Assessment requirements now specify the per</w:t>
            </w:r>
            <w:r w:rsidRPr="00A73783">
              <w:t>formance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A73783" w:rsidP="00A73783">
      <w:pPr>
        <w:pStyle w:val="BodyText"/>
      </w:pPr>
    </w:p>
    <w:p w:rsidR="00000000" w:rsidRPr="00A73783" w:rsidP="00A73783">
      <w:pPr>
        <w:pStyle w:val="AllowPageBreak"/>
      </w:pPr>
    </w:p>
    <w:p w:rsidR="00000000" w:rsidRPr="00A73783" w:rsidP="00A73783">
      <w:pPr>
        <w:pStyle w:val="Heading1"/>
      </w:pPr>
      <w:bookmarkStart w:id="11" w:name="O_913826"/>
      <w:bookmarkEnd w:id="11"/>
      <w:r w:rsidRPr="00A73783">
        <w:t>Performance Evidence</w:t>
      </w:r>
    </w:p>
    <w:p w:rsidR="00000000" w:rsidRPr="00A73783" w:rsidP="001331AE">
      <w:pPr>
        <w:pStyle w:val="BodyText"/>
      </w:pPr>
      <w:r w:rsidRPr="00A73783">
        <w:t xml:space="preserve">A person demonstrating competency in this unit must satisfy all of the elements, performance criteria and foundation skills of this unit.  If a specific volume </w:t>
      </w:r>
      <w:r w:rsidRPr="00A73783">
        <w:t>or frequency is not stated below, then evidence must be provided that the following requirements have been performed on at least one occasion:</w:t>
      </w:r>
    </w:p>
    <w:p w:rsidR="00000000" w:rsidRPr="00A73783" w:rsidP="00A73783">
      <w:pPr>
        <w:pStyle w:val="ListBullet"/>
      </w:pPr>
      <w:r w:rsidRPr="00A73783">
        <w:t>collect seed from  plants and  planted areas using one or more of the following methods:</w:t>
      </w:r>
    </w:p>
    <w:p w:rsidR="00000000" w:rsidRPr="00A73783" w:rsidP="00A73783">
      <w:pPr>
        <w:pStyle w:val="ListBullet2"/>
      </w:pPr>
      <w:r w:rsidRPr="00A73783">
        <w:t>climbing</w:t>
      </w:r>
    </w:p>
    <w:p w:rsidR="00000000" w:rsidRPr="00A73783" w:rsidP="00A73783">
      <w:pPr>
        <w:pStyle w:val="ListBullet2"/>
      </w:pPr>
      <w:r w:rsidRPr="00A73783">
        <w:t>shaking</w:t>
      </w:r>
    </w:p>
    <w:p w:rsidR="00000000" w:rsidRPr="00A73783" w:rsidP="00A73783">
      <w:pPr>
        <w:pStyle w:val="ListBullet2"/>
      </w:pPr>
      <w:r w:rsidRPr="00A73783">
        <w:t>shooting</w:t>
      </w:r>
    </w:p>
    <w:p w:rsidR="00000000" w:rsidRPr="00A73783" w:rsidP="00A73783">
      <w:pPr>
        <w:pStyle w:val="ListBullet2"/>
      </w:pPr>
      <w:r w:rsidRPr="00A73783">
        <w:t>ground collection</w:t>
      </w:r>
    </w:p>
    <w:p w:rsidR="00000000" w:rsidRPr="00A73783" w:rsidP="00A73783">
      <w:pPr>
        <w:pStyle w:val="ListBullet"/>
      </w:pPr>
      <w:r w:rsidRPr="00A73783">
        <w:t>and one or more of the following separation methods:</w:t>
      </w:r>
    </w:p>
    <w:p w:rsidR="00000000" w:rsidRPr="00A73783" w:rsidP="00A73783">
      <w:pPr>
        <w:pStyle w:val="ListBullet2"/>
      </w:pPr>
      <w:r w:rsidRPr="00A73783">
        <w:t>hand selection</w:t>
      </w:r>
    </w:p>
    <w:p w:rsidR="00000000" w:rsidRPr="00A73783" w:rsidP="00A73783">
      <w:pPr>
        <w:pStyle w:val="ListBullet2"/>
      </w:pPr>
      <w:r w:rsidRPr="00A73783">
        <w:t>wind separation/winnowing</w:t>
      </w:r>
    </w:p>
    <w:p w:rsidR="00000000" w:rsidRPr="00A73783" w:rsidP="00A73783">
      <w:pPr>
        <w:pStyle w:val="ListBullet2"/>
      </w:pPr>
      <w:r w:rsidRPr="00A73783">
        <w:t>sieving</w:t>
      </w:r>
    </w:p>
    <w:p w:rsidR="00000000" w:rsidRPr="00A73783" w:rsidP="00A73783">
      <w:pPr>
        <w:pStyle w:val="ListBullet2"/>
      </w:pPr>
      <w:r w:rsidRPr="00A73783">
        <w:t>vibrating</w:t>
      </w:r>
    </w:p>
    <w:p w:rsidR="00000000" w:rsidRPr="00A73783" w:rsidP="00A73783">
      <w:pPr>
        <w:pStyle w:val="ListBullet2"/>
      </w:pPr>
      <w:r w:rsidRPr="00A73783">
        <w:t>flotation</w:t>
      </w:r>
    </w:p>
    <w:p w:rsidR="00000000" w:rsidRPr="00A73783" w:rsidP="00A73783">
      <w:pPr>
        <w:pStyle w:val="ListBullet2"/>
      </w:pPr>
      <w:r w:rsidRPr="00A73783">
        <w:t>drying</w:t>
      </w:r>
    </w:p>
    <w:p w:rsidR="00000000" w:rsidRPr="00A73783" w:rsidP="00A73783">
      <w:pPr>
        <w:pStyle w:val="ListBullet2"/>
      </w:pPr>
      <w:r w:rsidRPr="00A73783">
        <w:t>husk crumbling</w:t>
      </w:r>
    </w:p>
    <w:p w:rsidR="00000000" w:rsidRPr="00A73783" w:rsidP="00A73783">
      <w:pPr>
        <w:pStyle w:val="ListBullet"/>
      </w:pPr>
      <w:r w:rsidRPr="00A73783">
        <w:t>for each of the above seed collection methods, select, use and perform operator ma</w:t>
      </w:r>
      <w:r w:rsidRPr="00A73783">
        <w:t>intenance of appropriate equipment safely and efficiently:</w:t>
      </w:r>
    </w:p>
    <w:p w:rsidR="00000000" w:rsidRPr="00A73783" w:rsidP="00A73783">
      <w:pPr>
        <w:pStyle w:val="ListBullet2"/>
      </w:pPr>
      <w:r w:rsidRPr="00A73783">
        <w:t>ladders</w:t>
      </w:r>
    </w:p>
    <w:p w:rsidR="00000000" w:rsidRPr="00A73783" w:rsidP="00A73783">
      <w:pPr>
        <w:pStyle w:val="ListBullet2"/>
      </w:pPr>
      <w:r w:rsidRPr="00A73783">
        <w:t>pruning and shaking equipment</w:t>
      </w:r>
    </w:p>
    <w:p w:rsidR="00000000" w:rsidRPr="00A73783" w:rsidP="00A73783">
      <w:pPr>
        <w:pStyle w:val="ListBullet2"/>
      </w:pPr>
      <w:r w:rsidRPr="00A73783">
        <w:t>sheets and tarpaulins</w:t>
      </w:r>
    </w:p>
    <w:p w:rsidR="00000000" w:rsidRPr="00A73783" w:rsidP="00A73783">
      <w:pPr>
        <w:pStyle w:val="ListBullet2"/>
      </w:pPr>
      <w:r w:rsidRPr="00A73783">
        <w:t>high-powered rifles</w:t>
      </w:r>
    </w:p>
    <w:p w:rsidR="00000000" w:rsidRPr="00A73783" w:rsidP="00A73783">
      <w:pPr>
        <w:pStyle w:val="ListBullet2"/>
      </w:pPr>
      <w:r w:rsidRPr="00A73783">
        <w:t>elevated work platforms</w:t>
      </w:r>
    </w:p>
    <w:p w:rsidR="00000000" w:rsidRPr="00A73783" w:rsidP="00A73783">
      <w:pPr>
        <w:pStyle w:val="ListBullet2"/>
      </w:pPr>
      <w:r w:rsidRPr="00A73783">
        <w:t>hand tools</w:t>
      </w:r>
    </w:p>
    <w:p w:rsidR="00000000" w:rsidRPr="00A73783" w:rsidP="00A73783">
      <w:pPr>
        <w:pStyle w:val="ListBullet"/>
      </w:pPr>
      <w:r w:rsidRPr="00A73783">
        <w:t>use  packaging and storage techniques for seed collection based on seed type and collection method as listed above:</w:t>
      </w:r>
    </w:p>
    <w:p w:rsidR="00000000" w:rsidRPr="00A73783" w:rsidP="00A73783">
      <w:pPr>
        <w:pStyle w:val="ListBullet2"/>
      </w:pPr>
      <w:r w:rsidRPr="00A73783">
        <w:t>vacuum sealing</w:t>
      </w:r>
    </w:p>
    <w:p w:rsidR="00000000" w:rsidRPr="00A73783" w:rsidP="00A73783">
      <w:pPr>
        <w:pStyle w:val="ListBullet2"/>
      </w:pPr>
      <w:r w:rsidRPr="00A73783">
        <w:t>use of inert atmospheres:</w:t>
      </w:r>
    </w:p>
    <w:p w:rsidR="00000000" w:rsidRPr="00A73783" w:rsidP="00A73783">
      <w:pPr>
        <w:pStyle w:val="ListBullet3"/>
      </w:pPr>
      <w:r w:rsidRPr="00A73783">
        <w:t>nitrogen</w:t>
      </w:r>
    </w:p>
    <w:p w:rsidR="00000000" w:rsidRPr="00A73783" w:rsidP="00A73783">
      <w:pPr>
        <w:pStyle w:val="ListBullet3"/>
      </w:pPr>
      <w:r w:rsidRPr="00A73783">
        <w:t>carbon dioxide.</w:t>
      </w:r>
    </w:p>
    <w:p w:rsidR="00000000" w:rsidRPr="00A73783" w:rsidP="00A73783">
      <w:pPr>
        <w:pStyle w:val="ListBullet"/>
      </w:pPr>
      <w:r w:rsidRPr="00A73783">
        <w:t>treat collected seed for protection against pests using the following methods:</w:t>
      </w:r>
    </w:p>
    <w:p w:rsidR="00000000" w:rsidRPr="00A73783" w:rsidP="00A73783">
      <w:pPr>
        <w:pStyle w:val="ListBullet2"/>
      </w:pPr>
      <w:r w:rsidRPr="00A73783">
        <w:t>heat</w:t>
      </w:r>
    </w:p>
    <w:p w:rsidR="00000000" w:rsidRPr="00A73783" w:rsidP="00A73783">
      <w:pPr>
        <w:pStyle w:val="ListBullet2"/>
      </w:pPr>
      <w:r w:rsidRPr="00A73783">
        <w:t>mechanical</w:t>
      </w:r>
    </w:p>
    <w:p w:rsidR="00000000" w:rsidRPr="00A73783" w:rsidP="00A73783">
      <w:pPr>
        <w:pStyle w:val="ListBullet2"/>
      </w:pPr>
      <w:r w:rsidRPr="00A73783">
        <w:t>chemical</w:t>
      </w:r>
    </w:p>
    <w:p w:rsidR="00000000" w:rsidRPr="00A73783" w:rsidP="00A73783">
      <w:pPr>
        <w:pStyle w:val="ListBullet"/>
      </w:pPr>
      <w:r w:rsidRPr="00A73783">
        <w:t>control each of these environmental factors when packing collected seeds:</w:t>
      </w:r>
    </w:p>
    <w:p w:rsidR="00000000" w:rsidRPr="00A73783" w:rsidP="00A73783">
      <w:pPr>
        <w:pStyle w:val="ListBullet2"/>
      </w:pPr>
      <w:r w:rsidRPr="00A73783">
        <w:t>temperature</w:t>
      </w:r>
    </w:p>
    <w:p w:rsidR="00000000" w:rsidRPr="00A73783" w:rsidP="00A73783">
      <w:pPr>
        <w:pStyle w:val="ListBullet2"/>
      </w:pPr>
      <w:r w:rsidRPr="00A73783">
        <w:t>light</w:t>
      </w:r>
    </w:p>
    <w:p w:rsidR="00000000" w:rsidRPr="00A73783" w:rsidP="00A73783">
      <w:pPr>
        <w:pStyle w:val="ListBullet2"/>
      </w:pPr>
      <w:r w:rsidRPr="00A73783">
        <w:t>moisture</w:t>
      </w:r>
    </w:p>
    <w:p w:rsidR="001331AE" w:rsidP="00A73783">
      <w:pPr>
        <w:pStyle w:val="ListBullet"/>
      </w:pPr>
      <w:r w:rsidRPr="00A73783">
        <w:t>Identify locations and obtain appropriate approvals for the collection of seeds</w:t>
      </w:r>
    </w:p>
    <w:p w:rsidR="001331AE" w:rsidP="00A73783">
      <w:pPr>
        <w:pStyle w:val="ListBullet"/>
      </w:pPr>
    </w:p>
    <w:p w:rsidR="00000000" w:rsidRPr="00A73783" w:rsidP="00A73783">
      <w:pPr>
        <w:pStyle w:val="Heading1"/>
      </w:pPr>
      <w:bookmarkStart w:id="12" w:name="O_913827"/>
      <w:bookmarkEnd w:id="12"/>
      <w:r w:rsidRPr="00A73783">
        <w:t>Knowledge Evidence</w:t>
      </w:r>
    </w:p>
    <w:p w:rsidR="00000000" w:rsidRPr="00A73783" w:rsidP="001331AE">
      <w:pPr>
        <w:pStyle w:val="BodyText"/>
      </w:pPr>
      <w:r w:rsidRPr="00A73783">
        <w:t>A person competent in this unit must be able to demonstrate knowledge of:</w:t>
      </w:r>
    </w:p>
    <w:p w:rsidR="00000000" w:rsidRPr="00A73783" w:rsidP="00A73783">
      <w:pPr>
        <w:pStyle w:val="ListBullet"/>
      </w:pPr>
      <w:r w:rsidRPr="00A73783">
        <w:t>collection techniques according to health of parent plant:</w:t>
      </w:r>
    </w:p>
    <w:p w:rsidR="00000000" w:rsidRPr="00A73783" w:rsidP="00A73783">
      <w:pPr>
        <w:pStyle w:val="ListBullet2"/>
      </w:pPr>
      <w:r w:rsidRPr="00A73783">
        <w:t>hand</w:t>
      </w:r>
      <w:r w:rsidRPr="00A73783">
        <w:t xml:space="preserve"> picking </w:t>
      </w:r>
    </w:p>
    <w:p w:rsidR="00000000" w:rsidRPr="00A73783" w:rsidP="00A73783">
      <w:pPr>
        <w:pStyle w:val="ListBullet2"/>
      </w:pPr>
      <w:r w:rsidRPr="00A73783">
        <w:t>careful and selective pruning</w:t>
      </w:r>
    </w:p>
    <w:p w:rsidR="00000000" w:rsidRPr="00A73783" w:rsidP="00A73783">
      <w:pPr>
        <w:pStyle w:val="ListBullet"/>
      </w:pPr>
      <w:r w:rsidRPr="00A73783">
        <w:t>common separation methods used to treat and weigh seed:</w:t>
      </w:r>
    </w:p>
    <w:p w:rsidR="00000000" w:rsidRPr="00A73783" w:rsidP="00A73783">
      <w:pPr>
        <w:pStyle w:val="ListBullet2"/>
      </w:pPr>
      <w:r w:rsidRPr="00A73783">
        <w:t>hand selection</w:t>
      </w:r>
    </w:p>
    <w:p w:rsidR="00000000" w:rsidRPr="00A73783" w:rsidP="00A73783">
      <w:pPr>
        <w:pStyle w:val="ListBullet2"/>
      </w:pPr>
      <w:r w:rsidRPr="00A73783">
        <w:t>wind separation/winnowing</w:t>
      </w:r>
    </w:p>
    <w:p w:rsidR="00000000" w:rsidRPr="00A73783" w:rsidP="00A73783">
      <w:pPr>
        <w:pStyle w:val="ListBullet2"/>
      </w:pPr>
      <w:r w:rsidRPr="00A73783">
        <w:t>sieving</w:t>
      </w:r>
    </w:p>
    <w:p w:rsidR="00000000" w:rsidRPr="00A73783" w:rsidP="00A73783">
      <w:pPr>
        <w:pStyle w:val="ListBullet2"/>
      </w:pPr>
      <w:r w:rsidRPr="00A73783">
        <w:t>vibrating</w:t>
      </w:r>
    </w:p>
    <w:p w:rsidR="00000000" w:rsidRPr="00A73783" w:rsidP="00A73783">
      <w:pPr>
        <w:pStyle w:val="ListBullet2"/>
      </w:pPr>
      <w:r w:rsidRPr="00A73783">
        <w:t>flotation</w:t>
      </w:r>
    </w:p>
    <w:p w:rsidR="00000000" w:rsidRPr="00A73783" w:rsidP="00A73783">
      <w:pPr>
        <w:pStyle w:val="ListBullet2"/>
      </w:pPr>
      <w:r w:rsidRPr="00A73783">
        <w:t>drying</w:t>
      </w:r>
    </w:p>
    <w:p w:rsidR="00000000" w:rsidRPr="00A73783" w:rsidP="00A73783">
      <w:pPr>
        <w:pStyle w:val="ListBullet2"/>
      </w:pPr>
      <w:r w:rsidRPr="00A73783">
        <w:t>husk crumbling</w:t>
      </w:r>
    </w:p>
    <w:p w:rsidR="00000000" w:rsidRPr="00A73783" w:rsidP="00A73783">
      <w:pPr>
        <w:pStyle w:val="ListBullet"/>
      </w:pPr>
      <w:r w:rsidRPr="00A73783">
        <w:t xml:space="preserve">seed species and collection, treatment and packaging processes, including storage requirements for different seed species </w:t>
      </w:r>
    </w:p>
    <w:p w:rsidR="00000000" w:rsidRPr="00A73783" w:rsidP="00A73783">
      <w:pPr>
        <w:pStyle w:val="ListBullet"/>
      </w:pPr>
      <w:r w:rsidRPr="00A73783">
        <w:t>type of information that is recorded for seed collection:</w:t>
      </w:r>
    </w:p>
    <w:p w:rsidR="00000000" w:rsidRPr="00A73783" w:rsidP="00A73783">
      <w:pPr>
        <w:pStyle w:val="ListBullet2"/>
      </w:pPr>
      <w:r w:rsidRPr="00A73783">
        <w:t>time and date of harvest</w:t>
      </w:r>
    </w:p>
    <w:p w:rsidR="00000000" w:rsidRPr="00A73783" w:rsidP="00A73783">
      <w:pPr>
        <w:pStyle w:val="ListBullet2"/>
      </w:pPr>
      <w:r w:rsidRPr="00A73783">
        <w:t>time and date of receipt</w:t>
      </w:r>
    </w:p>
    <w:p w:rsidR="00000000" w:rsidRPr="00A73783" w:rsidP="00A73783">
      <w:pPr>
        <w:pStyle w:val="ListBullet2"/>
      </w:pPr>
      <w:r w:rsidRPr="00A73783">
        <w:t>weight</w:t>
      </w:r>
    </w:p>
    <w:p w:rsidR="00000000" w:rsidRPr="00A73783" w:rsidP="00A73783">
      <w:pPr>
        <w:pStyle w:val="ListBullet2"/>
      </w:pPr>
      <w:r w:rsidRPr="00A73783">
        <w:t>seed origin</w:t>
      </w:r>
    </w:p>
    <w:p w:rsidR="00000000" w:rsidRPr="00A73783" w:rsidP="00A73783">
      <w:pPr>
        <w:pStyle w:val="ListBullet"/>
      </w:pPr>
      <w:r w:rsidRPr="00A73783">
        <w:t>common pests and diseases that infect seed species and visual characteristics</w:t>
      </w:r>
    </w:p>
    <w:p w:rsidR="00000000" w:rsidRPr="00A73783" w:rsidP="00A73783">
      <w:pPr>
        <w:pStyle w:val="ListBullet"/>
      </w:pPr>
      <w:r w:rsidRPr="00A73783">
        <w:t>seed treatment methods for protection against pests:</w:t>
      </w:r>
    </w:p>
    <w:p w:rsidR="00000000" w:rsidRPr="00A73783" w:rsidP="00A73783">
      <w:pPr>
        <w:pStyle w:val="ListBullet2"/>
      </w:pPr>
      <w:r w:rsidRPr="00A73783">
        <w:t>heat</w:t>
      </w:r>
    </w:p>
    <w:p w:rsidR="00000000" w:rsidRPr="00A73783" w:rsidP="00A73783">
      <w:pPr>
        <w:pStyle w:val="ListBullet2"/>
      </w:pPr>
      <w:r w:rsidRPr="00A73783">
        <w:t>mechanical</w:t>
      </w:r>
    </w:p>
    <w:p w:rsidR="00000000" w:rsidRPr="00A73783" w:rsidP="00A73783">
      <w:pPr>
        <w:pStyle w:val="ListBullet2"/>
      </w:pPr>
      <w:r w:rsidRPr="00A73783">
        <w:t>chemical protection against pests.</w:t>
      </w:r>
    </w:p>
    <w:p w:rsidR="00000000" w:rsidRPr="00A73783" w:rsidP="00A73783">
      <w:pPr>
        <w:pStyle w:val="ListBullet"/>
      </w:pPr>
      <w:r w:rsidRPr="00A73783">
        <w:t>packaging and storage techniques for seed collection:</w:t>
      </w:r>
    </w:p>
    <w:p w:rsidR="00000000" w:rsidRPr="00A73783" w:rsidP="00A73783">
      <w:pPr>
        <w:pStyle w:val="ListBullet2"/>
      </w:pPr>
      <w:r w:rsidRPr="00A73783">
        <w:t>vacuum sealing</w:t>
      </w:r>
    </w:p>
    <w:p w:rsidR="00000000" w:rsidRPr="00A73783" w:rsidP="00A73783">
      <w:pPr>
        <w:pStyle w:val="ListBullet2"/>
      </w:pPr>
      <w:r w:rsidRPr="00A73783">
        <w:t>us</w:t>
      </w:r>
      <w:r w:rsidRPr="00A73783">
        <w:t>e of inert atmospheres:</w:t>
      </w:r>
    </w:p>
    <w:p w:rsidR="00000000" w:rsidRPr="00A73783" w:rsidP="00A73783">
      <w:pPr>
        <w:pStyle w:val="ListBullet3"/>
      </w:pPr>
      <w:r w:rsidRPr="00A73783">
        <w:t>nitrogen</w:t>
      </w:r>
    </w:p>
    <w:p w:rsidR="00000000" w:rsidRPr="00A73783" w:rsidP="00A73783">
      <w:pPr>
        <w:pStyle w:val="ListBullet3"/>
      </w:pPr>
      <w:r w:rsidRPr="00A73783">
        <w:t>carbon dioxide.</w:t>
      </w:r>
    </w:p>
    <w:p w:rsidR="00000000" w:rsidRPr="00A73783" w:rsidP="00A73783">
      <w:pPr>
        <w:pStyle w:val="ListBullet"/>
      </w:pPr>
      <w:r w:rsidRPr="00A73783">
        <w:t>controls for the packing environment:</w:t>
      </w:r>
    </w:p>
    <w:p w:rsidR="00000000" w:rsidRPr="00A73783" w:rsidP="00A73783">
      <w:pPr>
        <w:pStyle w:val="ListBullet2"/>
      </w:pPr>
      <w:r w:rsidRPr="00A73783">
        <w:t>temperature</w:t>
      </w:r>
    </w:p>
    <w:p w:rsidR="00000000" w:rsidRPr="00A73783" w:rsidP="00A73783">
      <w:pPr>
        <w:pStyle w:val="ListBullet2"/>
      </w:pPr>
      <w:r w:rsidRPr="00A73783">
        <w:t>light</w:t>
      </w:r>
    </w:p>
    <w:p w:rsidR="00000000" w:rsidRPr="00A73783" w:rsidP="00A73783">
      <w:pPr>
        <w:pStyle w:val="ListBullet2"/>
      </w:pPr>
      <w:r w:rsidRPr="00A73783">
        <w:t>moisture</w:t>
      </w:r>
    </w:p>
    <w:p w:rsidR="00000000" w:rsidRPr="00A73783" w:rsidP="00A73783">
      <w:pPr>
        <w:pStyle w:val="ListBullet"/>
      </w:pPr>
      <w:r w:rsidRPr="00A73783">
        <w:t>environmental protection practices for forest environment setting:</w:t>
      </w:r>
    </w:p>
    <w:p w:rsidR="00000000" w:rsidRPr="00A73783" w:rsidP="00A73783">
      <w:pPr>
        <w:pStyle w:val="ListBullet2"/>
      </w:pPr>
      <w:r w:rsidRPr="00A73783">
        <w:t xml:space="preserve">the safe disposal of waste material </w:t>
      </w:r>
    </w:p>
    <w:p w:rsidR="00000000" w:rsidRPr="00A73783" w:rsidP="00A73783">
      <w:pPr>
        <w:pStyle w:val="ListBullet2"/>
      </w:pPr>
      <w:r w:rsidRPr="00A73783">
        <w:t>returning the environment to its original or near to original condition on completion of activity</w:t>
      </w:r>
    </w:p>
    <w:p w:rsidR="00000000" w:rsidRPr="00A73783" w:rsidP="00A73783">
      <w:pPr>
        <w:pStyle w:val="ListBullet2"/>
      </w:pPr>
      <w:r w:rsidRPr="00A73783">
        <w:t>procedures for minimising environmental impact</w:t>
      </w:r>
    </w:p>
    <w:p w:rsidR="00000000" w:rsidRPr="00A73783" w:rsidP="00A73783">
      <w:pPr>
        <w:pStyle w:val="ListBullet"/>
      </w:pPr>
      <w:r w:rsidRPr="00A73783">
        <w:t>organisational procedures specific to collecting seed:</w:t>
      </w:r>
    </w:p>
    <w:p w:rsidR="00000000" w:rsidRPr="00A73783" w:rsidP="00A73783">
      <w:pPr>
        <w:pStyle w:val="ListBullet2"/>
      </w:pPr>
      <w:r w:rsidRPr="00A73783">
        <w:t>work health and safety with particular emphasis on use</w:t>
      </w:r>
      <w:r w:rsidRPr="00A73783">
        <w:t xml:space="preserve"> of personal protective equipment and handling hazardous substances</w:t>
      </w:r>
    </w:p>
    <w:p w:rsidR="00000000" w:rsidRPr="00A73783" w:rsidP="00A73783">
      <w:pPr>
        <w:pStyle w:val="ListBullet2"/>
      </w:pPr>
      <w:r w:rsidRPr="00A73783">
        <w:t>communication reporting lines</w:t>
      </w:r>
    </w:p>
    <w:p w:rsidR="001331AE" w:rsidP="00A73783">
      <w:pPr>
        <w:pStyle w:val="ListBullet2"/>
      </w:pPr>
      <w:r w:rsidRPr="00A73783">
        <w:t>recording and reporting seed collection information.</w:t>
      </w:r>
    </w:p>
    <w:p w:rsidR="001331AE" w:rsidP="00A73783">
      <w:pPr>
        <w:pStyle w:val="ListBullet2"/>
      </w:pPr>
    </w:p>
    <w:p w:rsidR="00000000" w:rsidRPr="00A73783" w:rsidP="00A73783">
      <w:pPr>
        <w:pStyle w:val="Heading1"/>
      </w:pPr>
      <w:bookmarkStart w:id="13" w:name="O_913828"/>
      <w:bookmarkEnd w:id="13"/>
      <w:r w:rsidRPr="00A73783">
        <w:t>Assessment Conditions</w:t>
      </w:r>
    </w:p>
    <w:p w:rsidR="00000000" w:rsidRPr="00A73783" w:rsidP="001331AE">
      <w:pPr>
        <w:pStyle w:val="BodyText"/>
      </w:pPr>
      <w:r w:rsidRPr="00A73783">
        <w:t>The following resources must be made available:</w:t>
      </w:r>
    </w:p>
    <w:p w:rsidR="00000000" w:rsidRPr="00A73783" w:rsidP="00A73783">
      <w:pPr>
        <w:pStyle w:val="ListBullet"/>
      </w:pPr>
      <w:r w:rsidRPr="00A73783">
        <w:t>clean containers for holding seeds</w:t>
      </w:r>
    </w:p>
    <w:p w:rsidR="00000000" w:rsidRPr="00A73783" w:rsidP="00A73783">
      <w:pPr>
        <w:pStyle w:val="ListBullet"/>
      </w:pPr>
      <w:r w:rsidRPr="00A73783">
        <w:t>vacuum seed collecting machines</w:t>
      </w:r>
    </w:p>
    <w:p w:rsidR="00000000" w:rsidRPr="00A73783" w:rsidP="00A73783">
      <w:pPr>
        <w:pStyle w:val="ListBullet"/>
      </w:pPr>
      <w:r w:rsidRPr="00A73783">
        <w:t>ladders or elevated work platforms</w:t>
      </w:r>
    </w:p>
    <w:p w:rsidR="00000000" w:rsidRPr="00A73783" w:rsidP="00A73783">
      <w:pPr>
        <w:pStyle w:val="ListBullet"/>
      </w:pPr>
      <w:r w:rsidRPr="00A73783">
        <w:t>pruning and shaking equipment</w:t>
      </w:r>
    </w:p>
    <w:p w:rsidR="00000000" w:rsidRPr="00A73783" w:rsidP="00A73783">
      <w:pPr>
        <w:pStyle w:val="ListBullet"/>
      </w:pPr>
      <w:r w:rsidRPr="00A73783">
        <w:t>sheets and tarpaulins</w:t>
      </w:r>
    </w:p>
    <w:p w:rsidR="00000000" w:rsidRPr="00A73783" w:rsidP="00A73783">
      <w:pPr>
        <w:pStyle w:val="ListBullet"/>
      </w:pPr>
      <w:r w:rsidRPr="00A73783">
        <w:t>high-powered rifles according to site requirements</w:t>
      </w:r>
    </w:p>
    <w:p w:rsidR="00000000" w:rsidRPr="00A73783" w:rsidP="00A73783">
      <w:pPr>
        <w:pStyle w:val="ListBullet"/>
      </w:pPr>
      <w:r w:rsidRPr="00A73783">
        <w:t>cherry-pickers or elevated work platforms according</w:t>
      </w:r>
      <w:r w:rsidRPr="00A73783">
        <w:t xml:space="preserve"> to site requirements</w:t>
      </w:r>
    </w:p>
    <w:p w:rsidR="00000000" w:rsidRPr="00A73783" w:rsidP="00A73783">
      <w:pPr>
        <w:pStyle w:val="ListBullet"/>
      </w:pPr>
      <w:r w:rsidRPr="00A73783">
        <w:t>personal protective equipment suitable for seed collection and treatment</w:t>
      </w:r>
    </w:p>
    <w:p w:rsidR="00000000" w:rsidRPr="00A73783" w:rsidP="00A73783">
      <w:pPr>
        <w:pStyle w:val="ListBullet"/>
      </w:pPr>
      <w:r w:rsidRPr="00A73783">
        <w:t>work order with specific instructions for collecting, treating and storing seed</w:t>
      </w:r>
    </w:p>
    <w:p w:rsidR="00000000" w:rsidRPr="00A73783" w:rsidP="00A73783">
      <w:pPr>
        <w:pStyle w:val="ListBullet"/>
      </w:pPr>
      <w:r w:rsidRPr="00A73783">
        <w:t>documents, spreadsheets and commonly used proformas for recording seed collection</w:t>
      </w:r>
      <w:r w:rsidRPr="00A73783">
        <w:t xml:space="preserve"> information</w:t>
      </w:r>
    </w:p>
    <w:p w:rsidR="00000000" w:rsidRPr="00A73783" w:rsidP="00A73783">
      <w:pPr>
        <w:pStyle w:val="ListBullet"/>
      </w:pPr>
      <w:r w:rsidRPr="00A73783">
        <w:t>relevant personnel for the purposes of communicating information</w:t>
      </w:r>
    </w:p>
    <w:p w:rsidR="00000000" w:rsidRPr="00A73783" w:rsidP="00A73783">
      <w:pPr>
        <w:pStyle w:val="ListBullet"/>
      </w:pPr>
      <w:r w:rsidRPr="00A73783">
        <w:t>organisational procedures for collecting seed</w:t>
      </w:r>
    </w:p>
    <w:p w:rsidR="00000000" w:rsidRPr="00A73783" w:rsidP="001331AE">
      <w:pPr>
        <w:pStyle w:val="BodyText"/>
      </w:pPr>
      <w:r w:rsidRPr="00A73783">
        <w:t>Competency is to be assessed in the workplace or a simulated environment that accurately reflects performance in a real workplace se</w:t>
      </w:r>
      <w:r w:rsidRPr="00A73783">
        <w:t xml:space="preserve">tting. </w:t>
      </w:r>
    </w:p>
    <w:p w:rsidR="00000000" w:rsidRPr="00A73783" w:rsidP="001331AE">
      <w:pPr>
        <w:pStyle w:val="Heading4"/>
      </w:pPr>
      <w:r w:rsidRPr="00A73783">
        <w:rPr>
          <w:rStyle w:val="SpecialBold"/>
        </w:rPr>
        <w:t>Assessor requirements</w:t>
      </w:r>
    </w:p>
    <w:p w:rsidR="00000000" w:rsidRPr="00A73783" w:rsidP="001331AE">
      <w:pPr>
        <w:pStyle w:val="BodyText"/>
      </w:pPr>
      <w:r w:rsidRPr="00A73783">
        <w:t>Assessors must:</w:t>
      </w:r>
    </w:p>
    <w:p w:rsidR="00000000" w:rsidRPr="00A73783" w:rsidP="00A73783">
      <w:pPr>
        <w:pStyle w:val="ListBullet"/>
      </w:pPr>
      <w:r w:rsidRPr="00A73783">
        <w:t>hold the appropriate assessor competency standards as outlined in regulations; and</w:t>
      </w:r>
    </w:p>
    <w:p w:rsidR="00000000" w:rsidRPr="00A73783" w:rsidP="00A73783">
      <w:pPr>
        <w:pStyle w:val="ListBullet"/>
      </w:pPr>
      <w:r w:rsidRPr="00A73783">
        <w:t>be able to demonstrate vocational competencies at least to the level being assessed; and</w:t>
      </w:r>
    </w:p>
    <w:p w:rsidR="001331AE" w:rsidP="00A73783">
      <w:pPr>
        <w:pStyle w:val="ListBullet"/>
      </w:pPr>
      <w:r w:rsidRPr="00A73783">
        <w:t>be able to demonstrate how they are c</w:t>
      </w:r>
      <w:r w:rsidRPr="00A73783">
        <w:t>ontinuing to develop their VET knowledge and skills as well as maintaining their industry currency and assessor competence</w:t>
      </w:r>
    </w:p>
    <w:p w:rsidR="001331AE" w:rsidP="00A73783">
      <w:pPr>
        <w:pStyle w:val="ListBullet"/>
      </w:pPr>
    </w:p>
    <w:p w:rsidR="00000000" w:rsidRPr="00A73783" w:rsidP="00A73783">
      <w:pPr>
        <w:pStyle w:val="Heading1"/>
      </w:pPr>
      <w:bookmarkStart w:id="14" w:name="O_913831"/>
      <w:bookmarkEnd w:id="14"/>
      <w:r w:rsidRPr="00A73783">
        <w:t>Links</w:t>
      </w:r>
    </w:p>
    <w:p w:rsidR="00000000" w:rsidRPr="00A73783" w:rsidP="001331AE">
      <w:pPr>
        <w:pStyle w:val="BodyText"/>
      </w:pPr>
      <w:r w:rsidRPr="00A7378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50111">
        <w:rPr>
          <w:rStyle w:val="Hyperlink"/>
        </w:rPr>
        <w:t>https://vetnet.gov.au/Pages/TrainingDocs.aspx?q=0d96fe23-5747-4c01-9d6f-3509ff8d3d47</w:t>
      </w:r>
      <w:r>
        <w:fldChar w:fldCharType="end"/>
      </w:r>
    </w:p>
    <w:p w:rsidR="00000000" w:rsidRPr="00A73783" w:rsidP="00A73783"/>
    <w:sectPr w:rsidSect="00A737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83" w:rsidRPr="001331AE" w:rsidP="00133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1AE" w:rsidP="00A73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31AE" w:rsidP="00A737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31AE" w:rsidP="00A737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83" w:rsidP="00A73783">
    <w:pPr>
      <w:pStyle w:val="Footer"/>
      <w:framePr w:wrap="around"/>
    </w:pPr>
    <w:r>
      <w:fldChar w:fldCharType="begin"/>
    </w:r>
    <w:r>
      <w:instrText xml:space="preserve"> DOCPROPERTY  Subject  \* MERGEFORMAT </w:instrText>
    </w:r>
    <w:r>
      <w:fldChar w:fldCharType="separate"/>
    </w:r>
    <w:r w:rsidR="001331AE">
      <w:t>Approved</w:t>
    </w:r>
    <w:r w:rsidR="001331AE">
      <w:fldChar w:fldCharType="end"/>
    </w:r>
    <w:r>
      <w:tab/>
      <w:t xml:space="preserve">Page </w:t>
    </w:r>
    <w:r>
      <w:fldChar w:fldCharType="begin"/>
    </w:r>
    <w:r>
      <w:instrText xml:space="preserve"> PAGE  \* Arabic  \* MERGEFORMAT </w:instrText>
    </w:r>
    <w:r>
      <w:fldChar w:fldCharType="separate"/>
    </w:r>
    <w:r w:rsidR="001331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31AE">
      <w:rPr>
        <w:noProof/>
      </w:rPr>
      <w:t>5</w:t>
    </w:r>
    <w:r>
      <w:rPr>
        <w:noProof/>
      </w:rPr>
      <w:fldChar w:fldCharType="end"/>
    </w:r>
  </w:p>
  <w:p w:rsidR="00A73783" w:rsidP="00A73783">
    <w:pPr>
      <w:pStyle w:val="Footer"/>
      <w:framePr w:wrap="around"/>
    </w:pPr>
    <w:r>
      <w:t xml:space="preserve">© Commonwealth of Australia, </w:t>
    </w:r>
    <w:r>
      <w:fldChar w:fldCharType="begin"/>
    </w:r>
    <w:r>
      <w:instrText xml:space="preserve"> DATE  \@ "yyyy"  \* MERGEFORMAT </w:instrText>
    </w:r>
    <w:r>
      <w:fldChar w:fldCharType="separate"/>
    </w:r>
    <w:r w:rsidR="001331AE">
      <w:rPr>
        <w:noProof/>
      </w:rPr>
      <w:t>2025</w:t>
    </w:r>
    <w:r>
      <w:fldChar w:fldCharType="end"/>
    </w:r>
    <w:r>
      <w:tab/>
    </w:r>
    <w:r>
      <w:fldChar w:fldCharType="begin"/>
    </w:r>
    <w:r>
      <w:instrText xml:space="preserve"> DOCPROPERTY  Author  \* MERGEFORMAT </w:instrText>
    </w:r>
    <w:r>
      <w:fldChar w:fldCharType="separate"/>
    </w:r>
    <w:r w:rsidR="001331AE">
      <w:t>Skills Insight</w:t>
    </w:r>
    <w:r w:rsidR="001331AE">
      <w:fldChar w:fldCharType="end"/>
    </w:r>
  </w:p>
  <w:p w:rsidR="00A73783" w:rsidP="00A73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783" w:rsidRPr="001331AE" w:rsidP="00133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1AE" w:rsidRPr="002D2AF8" w:rsidP="00A73783">
    <w:pPr>
      <w:pStyle w:val="Header"/>
      <w:framePr w:wrap="around"/>
    </w:pPr>
    <w:r>
      <w:fldChar w:fldCharType="begin"/>
    </w:r>
    <w:r>
      <w:instrText xml:space="preserve"> TITLE   \* MERGEFORMAT </w:instrText>
    </w:r>
    <w:r>
      <w:fldChar w:fldCharType="separate"/>
    </w:r>
    <w:r>
      <w:t>FWPFGM2201 Collect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31AE" w:rsidP="00A737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83" w:rsidRPr="002D2AF8" w:rsidP="00A73783">
    <w:pPr>
      <w:pStyle w:val="Header"/>
      <w:framePr w:wrap="around"/>
    </w:pPr>
    <w:r>
      <w:fldChar w:fldCharType="begin"/>
    </w:r>
    <w:r>
      <w:instrText xml:space="preserve"> TITLE   \* MERGEFORMAT </w:instrText>
    </w:r>
    <w:r>
      <w:fldChar w:fldCharType="separate"/>
    </w:r>
    <w:r w:rsidR="001331AE">
      <w:t>FWPFGM2201 Collect seed</w:t>
    </w:r>
    <w:r w:rsidR="001331AE">
      <w:fldChar w:fldCharType="end"/>
    </w:r>
    <w:r>
      <w:tab/>
      <w:t xml:space="preserve">Date this document was generated: </w:t>
    </w:r>
    <w:r>
      <w:fldChar w:fldCharType="begin"/>
    </w:r>
    <w:r>
      <w:instrText xml:space="preserve"> CREATEDATE  \@ "d MMMM yyyy"  \* MERGEFORMAT </w:instrText>
    </w:r>
    <w:r>
      <w:fldChar w:fldCharType="separate"/>
    </w:r>
    <w:r w:rsidR="001331AE">
      <w:rPr>
        <w:noProof/>
      </w:rPr>
      <w:t>2 March 2025</w:t>
    </w:r>
    <w:r>
      <w:fldChar w:fldCharType="end"/>
    </w:r>
  </w:p>
  <w:p w:rsidR="00A73783" w:rsidP="00A73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29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48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5A7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783"/>
    <w:pPr>
      <w:spacing w:before="360" w:after="60"/>
      <w:outlineLvl w:val="0"/>
    </w:pPr>
    <w:rPr>
      <w:sz w:val="32"/>
    </w:rPr>
  </w:style>
  <w:style w:type="paragraph" w:styleId="Heading2">
    <w:name w:val="heading 2"/>
    <w:basedOn w:val="HeadingBase"/>
    <w:next w:val="BodyText"/>
    <w:link w:val="Heading2Char"/>
    <w:qFormat/>
    <w:rsid w:val="00A73783"/>
    <w:pPr>
      <w:keepLines/>
      <w:spacing w:before="240" w:after="120"/>
      <w:outlineLvl w:val="1"/>
    </w:pPr>
    <w:rPr>
      <w:sz w:val="28"/>
      <w:szCs w:val="40"/>
    </w:rPr>
  </w:style>
  <w:style w:type="paragraph" w:styleId="Heading3">
    <w:name w:val="heading 3"/>
    <w:basedOn w:val="HeadingBase"/>
    <w:next w:val="BodyText"/>
    <w:link w:val="Heading3Char"/>
    <w:qFormat/>
    <w:rsid w:val="00A73783"/>
    <w:pPr>
      <w:spacing w:before="180" w:after="120"/>
      <w:outlineLvl w:val="2"/>
    </w:pPr>
    <w:rPr>
      <w:spacing w:val="-10"/>
      <w:kern w:val="32"/>
    </w:rPr>
  </w:style>
  <w:style w:type="paragraph" w:styleId="Heading4">
    <w:name w:val="heading 4"/>
    <w:basedOn w:val="HeadingBase"/>
    <w:next w:val="BodyText"/>
    <w:link w:val="Heading4Char"/>
    <w:qFormat/>
    <w:rsid w:val="00A73783"/>
    <w:pPr>
      <w:spacing w:before="160" w:after="120"/>
      <w:outlineLvl w:val="3"/>
    </w:pPr>
    <w:rPr>
      <w:sz w:val="22"/>
    </w:rPr>
  </w:style>
  <w:style w:type="paragraph" w:styleId="Heading5">
    <w:name w:val="heading 5"/>
    <w:basedOn w:val="HeadingBase"/>
    <w:next w:val="Normal"/>
    <w:link w:val="Heading5Char"/>
    <w:qFormat/>
    <w:rsid w:val="00A73783"/>
    <w:pPr>
      <w:spacing w:before="80"/>
      <w:outlineLvl w:val="4"/>
    </w:pPr>
    <w:rPr>
      <w:color w:val="918585"/>
      <w:sz w:val="20"/>
    </w:rPr>
  </w:style>
  <w:style w:type="paragraph" w:styleId="Heading6">
    <w:name w:val="heading 6"/>
    <w:basedOn w:val="HeadingBase"/>
    <w:next w:val="Normal"/>
    <w:link w:val="Heading6Char"/>
    <w:qFormat/>
    <w:rsid w:val="00A73783"/>
    <w:pPr>
      <w:spacing w:before="60"/>
      <w:outlineLvl w:val="5"/>
    </w:pPr>
    <w:rPr>
      <w:color w:val="918585"/>
      <w:sz w:val="20"/>
    </w:rPr>
  </w:style>
  <w:style w:type="paragraph" w:styleId="Heading7">
    <w:name w:val="heading 7"/>
    <w:basedOn w:val="Normal"/>
    <w:next w:val="Normal"/>
    <w:link w:val="Heading7Char"/>
    <w:qFormat/>
    <w:rsid w:val="00A73783"/>
    <w:pPr>
      <w:ind w:left="720"/>
      <w:outlineLvl w:val="6"/>
    </w:pPr>
    <w:rPr>
      <w:i/>
    </w:rPr>
  </w:style>
  <w:style w:type="paragraph" w:styleId="Heading8">
    <w:name w:val="heading 8"/>
    <w:basedOn w:val="Normal"/>
    <w:next w:val="Normal"/>
    <w:link w:val="Heading8Char"/>
    <w:qFormat/>
    <w:rsid w:val="00A73783"/>
    <w:pPr>
      <w:ind w:left="720"/>
      <w:outlineLvl w:val="7"/>
    </w:pPr>
    <w:rPr>
      <w:i/>
    </w:rPr>
  </w:style>
  <w:style w:type="paragraph" w:styleId="Heading9">
    <w:name w:val="heading 9"/>
    <w:basedOn w:val="Normal"/>
    <w:next w:val="Normal"/>
    <w:link w:val="Heading9Char"/>
    <w:qFormat/>
    <w:rsid w:val="00A73783"/>
    <w:pPr>
      <w:ind w:left="720"/>
      <w:outlineLvl w:val="8"/>
    </w:pPr>
    <w:rPr>
      <w:i/>
    </w:rPr>
  </w:style>
  <w:style w:type="character" w:default="1" w:styleId="DefaultParagraphFont">
    <w:name w:val="Default Paragraph Font"/>
    <w:uiPriority w:val="1"/>
    <w:unhideWhenUsed/>
    <w:rsid w:val="00A73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783"/>
  </w:style>
  <w:style w:type="character" w:customStyle="1" w:styleId="Heading1Char">
    <w:name w:val="Heading 1 Char"/>
    <w:basedOn w:val="DefaultParagraphFont"/>
    <w:link w:val="Heading1"/>
    <w:rsid w:val="00A73783"/>
    <w:rPr>
      <w:rFonts w:ascii="Times New Roman" w:eastAsia="Times New Roman" w:hAnsi="Times New Roman" w:cs="Times New Roman"/>
      <w:b/>
      <w:sz w:val="32"/>
      <w:szCs w:val="20"/>
      <w:lang w:eastAsia="en-US"/>
    </w:rPr>
  </w:style>
  <w:style w:type="paragraph" w:styleId="BodyText">
    <w:name w:val="Body Text"/>
    <w:basedOn w:val="Normal"/>
    <w:link w:val="BodyTextChar"/>
    <w:rsid w:val="00A737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783"/>
    <w:rPr>
      <w:rFonts w:ascii="Times New Roman" w:eastAsia="Times New Roman" w:hAnsi="Times New Roman" w:cs="Times New Roman"/>
      <w:sz w:val="24"/>
      <w:lang w:eastAsia="en-US"/>
    </w:rPr>
  </w:style>
  <w:style w:type="paragraph" w:styleId="ListBullet">
    <w:name w:val="List Bullet"/>
    <w:basedOn w:val="List"/>
    <w:rsid w:val="00A73783"/>
    <w:pPr>
      <w:numPr>
        <w:numId w:val="13"/>
      </w:numPr>
      <w:tabs>
        <w:tab w:val="clear" w:pos="340"/>
      </w:tabs>
      <w:spacing w:before="40" w:after="40"/>
    </w:pPr>
  </w:style>
  <w:style w:type="character" w:customStyle="1" w:styleId="SpecialBold">
    <w:name w:val="Special Bold"/>
    <w:basedOn w:val="DefaultParagraphFont"/>
    <w:rsid w:val="00A73783"/>
    <w:rPr>
      <w:b/>
      <w:spacing w:val="0"/>
    </w:rPr>
  </w:style>
  <w:style w:type="paragraph" w:styleId="ListBullet2">
    <w:name w:val="List Bullet 2"/>
    <w:basedOn w:val="List2"/>
    <w:rsid w:val="00A73783"/>
    <w:pPr>
      <w:numPr>
        <w:numId w:val="14"/>
      </w:numPr>
      <w:tabs>
        <w:tab w:val="clear" w:pos="680"/>
      </w:tabs>
    </w:pPr>
  </w:style>
  <w:style w:type="character" w:styleId="Emphasis">
    <w:name w:val="Emphasis"/>
    <w:basedOn w:val="DefaultParagraphFont"/>
    <w:qFormat/>
    <w:rsid w:val="00A73783"/>
    <w:rPr>
      <w:i/>
    </w:rPr>
  </w:style>
  <w:style w:type="paragraph" w:customStyle="1" w:styleId="SuperHeading">
    <w:name w:val="SuperHeading"/>
    <w:basedOn w:val="Normal"/>
    <w:rsid w:val="00A73783"/>
    <w:pPr>
      <w:spacing w:before="240" w:after="120"/>
      <w:outlineLvl w:val="0"/>
    </w:pPr>
    <w:rPr>
      <w:rFonts w:ascii="Times New Roman" w:hAnsi="Times New Roman"/>
      <w:b/>
      <w:sz w:val="32"/>
    </w:rPr>
  </w:style>
  <w:style w:type="paragraph" w:customStyle="1" w:styleId="AllowPageBreak">
    <w:name w:val="AllowPageBreak"/>
    <w:rsid w:val="00A737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783"/>
    <w:pPr>
      <w:numPr>
        <w:numId w:val="3"/>
      </w:numPr>
      <w:tabs>
        <w:tab w:val="clear" w:pos="1021"/>
      </w:tabs>
      <w:ind w:left="1037" w:hanging="357"/>
    </w:pPr>
  </w:style>
  <w:style w:type="character" w:customStyle="1" w:styleId="Heading2Char">
    <w:name w:val="Heading 2 Char"/>
    <w:basedOn w:val="DefaultParagraphFont"/>
    <w:link w:val="Heading2"/>
    <w:rsid w:val="00A73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783"/>
    <w:rPr>
      <w:rFonts w:ascii="Courier New" w:eastAsia="Times New Roman" w:hAnsi="Courier New" w:cs="Times New Roman"/>
      <w:i/>
      <w:szCs w:val="20"/>
      <w:lang w:eastAsia="en-US"/>
    </w:rPr>
  </w:style>
  <w:style w:type="paragraph" w:customStyle="1" w:styleId="HeadingBase">
    <w:name w:val="Heading Base"/>
    <w:rsid w:val="00A73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783"/>
    <w:pPr>
      <w:tabs>
        <w:tab w:val="right" w:leader="dot" w:pos="9072"/>
      </w:tabs>
      <w:ind w:left="567"/>
    </w:pPr>
    <w:rPr>
      <w:szCs w:val="22"/>
    </w:rPr>
  </w:style>
  <w:style w:type="paragraph" w:customStyle="1" w:styleId="TOCBase">
    <w:name w:val="TOC Base"/>
    <w:rsid w:val="00A73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783"/>
    <w:pPr>
      <w:tabs>
        <w:tab w:val="right" w:leader="dot" w:pos="9072"/>
      </w:tabs>
      <w:spacing w:before="40" w:after="40"/>
      <w:ind w:left="284"/>
    </w:pPr>
    <w:rPr>
      <w:rFonts w:ascii="Times New Roman" w:hAnsi="Times New Roman"/>
    </w:rPr>
  </w:style>
  <w:style w:type="paragraph" w:styleId="TOC1">
    <w:name w:val="toc 1"/>
    <w:basedOn w:val="TOCBase"/>
    <w:next w:val="Normal"/>
    <w:rsid w:val="00A73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783"/>
    <w:rPr>
      <w:rFonts w:ascii="Times New Roman" w:eastAsia="Times New Roman" w:hAnsi="Times New Roman" w:cs="Times New Roman"/>
      <w:sz w:val="16"/>
      <w:lang w:eastAsia="en-US"/>
    </w:rPr>
  </w:style>
  <w:style w:type="paragraph" w:styleId="Title">
    <w:name w:val="Title"/>
    <w:basedOn w:val="HeadingBase"/>
    <w:link w:val="TitleChar"/>
    <w:qFormat/>
    <w:rsid w:val="00A73783"/>
    <w:pPr>
      <w:spacing w:before="5040"/>
      <w:jc w:val="center"/>
    </w:pPr>
    <w:rPr>
      <w:sz w:val="48"/>
      <w:szCs w:val="72"/>
      <w:lang w:val="en-US"/>
    </w:rPr>
  </w:style>
  <w:style w:type="character" w:customStyle="1" w:styleId="TitleChar">
    <w:name w:val="Title Char"/>
    <w:basedOn w:val="DefaultParagraphFont"/>
    <w:link w:val="Title"/>
    <w:rsid w:val="00A73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783"/>
    <w:pPr>
      <w:tabs>
        <w:tab w:val="left" w:pos="3600"/>
        <w:tab w:val="left" w:pos="3958"/>
      </w:tabs>
    </w:pPr>
  </w:style>
  <w:style w:type="paragraph" w:styleId="List">
    <w:name w:val="List"/>
    <w:basedOn w:val="BodyText"/>
    <w:next w:val="BodyText"/>
    <w:rsid w:val="00A73783"/>
    <w:pPr>
      <w:tabs>
        <w:tab w:val="left" w:pos="340"/>
      </w:tabs>
      <w:spacing w:before="60" w:after="60"/>
      <w:ind w:left="340" w:hanging="340"/>
    </w:pPr>
  </w:style>
  <w:style w:type="paragraph" w:customStyle="1" w:styleId="Note">
    <w:name w:val="Note"/>
    <w:basedOn w:val="BodyText"/>
    <w:rsid w:val="00A73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783"/>
    <w:pPr>
      <w:framePr w:wrap="auto" w:hAnchor="text" w:y="6049"/>
    </w:pPr>
    <w:rPr>
      <w:color w:val="000000"/>
      <w:sz w:val="40"/>
    </w:rPr>
  </w:style>
  <w:style w:type="paragraph" w:customStyle="1" w:styleId="TOCTitle">
    <w:name w:val="TOCTitle"/>
    <w:basedOn w:val="Heading1"/>
    <w:rsid w:val="00A73783"/>
    <w:pPr>
      <w:spacing w:after="240"/>
      <w:jc w:val="center"/>
      <w:outlineLvl w:val="9"/>
    </w:pPr>
    <w:rPr>
      <w:caps/>
    </w:rPr>
  </w:style>
  <w:style w:type="paragraph" w:customStyle="1" w:styleId="Version">
    <w:name w:val="Version"/>
    <w:rsid w:val="00A737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783"/>
    <w:pPr>
      <w:keepNext w:val="0"/>
      <w:tabs>
        <w:tab w:val="right" w:pos="4176"/>
      </w:tabs>
      <w:ind w:left="198" w:hanging="198"/>
    </w:pPr>
    <w:rPr>
      <w:rFonts w:ascii="Garamond" w:hAnsi="Garamond"/>
    </w:rPr>
  </w:style>
  <w:style w:type="paragraph" w:styleId="IndexHeading">
    <w:name w:val="index heading"/>
    <w:basedOn w:val="Normal"/>
    <w:next w:val="Index1"/>
    <w:semiHidden/>
    <w:rsid w:val="00A73783"/>
    <w:pPr>
      <w:spacing w:before="120" w:after="120"/>
    </w:pPr>
    <w:rPr>
      <w:rFonts w:ascii="Arial" w:hAnsi="Arial"/>
      <w:b/>
      <w:color w:val="918585"/>
      <w:sz w:val="24"/>
    </w:rPr>
  </w:style>
  <w:style w:type="paragraph" w:styleId="Header">
    <w:name w:val="header"/>
    <w:basedOn w:val="Normal"/>
    <w:link w:val="HeaderChar"/>
    <w:rsid w:val="00A73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783"/>
    <w:rPr>
      <w:rFonts w:ascii="Times New Roman" w:eastAsia="Times New Roman" w:hAnsi="Times New Roman" w:cs="Times New Roman"/>
      <w:sz w:val="16"/>
      <w:szCs w:val="20"/>
      <w:lang w:val="en-GB" w:eastAsia="en-US"/>
    </w:rPr>
  </w:style>
  <w:style w:type="paragraph" w:customStyle="1" w:styleId="Chapter">
    <w:name w:val="Chapter"/>
    <w:basedOn w:val="Normal"/>
    <w:rsid w:val="00A73783"/>
    <w:pPr>
      <w:spacing w:before="240"/>
    </w:pPr>
    <w:rPr>
      <w:rFonts w:ascii="Times New Roman" w:hAnsi="Times New Roman"/>
      <w:smallCaps/>
      <w:spacing w:val="80"/>
      <w:sz w:val="28"/>
    </w:rPr>
  </w:style>
  <w:style w:type="paragraph" w:customStyle="1" w:styleId="InChapter">
    <w:name w:val="InChapter"/>
    <w:basedOn w:val="Heading3"/>
    <w:rsid w:val="00A73783"/>
    <w:pPr>
      <w:spacing w:after="240"/>
      <w:outlineLvl w:val="9"/>
    </w:pPr>
    <w:rPr>
      <w:noProof/>
    </w:rPr>
  </w:style>
  <w:style w:type="paragraph" w:styleId="Index2">
    <w:name w:val="index 2"/>
    <w:basedOn w:val="Normal"/>
    <w:next w:val="Normal"/>
    <w:semiHidden/>
    <w:rsid w:val="00A73783"/>
    <w:pPr>
      <w:tabs>
        <w:tab w:val="right" w:pos="4176"/>
      </w:tabs>
      <w:ind w:left="568" w:hanging="284"/>
    </w:pPr>
    <w:rPr>
      <w:rFonts w:ascii="Garamond" w:hAnsi="Garamond"/>
    </w:rPr>
  </w:style>
  <w:style w:type="paragraph" w:customStyle="1" w:styleId="Byline">
    <w:name w:val="Byline"/>
    <w:rsid w:val="00A73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783"/>
    <w:pPr>
      <w:tabs>
        <w:tab w:val="clear" w:pos="3600"/>
        <w:tab w:val="clear" w:pos="3958"/>
      </w:tabs>
      <w:jc w:val="right"/>
    </w:pPr>
  </w:style>
  <w:style w:type="paragraph" w:styleId="Caption">
    <w:name w:val="caption"/>
    <w:basedOn w:val="BodyText"/>
    <w:next w:val="Normal"/>
    <w:qFormat/>
    <w:rsid w:val="00A73783"/>
    <w:pPr>
      <w:framePr w:w="2268" w:hSpace="181" w:vSpace="181" w:wrap="around" w:vAnchor="text" w:hAnchor="page" w:x="1135" w:y="285" w:anchorLock="1"/>
    </w:pPr>
    <w:rPr>
      <w:i/>
    </w:rPr>
  </w:style>
  <w:style w:type="paragraph" w:customStyle="1" w:styleId="MiniTOCTitle">
    <w:name w:val="MiniTOCTitle"/>
    <w:basedOn w:val="Heading4"/>
    <w:rsid w:val="00A73783"/>
    <w:pPr>
      <w:spacing w:before="240"/>
      <w:outlineLvl w:val="9"/>
    </w:pPr>
    <w:rPr>
      <w:noProof/>
      <w:sz w:val="24"/>
    </w:rPr>
  </w:style>
  <w:style w:type="paragraph" w:customStyle="1" w:styleId="MiniTOCItem">
    <w:name w:val="MiniTOCItem"/>
    <w:basedOn w:val="ListBullet"/>
    <w:rsid w:val="00A73783"/>
    <w:pPr>
      <w:numPr>
        <w:numId w:val="0"/>
      </w:numPr>
      <w:tabs>
        <w:tab w:val="right" w:leader="dot" w:pos="6521"/>
      </w:tabs>
      <w:spacing w:before="0" w:after="0"/>
    </w:pPr>
  </w:style>
  <w:style w:type="paragraph" w:customStyle="1" w:styleId="TOFTitle">
    <w:name w:val="TOFTitle"/>
    <w:basedOn w:val="TOCTitle"/>
    <w:rsid w:val="00A73783"/>
  </w:style>
  <w:style w:type="paragraph" w:styleId="TableofFigures">
    <w:name w:val="table of figures"/>
    <w:basedOn w:val="Normal"/>
    <w:next w:val="Normal"/>
    <w:semiHidden/>
    <w:rsid w:val="00A73783"/>
    <w:pPr>
      <w:tabs>
        <w:tab w:val="right" w:leader="dot" w:pos="9072"/>
      </w:tabs>
      <w:ind w:left="970" w:hanging="403"/>
    </w:pPr>
    <w:rPr>
      <w:rFonts w:ascii="Times New Roman" w:hAnsi="Times New Roman"/>
      <w:b/>
    </w:rPr>
  </w:style>
  <w:style w:type="paragraph" w:styleId="ListNumber">
    <w:name w:val="List Number"/>
    <w:basedOn w:val="List"/>
    <w:rsid w:val="00A73783"/>
    <w:pPr>
      <w:numPr>
        <w:numId w:val="16"/>
      </w:numPr>
      <w:tabs>
        <w:tab w:val="clear" w:pos="340"/>
      </w:tabs>
    </w:pPr>
  </w:style>
  <w:style w:type="character" w:customStyle="1" w:styleId="WingdingSymbols">
    <w:name w:val="Wingding Symbols"/>
    <w:rsid w:val="00A73783"/>
    <w:rPr>
      <w:rFonts w:ascii="Wingdings" w:hAnsi="Wingdings"/>
    </w:rPr>
  </w:style>
  <w:style w:type="paragraph" w:customStyle="1" w:styleId="TableHeading">
    <w:name w:val="Table Heading"/>
    <w:basedOn w:val="HeadingBase"/>
    <w:rsid w:val="00A73783"/>
    <w:pPr>
      <w:keepLines/>
      <w:pBdr>
        <w:bottom w:val="single" w:sz="6" w:space="1" w:color="918585"/>
      </w:pBdr>
      <w:spacing w:before="240"/>
    </w:pPr>
  </w:style>
  <w:style w:type="character" w:customStyle="1" w:styleId="HotSpot">
    <w:name w:val="HotSpot"/>
    <w:rsid w:val="00A73783"/>
    <w:rPr>
      <w:color w:val="0033CC"/>
      <w:u w:val="none"/>
    </w:rPr>
  </w:style>
  <w:style w:type="paragraph" w:customStyle="1" w:styleId="BodyTextRight">
    <w:name w:val="Body Text Right"/>
    <w:basedOn w:val="BodyText"/>
    <w:rsid w:val="00A73783"/>
    <w:pPr>
      <w:spacing w:before="0" w:after="0"/>
      <w:jc w:val="right"/>
    </w:pPr>
  </w:style>
  <w:style w:type="paragraph" w:styleId="Index3">
    <w:name w:val="index 3"/>
    <w:basedOn w:val="ListNumber2"/>
    <w:next w:val="Normal"/>
    <w:semiHidden/>
    <w:rsid w:val="00A73783"/>
    <w:pPr>
      <w:numPr>
        <w:numId w:val="0"/>
      </w:numPr>
      <w:tabs>
        <w:tab w:val="right" w:leader="dot" w:pos="4176"/>
      </w:tabs>
    </w:pPr>
  </w:style>
  <w:style w:type="paragraph" w:styleId="ListNumber2">
    <w:name w:val="List Number 2"/>
    <w:basedOn w:val="List2"/>
    <w:rsid w:val="00A73783"/>
    <w:pPr>
      <w:numPr>
        <w:numId w:val="11"/>
      </w:numPr>
      <w:tabs>
        <w:tab w:val="clear" w:pos="1060"/>
      </w:tabs>
    </w:pPr>
  </w:style>
  <w:style w:type="paragraph" w:customStyle="1" w:styleId="MarginNote">
    <w:name w:val="Margin Note"/>
    <w:basedOn w:val="BodyText"/>
    <w:rsid w:val="00A73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783"/>
    <w:rPr>
      <w:sz w:val="32"/>
    </w:rPr>
  </w:style>
  <w:style w:type="paragraph" w:customStyle="1" w:styleId="HeadingProcedure">
    <w:name w:val="Heading Procedure"/>
    <w:basedOn w:val="HeadingBase"/>
    <w:next w:val="Normal"/>
    <w:rsid w:val="00A73783"/>
    <w:pPr>
      <w:tabs>
        <w:tab w:val="left" w:pos="0"/>
      </w:tabs>
      <w:spacing w:before="120" w:after="60"/>
    </w:pPr>
    <w:rPr>
      <w:i/>
      <w:color w:val="918585"/>
      <w:sz w:val="22"/>
    </w:rPr>
  </w:style>
  <w:style w:type="paragraph" w:customStyle="1" w:styleId="TableBodyText">
    <w:name w:val="Table Body Text"/>
    <w:basedOn w:val="BodyText"/>
    <w:rsid w:val="00A73783"/>
    <w:pPr>
      <w:spacing w:before="60" w:after="60"/>
    </w:pPr>
  </w:style>
  <w:style w:type="paragraph" w:styleId="ListContinue">
    <w:name w:val="List Continue"/>
    <w:basedOn w:val="List"/>
    <w:rsid w:val="00A73783"/>
    <w:pPr>
      <w:ind w:firstLine="0"/>
    </w:pPr>
  </w:style>
  <w:style w:type="paragraph" w:customStyle="1" w:styleId="ListNote">
    <w:name w:val="List Note"/>
    <w:basedOn w:val="List"/>
    <w:rsid w:val="00A73783"/>
    <w:pPr>
      <w:pBdr>
        <w:top w:val="single" w:sz="6" w:space="2" w:color="918585"/>
        <w:bottom w:val="single" w:sz="6" w:space="2" w:color="918585"/>
      </w:pBdr>
      <w:tabs>
        <w:tab w:val="left" w:pos="1021"/>
      </w:tabs>
      <w:ind w:firstLine="0"/>
    </w:pPr>
  </w:style>
  <w:style w:type="paragraph" w:customStyle="1" w:styleId="Warning">
    <w:name w:val="Warning"/>
    <w:basedOn w:val="BodyText"/>
    <w:rsid w:val="00A73783"/>
    <w:pPr>
      <w:shd w:val="clear" w:color="auto" w:fill="D9D9D9"/>
      <w:tabs>
        <w:tab w:val="left" w:pos="992"/>
      </w:tabs>
      <w:ind w:left="119" w:right="119"/>
    </w:pPr>
    <w:rPr>
      <w:sz w:val="20"/>
    </w:rPr>
  </w:style>
  <w:style w:type="paragraph" w:customStyle="1" w:styleId="MarginIcons">
    <w:name w:val="Margin Icons"/>
    <w:basedOn w:val="BodyText"/>
    <w:rsid w:val="00A73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783"/>
    <w:rPr>
      <w:rFonts w:ascii="Courier New" w:hAnsi="Courier New"/>
    </w:rPr>
  </w:style>
  <w:style w:type="paragraph" w:customStyle="1" w:styleId="NoteBullet">
    <w:name w:val="Note Bullet"/>
    <w:basedOn w:val="Note"/>
    <w:rsid w:val="00A73783"/>
    <w:pPr>
      <w:tabs>
        <w:tab w:val="clear" w:pos="680"/>
      </w:tabs>
      <w:spacing w:before="60" w:after="60"/>
    </w:pPr>
  </w:style>
  <w:style w:type="paragraph" w:customStyle="1" w:styleId="SubHeading2">
    <w:name w:val="SubHeading2"/>
    <w:basedOn w:val="HeadingBase"/>
    <w:rsid w:val="00A73783"/>
    <w:pPr>
      <w:spacing w:before="240" w:after="60"/>
    </w:pPr>
    <w:rPr>
      <w:sz w:val="20"/>
    </w:rPr>
  </w:style>
  <w:style w:type="paragraph" w:customStyle="1" w:styleId="SubHeading1">
    <w:name w:val="SubHeading1"/>
    <w:basedOn w:val="HeadingBase"/>
    <w:rsid w:val="00A73783"/>
    <w:pPr>
      <w:spacing w:before="240" w:after="60"/>
    </w:pPr>
    <w:rPr>
      <w:color w:val="918585"/>
      <w:sz w:val="22"/>
    </w:rPr>
  </w:style>
  <w:style w:type="paragraph" w:customStyle="1" w:styleId="SideHeading">
    <w:name w:val="Side Heading"/>
    <w:basedOn w:val="HeadingBase"/>
    <w:rsid w:val="00A73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783"/>
    <w:pPr>
      <w:numPr>
        <w:numId w:val="12"/>
      </w:numPr>
    </w:pPr>
  </w:style>
  <w:style w:type="paragraph" w:styleId="PlainText">
    <w:name w:val="Plain Text"/>
    <w:basedOn w:val="Normal"/>
    <w:link w:val="PlainTextChar"/>
    <w:rsid w:val="00A73783"/>
    <w:rPr>
      <w:sz w:val="20"/>
    </w:rPr>
  </w:style>
  <w:style w:type="character" w:customStyle="1" w:styleId="PlainTextChar">
    <w:name w:val="Plain Text Char"/>
    <w:basedOn w:val="DefaultParagraphFont"/>
    <w:link w:val="PlainText"/>
    <w:rsid w:val="00A73783"/>
    <w:rPr>
      <w:rFonts w:ascii="Courier New" w:eastAsia="Times New Roman" w:hAnsi="Courier New" w:cs="Times New Roman"/>
      <w:sz w:val="20"/>
      <w:szCs w:val="20"/>
      <w:lang w:eastAsia="en-US"/>
    </w:rPr>
  </w:style>
  <w:style w:type="character" w:customStyle="1" w:styleId="MenuOption">
    <w:name w:val="Menu Option"/>
    <w:basedOn w:val="DefaultParagraphFont"/>
    <w:rsid w:val="00A73783"/>
    <w:rPr>
      <w:b/>
      <w:smallCaps/>
    </w:rPr>
  </w:style>
  <w:style w:type="paragraph" w:customStyle="1" w:styleId="TableListNumber">
    <w:name w:val="Table List Number"/>
    <w:basedOn w:val="ListNumber"/>
    <w:rsid w:val="00A73783"/>
    <w:pPr>
      <w:numPr>
        <w:numId w:val="0"/>
      </w:numPr>
    </w:pPr>
  </w:style>
  <w:style w:type="paragraph" w:styleId="TOC4">
    <w:name w:val="toc 4"/>
    <w:basedOn w:val="TOCBase"/>
    <w:next w:val="Normal"/>
    <w:semiHidden/>
    <w:rsid w:val="00A73783"/>
    <w:pPr>
      <w:tabs>
        <w:tab w:val="right" w:leader="dot" w:pos="9071"/>
      </w:tabs>
      <w:ind w:left="1701"/>
    </w:pPr>
  </w:style>
  <w:style w:type="paragraph" w:customStyle="1" w:styleId="ListAlpha">
    <w:name w:val="List Alpha"/>
    <w:basedOn w:val="List"/>
    <w:rsid w:val="00A73783"/>
    <w:pPr>
      <w:numPr>
        <w:numId w:val="10"/>
      </w:numPr>
    </w:pPr>
  </w:style>
  <w:style w:type="paragraph" w:customStyle="1" w:styleId="ListAlpha2">
    <w:name w:val="List Alpha 2"/>
    <w:basedOn w:val="List2"/>
    <w:rsid w:val="00A73783"/>
    <w:pPr>
      <w:numPr>
        <w:numId w:val="9"/>
      </w:numPr>
    </w:pPr>
  </w:style>
  <w:style w:type="paragraph" w:styleId="List2">
    <w:name w:val="List 2"/>
    <w:basedOn w:val="BodyText"/>
    <w:rsid w:val="00A73783"/>
    <w:pPr>
      <w:tabs>
        <w:tab w:val="left" w:pos="680"/>
      </w:tabs>
      <w:spacing w:before="60" w:after="60"/>
      <w:ind w:left="680" w:hanging="340"/>
    </w:pPr>
  </w:style>
  <w:style w:type="paragraph" w:styleId="List3">
    <w:name w:val="List 3"/>
    <w:basedOn w:val="BodyText"/>
    <w:rsid w:val="00A73783"/>
    <w:pPr>
      <w:tabs>
        <w:tab w:val="left" w:pos="1021"/>
      </w:tabs>
      <w:spacing w:before="60" w:after="60"/>
      <w:ind w:left="1020" w:hanging="340"/>
    </w:pPr>
  </w:style>
  <w:style w:type="paragraph" w:styleId="List4">
    <w:name w:val="List 4"/>
    <w:basedOn w:val="BodyText"/>
    <w:rsid w:val="00A73783"/>
    <w:pPr>
      <w:tabs>
        <w:tab w:val="left" w:pos="1361"/>
      </w:tabs>
      <w:spacing w:before="60" w:after="60"/>
      <w:ind w:left="1361" w:hanging="340"/>
    </w:pPr>
  </w:style>
  <w:style w:type="paragraph" w:styleId="List5">
    <w:name w:val="List 5"/>
    <w:basedOn w:val="BodyText"/>
    <w:rsid w:val="00A73783"/>
    <w:pPr>
      <w:tabs>
        <w:tab w:val="left" w:pos="1701"/>
      </w:tabs>
      <w:spacing w:before="60" w:after="60"/>
      <w:ind w:left="1701" w:hanging="340"/>
    </w:pPr>
  </w:style>
  <w:style w:type="paragraph" w:styleId="ListBullet4">
    <w:name w:val="List Bullet 4"/>
    <w:basedOn w:val="List4"/>
    <w:rsid w:val="00A73783"/>
    <w:pPr>
      <w:numPr>
        <w:numId w:val="4"/>
      </w:numPr>
      <w:tabs>
        <w:tab w:val="clear" w:pos="1361"/>
      </w:tabs>
    </w:pPr>
  </w:style>
  <w:style w:type="paragraph" w:styleId="ListBullet5">
    <w:name w:val="List Bullet 5"/>
    <w:basedOn w:val="List5"/>
    <w:rsid w:val="00A73783"/>
    <w:pPr>
      <w:numPr>
        <w:numId w:val="5"/>
      </w:numPr>
    </w:pPr>
  </w:style>
  <w:style w:type="paragraph" w:styleId="ListContinue2">
    <w:name w:val="List Continue 2"/>
    <w:basedOn w:val="List2"/>
    <w:rsid w:val="00A73783"/>
    <w:pPr>
      <w:ind w:firstLine="0"/>
    </w:pPr>
  </w:style>
  <w:style w:type="paragraph" w:styleId="ListContinue3">
    <w:name w:val="List Continue 3"/>
    <w:basedOn w:val="List3"/>
    <w:rsid w:val="00A73783"/>
    <w:pPr>
      <w:ind w:left="1021" w:firstLine="0"/>
    </w:pPr>
  </w:style>
  <w:style w:type="paragraph" w:styleId="ListContinue4">
    <w:name w:val="List Continue 4"/>
    <w:basedOn w:val="List4"/>
    <w:rsid w:val="00A73783"/>
    <w:pPr>
      <w:ind w:firstLine="0"/>
    </w:pPr>
  </w:style>
  <w:style w:type="paragraph" w:styleId="ListContinue5">
    <w:name w:val="List Continue 5"/>
    <w:basedOn w:val="List5"/>
    <w:rsid w:val="00A73783"/>
    <w:pPr>
      <w:ind w:firstLine="0"/>
    </w:pPr>
  </w:style>
  <w:style w:type="paragraph" w:styleId="ListNumber3">
    <w:name w:val="List Number 3"/>
    <w:basedOn w:val="List3"/>
    <w:rsid w:val="00A73783"/>
    <w:pPr>
      <w:numPr>
        <w:numId w:val="6"/>
      </w:numPr>
    </w:pPr>
  </w:style>
  <w:style w:type="paragraph" w:styleId="ListNumber4">
    <w:name w:val="List Number 4"/>
    <w:basedOn w:val="List4"/>
    <w:rsid w:val="00A73783"/>
    <w:pPr>
      <w:numPr>
        <w:numId w:val="7"/>
      </w:numPr>
    </w:pPr>
  </w:style>
  <w:style w:type="paragraph" w:styleId="ListNumber5">
    <w:name w:val="List Number 5"/>
    <w:basedOn w:val="List5"/>
    <w:rsid w:val="00A73783"/>
    <w:pPr>
      <w:numPr>
        <w:numId w:val="8"/>
      </w:numPr>
    </w:pPr>
  </w:style>
  <w:style w:type="paragraph" w:styleId="BlockText">
    <w:name w:val="Block Text"/>
    <w:basedOn w:val="Normal"/>
    <w:rsid w:val="00A73783"/>
    <w:pPr>
      <w:spacing w:after="120"/>
      <w:ind w:left="1440" w:right="1440"/>
    </w:pPr>
  </w:style>
  <w:style w:type="character" w:customStyle="1" w:styleId="Subscript">
    <w:name w:val="Subscript"/>
    <w:basedOn w:val="DefaultParagraphFont"/>
    <w:rsid w:val="00A73783"/>
    <w:rPr>
      <w:sz w:val="16"/>
      <w:vertAlign w:val="subscript"/>
    </w:rPr>
  </w:style>
  <w:style w:type="character" w:customStyle="1" w:styleId="Superscript">
    <w:name w:val="Superscript"/>
    <w:basedOn w:val="DefaultParagraphFont"/>
    <w:rsid w:val="00A73783"/>
    <w:rPr>
      <w:sz w:val="16"/>
      <w:vertAlign w:val="superscript"/>
    </w:rPr>
  </w:style>
  <w:style w:type="character" w:customStyle="1" w:styleId="Symbols">
    <w:name w:val="Symbols"/>
    <w:basedOn w:val="DefaultParagraphFont"/>
    <w:rsid w:val="00A73783"/>
    <w:rPr>
      <w:rFonts w:ascii="Symbol" w:hAnsi="Symbol"/>
    </w:rPr>
  </w:style>
  <w:style w:type="character" w:customStyle="1" w:styleId="MenuOptions">
    <w:name w:val="Menu Options"/>
    <w:basedOn w:val="DefaultParagraphFont"/>
    <w:rsid w:val="00A73783"/>
    <w:rPr>
      <w:rFonts w:ascii="Arial Narrow" w:hAnsi="Arial Narrow"/>
      <w:smallCaps/>
    </w:rPr>
  </w:style>
  <w:style w:type="character" w:customStyle="1" w:styleId="Buttons">
    <w:name w:val="Buttons"/>
    <w:basedOn w:val="DefaultParagraphFont"/>
    <w:rsid w:val="00A73783"/>
    <w:rPr>
      <w:b/>
    </w:rPr>
  </w:style>
  <w:style w:type="character" w:customStyle="1" w:styleId="Underlined">
    <w:name w:val="Underlined"/>
    <w:basedOn w:val="DefaultParagraphFont"/>
    <w:rsid w:val="00A73783"/>
    <w:rPr>
      <w:u w:val="single"/>
    </w:rPr>
  </w:style>
  <w:style w:type="paragraph" w:customStyle="1" w:styleId="TableBodyTextRight">
    <w:name w:val="Table Body Text Right"/>
    <w:basedOn w:val="TableBodyText"/>
    <w:rsid w:val="00A73783"/>
    <w:pPr>
      <w:widowControl w:val="0"/>
      <w:autoSpaceDE w:val="0"/>
      <w:autoSpaceDN w:val="0"/>
      <w:adjustRightInd w:val="0"/>
      <w:jc w:val="right"/>
    </w:pPr>
    <w:rPr>
      <w:rFonts w:cs="Arial"/>
      <w:szCs w:val="18"/>
    </w:rPr>
  </w:style>
  <w:style w:type="paragraph" w:customStyle="1" w:styleId="CopyrightText">
    <w:name w:val="Copyright Text"/>
    <w:basedOn w:val="BodyText"/>
    <w:rsid w:val="00A73783"/>
    <w:rPr>
      <w:sz w:val="18"/>
    </w:rPr>
  </w:style>
  <w:style w:type="paragraph" w:customStyle="1" w:styleId="BodySmallRight">
    <w:name w:val="Body Small Right"/>
    <w:basedOn w:val="BodyTextRight"/>
    <w:rsid w:val="00A73783"/>
    <w:rPr>
      <w:sz w:val="18"/>
      <w:szCs w:val="18"/>
    </w:rPr>
  </w:style>
  <w:style w:type="paragraph" w:customStyle="1" w:styleId="MarginEdition">
    <w:name w:val="Margin Edition"/>
    <w:basedOn w:val="MarginNote"/>
    <w:rsid w:val="00A73783"/>
    <w:pPr>
      <w:spacing w:before="0" w:after="0"/>
    </w:pPr>
    <w:rPr>
      <w:rFonts w:ascii="Times New Roman" w:hAnsi="Times New Roman"/>
      <w:color w:val="999999"/>
    </w:rPr>
  </w:style>
  <w:style w:type="paragraph" w:customStyle="1" w:styleId="Spacer">
    <w:name w:val="Spacer"/>
    <w:basedOn w:val="Normal"/>
    <w:rsid w:val="00A73783"/>
    <w:rPr>
      <w:sz w:val="2"/>
      <w:szCs w:val="2"/>
    </w:rPr>
  </w:style>
  <w:style w:type="character" w:customStyle="1" w:styleId="Small">
    <w:name w:val="Small"/>
    <w:basedOn w:val="DefaultParagraphFont"/>
    <w:rsid w:val="00A73783"/>
    <w:rPr>
      <w:sz w:val="16"/>
    </w:rPr>
  </w:style>
  <w:style w:type="paragraph" w:customStyle="1" w:styleId="WideTable">
    <w:name w:val="Wide Table"/>
    <w:basedOn w:val="Normal"/>
    <w:rsid w:val="00A73783"/>
    <w:pPr>
      <w:ind w:left="-1418"/>
    </w:pPr>
    <w:rPr>
      <w:sz w:val="2"/>
      <w:szCs w:val="2"/>
    </w:rPr>
  </w:style>
  <w:style w:type="character" w:styleId="PageNumber">
    <w:name w:val="page number"/>
    <w:basedOn w:val="DefaultParagraphFont"/>
    <w:rsid w:val="00A73783"/>
  </w:style>
  <w:style w:type="paragraph" w:styleId="Quote">
    <w:name w:val="Quote"/>
    <w:basedOn w:val="Heading1"/>
    <w:link w:val="QuoteChar"/>
    <w:qFormat/>
    <w:rsid w:val="00A73783"/>
    <w:rPr>
      <w:b w:val="0"/>
      <w:sz w:val="72"/>
      <w:szCs w:val="72"/>
      <w:lang w:val="en-NZ"/>
    </w:rPr>
  </w:style>
  <w:style w:type="character" w:customStyle="1" w:styleId="QuoteChar">
    <w:name w:val="Quote Char"/>
    <w:basedOn w:val="DefaultParagraphFont"/>
    <w:link w:val="Quote"/>
    <w:rsid w:val="00A73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783"/>
    <w:pPr>
      <w:pageBreakBefore/>
    </w:pPr>
  </w:style>
  <w:style w:type="paragraph" w:customStyle="1" w:styleId="Border">
    <w:name w:val="Border"/>
    <w:basedOn w:val="Normal"/>
    <w:qFormat/>
    <w:rsid w:val="00A73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783"/>
    <w:rPr>
      <w:b/>
      <w:bCs/>
      <w:i/>
      <w:iCs/>
      <w:color w:val="auto"/>
    </w:rPr>
  </w:style>
  <w:style w:type="paragraph" w:styleId="IntenseQuote">
    <w:name w:val="Intense Quote"/>
    <w:basedOn w:val="Normal"/>
    <w:next w:val="Normal"/>
    <w:link w:val="IntenseQuoteChar"/>
    <w:uiPriority w:val="30"/>
    <w:qFormat/>
    <w:rsid w:val="00A73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783"/>
    <w:rPr>
      <w:smallCaps/>
      <w:color w:val="auto"/>
      <w:u w:val="single"/>
    </w:rPr>
  </w:style>
  <w:style w:type="character" w:styleId="IntenseReference">
    <w:name w:val="Intense Reference"/>
    <w:basedOn w:val="DefaultParagraphFont"/>
    <w:uiPriority w:val="32"/>
    <w:qFormat/>
    <w:rsid w:val="00A73783"/>
    <w:rPr>
      <w:b/>
      <w:bCs/>
      <w:smallCaps/>
      <w:color w:val="auto"/>
      <w:spacing w:val="5"/>
      <w:u w:val="single"/>
    </w:rPr>
  </w:style>
  <w:style w:type="paragraph" w:customStyle="1" w:styleId="2ColumnHeading">
    <w:name w:val="2Column Heading"/>
    <w:basedOn w:val="BodyText"/>
    <w:qFormat/>
    <w:rsid w:val="00A73783"/>
    <w:pPr>
      <w:spacing w:after="60"/>
      <w:ind w:left="-2268"/>
    </w:pPr>
    <w:rPr>
      <w:b/>
    </w:rPr>
  </w:style>
  <w:style w:type="paragraph" w:customStyle="1" w:styleId="Heading1TOC">
    <w:name w:val="Heading1 TOC"/>
    <w:basedOn w:val="Normal"/>
    <w:qFormat/>
    <w:rsid w:val="00A73783"/>
    <w:pPr>
      <w:spacing w:before="240" w:after="120"/>
    </w:pPr>
    <w:rPr>
      <w:rFonts w:ascii="Times New Roman" w:hAnsi="Times New Roman"/>
      <w:b/>
      <w:sz w:val="32"/>
    </w:rPr>
  </w:style>
  <w:style w:type="paragraph" w:customStyle="1" w:styleId="Heading2TOC">
    <w:name w:val="Heading2 TOC"/>
    <w:basedOn w:val="Normal"/>
    <w:qFormat/>
    <w:rsid w:val="00A73783"/>
    <w:pPr>
      <w:spacing w:before="240" w:after="60"/>
    </w:pPr>
    <w:rPr>
      <w:rFonts w:ascii="Times New Roman" w:hAnsi="Times New Roman"/>
      <w:b/>
      <w:sz w:val="28"/>
    </w:rPr>
  </w:style>
  <w:style w:type="character" w:customStyle="1" w:styleId="Underline">
    <w:name w:val="Underline"/>
    <w:basedOn w:val="DefaultParagraphFont"/>
    <w:qFormat/>
    <w:rsid w:val="00A73783"/>
    <w:rPr>
      <w:u w:val="single"/>
    </w:rPr>
  </w:style>
  <w:style w:type="character" w:customStyle="1" w:styleId="BoldandItalics">
    <w:name w:val="Bold and Italics"/>
    <w:qFormat/>
    <w:rsid w:val="00A73783"/>
    <w:rPr>
      <w:b/>
      <w:i/>
      <w:u w:val="none"/>
    </w:rPr>
  </w:style>
  <w:style w:type="paragraph" w:styleId="BalloonText">
    <w:name w:val="Balloon Text"/>
    <w:basedOn w:val="Normal"/>
    <w:link w:val="BalloonTextChar"/>
    <w:rsid w:val="00A73783"/>
    <w:rPr>
      <w:rFonts w:ascii="Tahoma" w:hAnsi="Tahoma" w:cs="Tahoma"/>
      <w:sz w:val="16"/>
      <w:szCs w:val="16"/>
    </w:rPr>
  </w:style>
  <w:style w:type="character" w:customStyle="1" w:styleId="BalloonTextChar">
    <w:name w:val="Balloon Text Char"/>
    <w:basedOn w:val="DefaultParagraphFont"/>
    <w:link w:val="BalloonText"/>
    <w:rsid w:val="00A73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7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783"/>
    <w:rPr>
      <w:b/>
      <w:color w:val="660033"/>
      <w:spacing w:val="0"/>
    </w:rPr>
  </w:style>
  <w:style w:type="paragraph" w:customStyle="1" w:styleId="Nameditemlist">
    <w:name w:val="Named item list"/>
    <w:basedOn w:val="BodyText"/>
    <w:qFormat/>
    <w:rsid w:val="00A73783"/>
    <w:pPr>
      <w:tabs>
        <w:tab w:val="left" w:pos="2835"/>
      </w:tabs>
      <w:ind w:left="2835" w:hanging="2835"/>
    </w:pPr>
  </w:style>
  <w:style w:type="paragraph" w:customStyle="1" w:styleId="BodyTextnopadding">
    <w:name w:val="Body Text no padding"/>
    <w:basedOn w:val="BodyText"/>
    <w:qFormat/>
    <w:rsid w:val="00A73783"/>
    <w:pPr>
      <w:spacing w:before="0" w:after="0"/>
    </w:pPr>
  </w:style>
  <w:style w:type="paragraph" w:customStyle="1" w:styleId="BodyTextBold">
    <w:name w:val="Body Text Bold"/>
    <w:basedOn w:val="BodyText"/>
    <w:qFormat/>
    <w:rsid w:val="00A73783"/>
    <w:rPr>
      <w:b/>
    </w:rPr>
  </w:style>
  <w:style w:type="character" w:styleId="Hyperlink">
    <w:name w:val="Hyperlink"/>
    <w:basedOn w:val="DefaultParagraphFont"/>
    <w:uiPriority w:val="99"/>
    <w:unhideWhenUsed/>
    <w:rsid w:val="001331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7106</Characters>
  <Application>Microsoft Office Word</Application>
  <DocSecurity>0</DocSecurity>
  <Lines>236</Lines>
  <Paragraphs>191</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FWPFGM2201 Collect seed</dc:title>
  <dc:subject>Approved</dc:subject>
  <dc:creator>Skills Insight</dc:creator>
  <cp:keywords>Release: 1</cp:keywords>
  <dc:description>Review Date: 12 April 2008</dc:description>
  <cp:lastModifiedBy>HSD_TPCMSd.prod</cp:lastModifiedBy>
  <cp:revision>3</cp:revision>
  <dcterms:created xsi:type="dcterms:W3CDTF">2025-03-02T00:14:00Z</dcterms:created>
  <dcterms:modified xsi:type="dcterms:W3CDTF">2025-03-02T00:14:00Z</dcterms:modified>
</cp:coreProperties>
</file>