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540" w:rsidP="00130540">
      <w:pPr>
        <w:pStyle w:val="Title"/>
      </w:pPr>
      <w:r>
        <w:fldChar w:fldCharType="begin"/>
      </w:r>
      <w:r>
        <w:instrText xml:space="preserve"> TITLE   \* MERGEFORMAT </w:instrText>
      </w:r>
      <w:r>
        <w:fldChar w:fldCharType="separate"/>
      </w:r>
      <w:r>
        <w:t>Assessment Requirements for FWPCOT6209 Manage forest and wood products industry research</w:t>
      </w:r>
      <w:r>
        <w:fldChar w:fldCharType="end"/>
      </w:r>
    </w:p>
    <w:p w:rsidR="00130540" w:rsidP="00130540">
      <w:pPr>
        <w:pStyle w:val="Version"/>
        <w:sectPr w:rsidSect="00E07A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A11" w:rsidP="00E07A11">
      <w:pPr>
        <w:pStyle w:val="SuperHeading"/>
      </w:pPr>
      <w:r w:rsidRPr="00E07A11">
        <w:t>Assessment Requirements for FWPCOT6209 Manage forest and wood products industry research</w:t>
      </w:r>
    </w:p>
    <w:p w:rsidR="00000000" w:rsidRPr="00E07A11" w:rsidP="00E07A11">
      <w:pPr>
        <w:pStyle w:val="Heading1"/>
      </w:pPr>
      <w:bookmarkStart w:id="1" w:name="O_719972"/>
      <w:bookmarkEnd w:id="1"/>
      <w:r w:rsidRPr="00E07A11">
        <w:t>Modification History</w:t>
      </w:r>
    </w:p>
    <w:tbl>
      <w:tblPr>
        <w:tblW w:w="0" w:type="auto"/>
        <w:tblCellMar>
          <w:left w:w="62" w:type="dxa"/>
          <w:right w:w="62" w:type="dxa"/>
        </w:tblCellMar>
        <w:tblLook w:val="0000"/>
      </w:tblPr>
      <w:tblGrid>
        <w:gridCol w:w="2007"/>
        <w:gridCol w:w="7189"/>
      </w:tblGrid>
      <w:tr w:rsidTr="001305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11" w:rsidP="00E07A11">
            <w:pPr>
              <w:pStyle w:val="BodyText"/>
            </w:pPr>
            <w:r w:rsidRPr="00E07A1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11">
            <w:pPr>
              <w:pStyle w:val="BodyText"/>
              <w:rPr>
                <w:lang w:val="en-NZ"/>
              </w:rPr>
            </w:pPr>
            <w:r w:rsidRPr="00E07A11">
              <w:rPr>
                <w:rStyle w:val="SpecialBold"/>
              </w:rPr>
              <w:t>Comment</w:t>
            </w:r>
          </w:p>
        </w:tc>
      </w:tr>
      <w:tr w:rsidTr="001305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11">
            <w:pPr>
              <w:pStyle w:val="BodyText"/>
              <w:rPr>
                <w:lang w:val="en-NZ"/>
              </w:rPr>
            </w:pPr>
            <w:r w:rsidRPr="00E07A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11" w:rsidP="00E07A11">
            <w:pPr>
              <w:pStyle w:val="BodyText"/>
            </w:pPr>
            <w:r w:rsidRPr="00E07A11">
              <w:t>New unit. This is the first release of this unit in the new standards format.</w:t>
            </w:r>
          </w:p>
          <w:p w:rsidR="00000000" w:rsidRPr="00E07A11" w:rsidP="00E07A11">
            <w:pPr>
              <w:pStyle w:val="BodyText"/>
            </w:pPr>
            <w:r w:rsidRPr="00E07A11">
              <w:t>Assessment requirements now specify the performance and knowledge evidence, as well as assessment conditions for this unit of competency.  These sections simplify and replace components used in the previous unit format, including ‘Required Skills and Knowl</w:t>
            </w:r>
            <w:r w:rsidRPr="00E07A11">
              <w:t>edge, Evidence Guide and Range Statement’.</w:t>
            </w:r>
          </w:p>
        </w:tc>
      </w:tr>
    </w:tbl>
    <w:p w:rsidR="00000000" w:rsidRPr="00E07A11" w:rsidP="00E07A11">
      <w:pPr>
        <w:pStyle w:val="BodyText"/>
      </w:pPr>
    </w:p>
    <w:p w:rsidR="00000000" w:rsidRPr="00E07A11" w:rsidP="00E07A11">
      <w:pPr>
        <w:pStyle w:val="AllowPageBreak"/>
      </w:pPr>
    </w:p>
    <w:p w:rsidR="00000000" w:rsidRPr="00E07A11" w:rsidP="00E07A11">
      <w:pPr>
        <w:pStyle w:val="Heading1"/>
      </w:pPr>
      <w:bookmarkStart w:id="2" w:name="O_719973"/>
      <w:bookmarkEnd w:id="2"/>
      <w:r w:rsidRPr="00E07A11">
        <w:t>Performance Evidence</w:t>
      </w:r>
    </w:p>
    <w:p w:rsidR="00000000" w:rsidRPr="00E07A11" w:rsidP="00130540">
      <w:pPr>
        <w:pStyle w:val="BodyText"/>
      </w:pPr>
      <w:r w:rsidRPr="00E07A11">
        <w:t>A person demonstrating competency in this unit must satisfy all of the elements, performance criteria and foundation skills of this unit.  They must be able to provide evide</w:t>
      </w:r>
      <w:r w:rsidRPr="00E07A11">
        <w:t>nce that they can, for a given organisation, develop, implement and assess at least one research strategy that provides quality information as a basis for organisational decision making to improve individual, team or organisational performance.</w:t>
      </w:r>
    </w:p>
    <w:p w:rsidR="00000000" w:rsidRPr="00E07A11" w:rsidP="00130540">
      <w:pPr>
        <w:pStyle w:val="BodyText"/>
      </w:pPr>
      <w:r w:rsidRPr="00E07A11">
        <w:t>The researc</w:t>
      </w:r>
      <w:r w:rsidRPr="00E07A11">
        <w:t>h focus may be self-identifed or provided as an existing applied research need.</w:t>
      </w:r>
    </w:p>
    <w:p w:rsidR="00000000" w:rsidRPr="00E07A11" w:rsidP="00E07A11">
      <w:pPr>
        <w:pStyle w:val="ListBullet"/>
      </w:pPr>
      <w:r w:rsidRPr="00E07A11">
        <w:t>Document a research strategy, including the following information:</w:t>
      </w:r>
    </w:p>
    <w:p w:rsidR="00000000" w:rsidRPr="00E07A11" w:rsidP="00E07A11">
      <w:pPr>
        <w:pStyle w:val="ListBullet2"/>
      </w:pPr>
      <w:r w:rsidRPr="00E07A11">
        <w:t>purpose of the research</w:t>
      </w:r>
    </w:p>
    <w:p w:rsidR="00000000" w:rsidRPr="00E07A11" w:rsidP="00E07A11">
      <w:pPr>
        <w:pStyle w:val="ListBullet2"/>
      </w:pPr>
      <w:r w:rsidRPr="00E07A11">
        <w:t>specific research questions or hypotheses</w:t>
      </w:r>
    </w:p>
    <w:p w:rsidR="00000000" w:rsidRPr="00E07A11" w:rsidP="00E07A11">
      <w:pPr>
        <w:pStyle w:val="ListBullet2"/>
      </w:pPr>
      <w:r w:rsidRPr="00E07A11">
        <w:t>valid population or sample size</w:t>
      </w:r>
    </w:p>
    <w:p w:rsidR="00000000" w:rsidRPr="00E07A11" w:rsidP="00E07A11">
      <w:pPr>
        <w:pStyle w:val="ListBullet2"/>
      </w:pPr>
      <w:r w:rsidRPr="00E07A11">
        <w:t>description of the geographical, cultural, social or institutional context within which the research will be carried out</w:t>
      </w:r>
    </w:p>
    <w:p w:rsidR="00000000" w:rsidRPr="00E07A11" w:rsidP="00E07A11">
      <w:pPr>
        <w:pStyle w:val="ListBullet2"/>
      </w:pPr>
      <w:r w:rsidRPr="00E07A11">
        <w:t>data collection methods</w:t>
      </w:r>
    </w:p>
    <w:p w:rsidR="00000000" w:rsidRPr="00E07A11" w:rsidP="00E07A11">
      <w:pPr>
        <w:pStyle w:val="ListBullet2"/>
      </w:pPr>
      <w:r w:rsidRPr="00E07A11">
        <w:t>factors affecting data reliability and validity</w:t>
      </w:r>
    </w:p>
    <w:p w:rsidR="00000000" w:rsidRPr="00E07A11" w:rsidP="00E07A11">
      <w:pPr>
        <w:pStyle w:val="ListBullet2"/>
      </w:pPr>
      <w:r w:rsidRPr="00E07A11">
        <w:t>analysis of the limitations to research.</w:t>
      </w:r>
    </w:p>
    <w:p w:rsidR="00000000" w:rsidRPr="00E07A11" w:rsidP="00E07A11">
      <w:pPr>
        <w:pStyle w:val="ListBullet"/>
      </w:pPr>
      <w:r w:rsidRPr="00E07A11">
        <w:t xml:space="preserve">On completion of the </w:t>
      </w:r>
      <w:r w:rsidRPr="00E07A11">
        <w:t>data collection and analysis, write a report including the following:</w:t>
      </w:r>
    </w:p>
    <w:p w:rsidR="00000000" w:rsidRPr="00E07A11" w:rsidP="00E07A11">
      <w:pPr>
        <w:pStyle w:val="ListBullet2"/>
      </w:pPr>
      <w:r w:rsidRPr="00E07A11">
        <w:t>purpose of the research</w:t>
      </w:r>
    </w:p>
    <w:p w:rsidR="00000000" w:rsidRPr="00E07A11" w:rsidP="00E07A11">
      <w:pPr>
        <w:pStyle w:val="ListBullet2"/>
      </w:pPr>
      <w:r w:rsidRPr="00E07A11">
        <w:t>specific research questions or hypotheses</w:t>
      </w:r>
    </w:p>
    <w:p w:rsidR="00000000" w:rsidRPr="00E07A11" w:rsidP="00E07A11">
      <w:pPr>
        <w:pStyle w:val="ListBullet2"/>
      </w:pPr>
      <w:r w:rsidRPr="00E07A11">
        <w:t>population or sample size</w:t>
      </w:r>
    </w:p>
    <w:p w:rsidR="00000000" w:rsidRPr="00E07A11" w:rsidP="00E07A11">
      <w:pPr>
        <w:pStyle w:val="ListBullet2"/>
      </w:pPr>
      <w:r w:rsidRPr="00E07A11">
        <w:t>data collection methods</w:t>
      </w:r>
    </w:p>
    <w:p w:rsidR="00000000" w:rsidRPr="00E07A11" w:rsidP="00E07A11">
      <w:pPr>
        <w:pStyle w:val="ListBullet2"/>
      </w:pPr>
      <w:r w:rsidRPr="00E07A11">
        <w:t>research findings</w:t>
      </w:r>
    </w:p>
    <w:p w:rsidR="00000000" w:rsidRPr="00E07A11" w:rsidP="00E07A11">
      <w:pPr>
        <w:pStyle w:val="ListBullet2"/>
      </w:pPr>
      <w:r w:rsidRPr="00E07A11">
        <w:t>utility and relevance of research results</w:t>
      </w:r>
    </w:p>
    <w:p w:rsidR="00000000" w:rsidRPr="00E07A11" w:rsidP="00E07A11">
      <w:pPr>
        <w:pStyle w:val="ListBullet2"/>
      </w:pPr>
      <w:r w:rsidRPr="00E07A11">
        <w:t>recommend</w:t>
      </w:r>
      <w:r w:rsidRPr="00E07A11">
        <w:t>ations arising from research results.</w:t>
      </w:r>
    </w:p>
    <w:p w:rsidR="00000000" w:rsidRPr="00E07A11" w:rsidP="00E07A11">
      <w:pPr>
        <w:pStyle w:val="AllowPageBreak"/>
      </w:pPr>
    </w:p>
    <w:p w:rsidR="00000000" w:rsidRPr="00E07A11" w:rsidP="00E07A11">
      <w:pPr>
        <w:pStyle w:val="Heading1"/>
      </w:pPr>
      <w:bookmarkStart w:id="3" w:name="O_719974"/>
      <w:bookmarkEnd w:id="3"/>
      <w:r w:rsidRPr="00E07A11">
        <w:t>Knowledge Evidence</w:t>
      </w:r>
    </w:p>
    <w:p w:rsidR="00000000" w:rsidRPr="00E07A11" w:rsidP="00130540">
      <w:pPr>
        <w:pStyle w:val="BodyText"/>
      </w:pPr>
      <w:r w:rsidRPr="00E07A11">
        <w:t>A person competent in this unit must be able to demonstra knowledge of:</w:t>
      </w:r>
    </w:p>
    <w:p w:rsidR="00000000" w:rsidRPr="00E07A11" w:rsidP="00E07A11">
      <w:pPr>
        <w:pStyle w:val="ListBullet"/>
      </w:pPr>
      <w:r w:rsidRPr="00E07A11">
        <w:t xml:space="preserve">Purpose and key content of applicable commonwealth, state or territory privacy laws as </w:t>
      </w:r>
      <w:r w:rsidRPr="00E07A11">
        <w:t>they relate to handling and storing data and publicising information.</w:t>
      </w:r>
    </w:p>
    <w:p w:rsidR="00000000" w:rsidRPr="00E07A11" w:rsidP="00E07A11">
      <w:pPr>
        <w:pStyle w:val="ListBullet"/>
      </w:pPr>
      <w:r w:rsidRPr="00E07A11">
        <w:t>Purpose and key content of research codes of conduct.</w:t>
      </w:r>
    </w:p>
    <w:p w:rsidR="00000000" w:rsidRPr="00E07A11" w:rsidP="00E07A11">
      <w:pPr>
        <w:pStyle w:val="ListBullet"/>
      </w:pPr>
      <w:r w:rsidRPr="00E07A11">
        <w:t>Ethical considerations for analysing data and presenting findings based on evidence.</w:t>
      </w:r>
    </w:p>
    <w:p w:rsidR="00000000" w:rsidRPr="00E07A11" w:rsidP="00E07A11">
      <w:pPr>
        <w:pStyle w:val="ListBullet"/>
      </w:pPr>
      <w:r w:rsidRPr="00E07A11">
        <w:t>A range of data collection methods for conducti</w:t>
      </w:r>
      <w:r w:rsidRPr="00E07A11">
        <w:t>ng primary and secondary research.</w:t>
      </w:r>
    </w:p>
    <w:p w:rsidR="00000000" w:rsidRPr="00E07A11" w:rsidP="00E07A11">
      <w:pPr>
        <w:pStyle w:val="ListBullet"/>
      </w:pPr>
      <w:r w:rsidRPr="00E07A11">
        <w:t>Applied research techniques, tools and data storage methods.</w:t>
      </w:r>
    </w:p>
    <w:p w:rsidR="00000000" w:rsidRPr="00E07A11" w:rsidP="00E07A11">
      <w:pPr>
        <w:pStyle w:val="ListBullet"/>
      </w:pPr>
      <w:r w:rsidRPr="00E07A11">
        <w:t>Organisational processes for disseminating information on operation of research to optimise input.</w:t>
      </w:r>
    </w:p>
    <w:p w:rsidR="00000000" w:rsidRPr="00E07A11" w:rsidP="00E07A11">
      <w:pPr>
        <w:pStyle w:val="ListBullet"/>
      </w:pPr>
      <w:r w:rsidRPr="00E07A11">
        <w:t>Organisational policies and procedures for conducting applied</w:t>
      </w:r>
      <w:r w:rsidRPr="00E07A11">
        <w:t xml:space="preserve"> research.</w:t>
      </w:r>
    </w:p>
    <w:p w:rsidR="00000000" w:rsidRPr="00E07A11" w:rsidP="00E07A11">
      <w:pPr>
        <w:pStyle w:val="ListBullet"/>
      </w:pPr>
      <w:r w:rsidRPr="00E07A11">
        <w:t>Organisation styles and formats for presenting reports.</w:t>
      </w:r>
    </w:p>
    <w:p w:rsidR="00000000" w:rsidRPr="00E07A11" w:rsidP="00E07A11">
      <w:pPr>
        <w:pStyle w:val="AllowPageBreak"/>
      </w:pPr>
    </w:p>
    <w:p w:rsidR="00000000" w:rsidRPr="00E07A11" w:rsidP="00E07A11">
      <w:pPr>
        <w:pStyle w:val="Heading1"/>
      </w:pPr>
      <w:bookmarkStart w:id="4" w:name="O_719975"/>
      <w:bookmarkEnd w:id="4"/>
      <w:r w:rsidRPr="00E07A11">
        <w:t>Assessment Conditions</w:t>
      </w:r>
    </w:p>
    <w:p w:rsidR="00000000" w:rsidRPr="00E07A11" w:rsidP="00130540">
      <w:pPr>
        <w:pStyle w:val="BodyText"/>
      </w:pPr>
      <w:r w:rsidRPr="00E07A11">
        <w:t>The following resources must be made available:</w:t>
      </w:r>
    </w:p>
    <w:p w:rsidR="00000000" w:rsidRPr="00E07A11" w:rsidP="00E07A11">
      <w:pPr>
        <w:pStyle w:val="ListBullet"/>
      </w:pPr>
      <w:r w:rsidRPr="00E07A11">
        <w:t>Computers, keyboards, printers and software used to collect and file research data and prepare resear</w:t>
      </w:r>
      <w:r w:rsidRPr="00E07A11">
        <w:t>ch reports.</w:t>
      </w:r>
    </w:p>
    <w:p w:rsidR="00000000" w:rsidRPr="00E07A11" w:rsidP="00E07A11">
      <w:pPr>
        <w:pStyle w:val="ListBullet"/>
      </w:pPr>
      <w:r w:rsidRPr="00E07A11">
        <w:t>Organisational formats and style guides for the presentation of reports.</w:t>
      </w:r>
    </w:p>
    <w:p w:rsidR="00000000" w:rsidRPr="00E07A11" w:rsidP="00E07A11">
      <w:pPr>
        <w:pStyle w:val="ListBullet"/>
      </w:pPr>
      <w:r w:rsidRPr="00E07A11">
        <w:t>Organisational policies and procedures for conducting applied research.</w:t>
      </w:r>
    </w:p>
    <w:p w:rsidR="00000000" w:rsidRPr="00E07A11" w:rsidP="00E07A11">
      <w:pPr>
        <w:pStyle w:val="BodyText"/>
      </w:pPr>
    </w:p>
    <w:p w:rsidR="00000000" w:rsidRPr="00E07A11" w:rsidP="00130540">
      <w:pPr>
        <w:pStyle w:val="BodyText"/>
      </w:pPr>
      <w:r w:rsidRPr="00E07A11">
        <w:t xml:space="preserve">Competency is to be assessed in the workplace or a simulated environment that accurately reflects </w:t>
      </w:r>
      <w:r w:rsidRPr="00E07A11">
        <w:t xml:space="preserve">performance in a real workplace setting. </w:t>
      </w:r>
    </w:p>
    <w:p w:rsidR="00000000" w:rsidRPr="00E07A11" w:rsidP="00130540">
      <w:pPr>
        <w:pStyle w:val="Heading3"/>
      </w:pPr>
      <w:r w:rsidRPr="00E07A11">
        <w:rPr>
          <w:rStyle w:val="SpecialBold"/>
        </w:rPr>
        <w:t>Assessor requirements</w:t>
      </w:r>
    </w:p>
    <w:p w:rsidR="00000000" w:rsidRPr="00E07A11" w:rsidP="00130540">
      <w:pPr>
        <w:pStyle w:val="BodyText"/>
      </w:pPr>
      <w:r w:rsidRPr="00E07A11">
        <w:t>Assessors must:</w:t>
      </w:r>
    </w:p>
    <w:p w:rsidR="00000000" w:rsidRPr="00E07A11" w:rsidP="00E07A11">
      <w:pPr>
        <w:pStyle w:val="ListBullet"/>
      </w:pPr>
      <w:r w:rsidRPr="00E07A11">
        <w:t>Hold the appropriate assessor competency standards as outlined in regulations; and</w:t>
      </w:r>
    </w:p>
    <w:p w:rsidR="00000000" w:rsidRPr="00E07A11" w:rsidP="00E07A11">
      <w:pPr>
        <w:pStyle w:val="ListBullet"/>
      </w:pPr>
      <w:r w:rsidRPr="00E07A11">
        <w:t>be able to demonstrate vocational competencies at least to the level being assessed; and</w:t>
      </w:r>
    </w:p>
    <w:p w:rsidR="00000000" w:rsidRPr="00E07A11" w:rsidP="00E07A11">
      <w:pPr>
        <w:pStyle w:val="ListBullet"/>
      </w:pPr>
      <w:r w:rsidRPr="00E07A11">
        <w:t>be able to demonstrate how they are continuing to develop their VET knowledge and skills as well as maintaining their industry currency and assessor competence.</w:t>
      </w:r>
    </w:p>
    <w:p w:rsidR="00000000" w:rsidRPr="00E07A11" w:rsidP="00E07A11">
      <w:pPr>
        <w:pStyle w:val="AllowPageBreak"/>
      </w:pPr>
    </w:p>
    <w:p w:rsidR="00000000" w:rsidRPr="00E07A11" w:rsidP="00E07A11">
      <w:pPr>
        <w:pStyle w:val="Heading1"/>
      </w:pPr>
      <w:bookmarkStart w:id="5" w:name="O_719978"/>
      <w:bookmarkEnd w:id="5"/>
      <w:r w:rsidRPr="00E07A11">
        <w:t>Links</w:t>
      </w:r>
    </w:p>
    <w:p w:rsidR="00000000" w:rsidRPr="00E07A11" w:rsidP="00130540">
      <w:pPr>
        <w:pStyle w:val="BodyText"/>
      </w:pPr>
      <w:r w:rsidRPr="00E07A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C7D25">
        <w:rPr>
          <w:rStyle w:val="Hyperlink"/>
        </w:rPr>
        <w:t>https://vetnet.gov.au/Pages/TrainingDocs.aspx?q=0d96fe23-5747-4c01-9d6f-3509ff8d3d47</w:t>
      </w:r>
      <w:r>
        <w:fldChar w:fldCharType="end"/>
      </w:r>
    </w:p>
    <w:p w:rsidR="00000000" w:rsidRPr="00E07A11" w:rsidP="00E07A11"/>
    <w:sectPr w:rsidSect="00E07A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11" w:rsidRPr="00130540" w:rsidP="00130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40" w:rsidP="00E07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0540" w:rsidP="00E07A1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30540" w:rsidP="00E07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A11" w:rsidRPr="00130540" w:rsidP="00130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40" w:rsidRPr="002D2AF8" w:rsidP="00E07A11">
    <w:pPr>
      <w:pStyle w:val="Header"/>
      <w:framePr w:wrap="around"/>
    </w:pPr>
    <w:r>
      <w:fldChar w:fldCharType="begin"/>
    </w:r>
    <w:r>
      <w:instrText xml:space="preserve"> TITLE   \* MERGEFORMAT </w:instrText>
    </w:r>
    <w:r>
      <w:fldChar w:fldCharType="separate"/>
    </w:r>
    <w:r>
      <w:t>Assessment Requirements for FWPCOT6209 Manage forest and wood products industry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30540" w:rsidP="00E07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C7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2C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EC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A11"/>
    <w:pPr>
      <w:spacing w:before="360" w:after="60"/>
      <w:outlineLvl w:val="0"/>
    </w:pPr>
    <w:rPr>
      <w:sz w:val="32"/>
    </w:rPr>
  </w:style>
  <w:style w:type="paragraph" w:styleId="Heading2">
    <w:name w:val="heading 2"/>
    <w:basedOn w:val="HeadingBase"/>
    <w:next w:val="BodyText"/>
    <w:link w:val="Heading2Char"/>
    <w:qFormat/>
    <w:rsid w:val="00E07A11"/>
    <w:pPr>
      <w:keepLines/>
      <w:spacing w:before="240" w:after="120"/>
      <w:outlineLvl w:val="1"/>
    </w:pPr>
    <w:rPr>
      <w:sz w:val="28"/>
      <w:szCs w:val="40"/>
    </w:rPr>
  </w:style>
  <w:style w:type="paragraph" w:styleId="Heading3">
    <w:name w:val="heading 3"/>
    <w:basedOn w:val="HeadingBase"/>
    <w:next w:val="BodyText"/>
    <w:link w:val="Heading3Char"/>
    <w:qFormat/>
    <w:rsid w:val="00E07A11"/>
    <w:pPr>
      <w:spacing w:before="180" w:after="120"/>
      <w:outlineLvl w:val="2"/>
    </w:pPr>
    <w:rPr>
      <w:spacing w:val="-10"/>
      <w:kern w:val="32"/>
    </w:rPr>
  </w:style>
  <w:style w:type="paragraph" w:styleId="Heading4">
    <w:name w:val="heading 4"/>
    <w:basedOn w:val="HeadingBase"/>
    <w:next w:val="BodyText"/>
    <w:link w:val="Heading4Char"/>
    <w:qFormat/>
    <w:rsid w:val="00E07A11"/>
    <w:pPr>
      <w:spacing w:before="160" w:after="120"/>
      <w:outlineLvl w:val="3"/>
    </w:pPr>
    <w:rPr>
      <w:sz w:val="22"/>
    </w:rPr>
  </w:style>
  <w:style w:type="paragraph" w:styleId="Heading5">
    <w:name w:val="heading 5"/>
    <w:basedOn w:val="HeadingBase"/>
    <w:next w:val="Normal"/>
    <w:link w:val="Heading5Char"/>
    <w:qFormat/>
    <w:rsid w:val="00E07A11"/>
    <w:pPr>
      <w:spacing w:before="80"/>
      <w:outlineLvl w:val="4"/>
    </w:pPr>
    <w:rPr>
      <w:color w:val="918585"/>
      <w:sz w:val="20"/>
    </w:rPr>
  </w:style>
  <w:style w:type="paragraph" w:styleId="Heading6">
    <w:name w:val="heading 6"/>
    <w:basedOn w:val="HeadingBase"/>
    <w:next w:val="Normal"/>
    <w:link w:val="Heading6Char"/>
    <w:qFormat/>
    <w:rsid w:val="00E07A11"/>
    <w:pPr>
      <w:spacing w:before="60"/>
      <w:outlineLvl w:val="5"/>
    </w:pPr>
    <w:rPr>
      <w:color w:val="918585"/>
      <w:sz w:val="20"/>
    </w:rPr>
  </w:style>
  <w:style w:type="paragraph" w:styleId="Heading7">
    <w:name w:val="heading 7"/>
    <w:basedOn w:val="Normal"/>
    <w:next w:val="Normal"/>
    <w:link w:val="Heading7Char"/>
    <w:qFormat/>
    <w:rsid w:val="00E07A11"/>
    <w:pPr>
      <w:ind w:left="720"/>
      <w:outlineLvl w:val="6"/>
    </w:pPr>
    <w:rPr>
      <w:i/>
    </w:rPr>
  </w:style>
  <w:style w:type="paragraph" w:styleId="Heading8">
    <w:name w:val="heading 8"/>
    <w:basedOn w:val="Normal"/>
    <w:next w:val="Normal"/>
    <w:link w:val="Heading8Char"/>
    <w:qFormat/>
    <w:rsid w:val="00E07A11"/>
    <w:pPr>
      <w:ind w:left="720"/>
      <w:outlineLvl w:val="7"/>
    </w:pPr>
    <w:rPr>
      <w:i/>
    </w:rPr>
  </w:style>
  <w:style w:type="paragraph" w:styleId="Heading9">
    <w:name w:val="heading 9"/>
    <w:basedOn w:val="Normal"/>
    <w:next w:val="Normal"/>
    <w:link w:val="Heading9Char"/>
    <w:qFormat/>
    <w:rsid w:val="00E07A11"/>
    <w:pPr>
      <w:ind w:left="720"/>
      <w:outlineLvl w:val="8"/>
    </w:pPr>
    <w:rPr>
      <w:i/>
    </w:rPr>
  </w:style>
  <w:style w:type="character" w:default="1" w:styleId="DefaultParagraphFont">
    <w:name w:val="Default Paragraph Font"/>
    <w:uiPriority w:val="1"/>
    <w:unhideWhenUsed/>
    <w:rsid w:val="00E07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A11"/>
  </w:style>
  <w:style w:type="character" w:customStyle="1" w:styleId="Heading1Char">
    <w:name w:val="Heading 1 Char"/>
    <w:basedOn w:val="DefaultParagraphFont"/>
    <w:link w:val="Heading1"/>
    <w:rsid w:val="00E07A11"/>
    <w:rPr>
      <w:rFonts w:ascii="Times New Roman" w:eastAsia="Times New Roman" w:hAnsi="Times New Roman" w:cs="Times New Roman"/>
      <w:b/>
      <w:sz w:val="32"/>
      <w:szCs w:val="20"/>
      <w:lang w:eastAsia="en-US"/>
    </w:rPr>
  </w:style>
  <w:style w:type="paragraph" w:styleId="BodyText">
    <w:name w:val="Body Text"/>
    <w:basedOn w:val="Normal"/>
    <w:link w:val="BodyTextChar"/>
    <w:rsid w:val="00E07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A11"/>
    <w:rPr>
      <w:rFonts w:ascii="Times New Roman" w:eastAsia="Times New Roman" w:hAnsi="Times New Roman" w:cs="Times New Roman"/>
      <w:sz w:val="24"/>
      <w:lang w:eastAsia="en-US"/>
    </w:rPr>
  </w:style>
  <w:style w:type="paragraph" w:styleId="ListBullet">
    <w:name w:val="List Bullet"/>
    <w:basedOn w:val="List"/>
    <w:rsid w:val="00E07A11"/>
    <w:pPr>
      <w:numPr>
        <w:numId w:val="12"/>
      </w:numPr>
      <w:tabs>
        <w:tab w:val="clear" w:pos="340"/>
      </w:tabs>
      <w:spacing w:before="40" w:after="40"/>
    </w:pPr>
  </w:style>
  <w:style w:type="character" w:customStyle="1" w:styleId="SpecialBold">
    <w:name w:val="Special Bold"/>
    <w:basedOn w:val="DefaultParagraphFont"/>
    <w:rsid w:val="00E07A11"/>
    <w:rPr>
      <w:b/>
      <w:spacing w:val="0"/>
    </w:rPr>
  </w:style>
  <w:style w:type="paragraph" w:styleId="ListBullet2">
    <w:name w:val="List Bullet 2"/>
    <w:basedOn w:val="List2"/>
    <w:rsid w:val="00E07A11"/>
    <w:pPr>
      <w:numPr>
        <w:numId w:val="13"/>
      </w:numPr>
      <w:tabs>
        <w:tab w:val="clear" w:pos="680"/>
      </w:tabs>
    </w:pPr>
  </w:style>
  <w:style w:type="paragraph" w:customStyle="1" w:styleId="SuperHeading">
    <w:name w:val="SuperHeading"/>
    <w:basedOn w:val="Normal"/>
    <w:rsid w:val="00E07A11"/>
    <w:pPr>
      <w:spacing w:before="240" w:after="120"/>
      <w:outlineLvl w:val="0"/>
    </w:pPr>
    <w:rPr>
      <w:rFonts w:ascii="Times New Roman" w:hAnsi="Times New Roman"/>
      <w:b/>
      <w:sz w:val="32"/>
    </w:rPr>
  </w:style>
  <w:style w:type="paragraph" w:customStyle="1" w:styleId="AllowPageBreak">
    <w:name w:val="AllowPageBreak"/>
    <w:rsid w:val="00E07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A11"/>
    <w:rPr>
      <w:rFonts w:ascii="Courier New" w:eastAsia="Times New Roman" w:hAnsi="Courier New" w:cs="Times New Roman"/>
      <w:i/>
      <w:szCs w:val="20"/>
      <w:lang w:eastAsia="en-US"/>
    </w:rPr>
  </w:style>
  <w:style w:type="paragraph" w:customStyle="1" w:styleId="HeadingBase">
    <w:name w:val="Heading Base"/>
    <w:rsid w:val="00E07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A11"/>
    <w:pPr>
      <w:tabs>
        <w:tab w:val="right" w:leader="dot" w:pos="9072"/>
      </w:tabs>
      <w:ind w:left="567"/>
    </w:pPr>
    <w:rPr>
      <w:szCs w:val="22"/>
    </w:rPr>
  </w:style>
  <w:style w:type="paragraph" w:customStyle="1" w:styleId="TOCBase">
    <w:name w:val="TOC Base"/>
    <w:rsid w:val="00E07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A11"/>
    <w:pPr>
      <w:tabs>
        <w:tab w:val="right" w:leader="dot" w:pos="9072"/>
      </w:tabs>
      <w:spacing w:before="40" w:after="40"/>
      <w:ind w:left="284"/>
    </w:pPr>
    <w:rPr>
      <w:rFonts w:ascii="Times New Roman" w:hAnsi="Times New Roman"/>
    </w:rPr>
  </w:style>
  <w:style w:type="paragraph" w:styleId="TOC1">
    <w:name w:val="toc 1"/>
    <w:basedOn w:val="TOCBase"/>
    <w:next w:val="Normal"/>
    <w:rsid w:val="00E07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A11"/>
    <w:rPr>
      <w:rFonts w:ascii="Times New Roman" w:eastAsia="Times New Roman" w:hAnsi="Times New Roman" w:cs="Times New Roman"/>
      <w:sz w:val="16"/>
      <w:lang w:eastAsia="en-US"/>
    </w:rPr>
  </w:style>
  <w:style w:type="paragraph" w:styleId="Title">
    <w:name w:val="Title"/>
    <w:basedOn w:val="HeadingBase"/>
    <w:link w:val="TitleChar"/>
    <w:qFormat/>
    <w:rsid w:val="00E07A11"/>
    <w:pPr>
      <w:spacing w:before="5040"/>
      <w:jc w:val="center"/>
    </w:pPr>
    <w:rPr>
      <w:sz w:val="48"/>
      <w:szCs w:val="72"/>
      <w:lang w:val="en-US"/>
    </w:rPr>
  </w:style>
  <w:style w:type="character" w:customStyle="1" w:styleId="TitleChar">
    <w:name w:val="Title Char"/>
    <w:basedOn w:val="DefaultParagraphFont"/>
    <w:link w:val="Title"/>
    <w:rsid w:val="00E07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A11"/>
    <w:pPr>
      <w:tabs>
        <w:tab w:val="left" w:pos="3600"/>
        <w:tab w:val="left" w:pos="3958"/>
      </w:tabs>
    </w:pPr>
  </w:style>
  <w:style w:type="paragraph" w:styleId="List">
    <w:name w:val="List"/>
    <w:basedOn w:val="BodyText"/>
    <w:next w:val="BodyText"/>
    <w:rsid w:val="00E07A11"/>
    <w:pPr>
      <w:tabs>
        <w:tab w:val="left" w:pos="340"/>
      </w:tabs>
      <w:spacing w:before="60" w:after="60"/>
      <w:ind w:left="340" w:hanging="340"/>
    </w:pPr>
  </w:style>
  <w:style w:type="paragraph" w:customStyle="1" w:styleId="Note">
    <w:name w:val="Note"/>
    <w:basedOn w:val="BodyText"/>
    <w:rsid w:val="00E07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A11"/>
    <w:pPr>
      <w:framePr w:wrap="auto" w:hAnchor="text" w:y="6049"/>
    </w:pPr>
    <w:rPr>
      <w:color w:val="000000"/>
      <w:sz w:val="40"/>
    </w:rPr>
  </w:style>
  <w:style w:type="paragraph" w:customStyle="1" w:styleId="TOCTitle">
    <w:name w:val="TOCTitle"/>
    <w:basedOn w:val="Heading1"/>
    <w:rsid w:val="00E07A11"/>
    <w:pPr>
      <w:spacing w:after="240"/>
      <w:jc w:val="center"/>
      <w:outlineLvl w:val="9"/>
    </w:pPr>
    <w:rPr>
      <w:caps/>
    </w:rPr>
  </w:style>
  <w:style w:type="paragraph" w:customStyle="1" w:styleId="Version">
    <w:name w:val="Version"/>
    <w:rsid w:val="00E07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A11"/>
    <w:pPr>
      <w:keepNext w:val="0"/>
      <w:tabs>
        <w:tab w:val="right" w:pos="4176"/>
      </w:tabs>
      <w:ind w:left="198" w:hanging="198"/>
    </w:pPr>
    <w:rPr>
      <w:rFonts w:ascii="Garamond" w:hAnsi="Garamond"/>
    </w:rPr>
  </w:style>
  <w:style w:type="paragraph" w:styleId="IndexHeading">
    <w:name w:val="index heading"/>
    <w:basedOn w:val="Normal"/>
    <w:next w:val="Index1"/>
    <w:semiHidden/>
    <w:rsid w:val="00E07A11"/>
    <w:pPr>
      <w:spacing w:before="120" w:after="120"/>
    </w:pPr>
    <w:rPr>
      <w:rFonts w:ascii="Arial" w:hAnsi="Arial"/>
      <w:b/>
      <w:color w:val="918585"/>
      <w:sz w:val="24"/>
    </w:rPr>
  </w:style>
  <w:style w:type="paragraph" w:styleId="Header">
    <w:name w:val="header"/>
    <w:basedOn w:val="Normal"/>
    <w:link w:val="HeaderChar"/>
    <w:rsid w:val="00E07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A11"/>
    <w:rPr>
      <w:rFonts w:ascii="Times New Roman" w:eastAsia="Times New Roman" w:hAnsi="Times New Roman" w:cs="Times New Roman"/>
      <w:sz w:val="16"/>
      <w:szCs w:val="20"/>
      <w:lang w:val="en-GB" w:eastAsia="en-US"/>
    </w:rPr>
  </w:style>
  <w:style w:type="paragraph" w:customStyle="1" w:styleId="Chapter">
    <w:name w:val="Chapter"/>
    <w:basedOn w:val="Normal"/>
    <w:rsid w:val="00E07A11"/>
    <w:pPr>
      <w:spacing w:before="240"/>
    </w:pPr>
    <w:rPr>
      <w:rFonts w:ascii="Times New Roman" w:hAnsi="Times New Roman"/>
      <w:smallCaps/>
      <w:spacing w:val="80"/>
      <w:sz w:val="28"/>
    </w:rPr>
  </w:style>
  <w:style w:type="paragraph" w:customStyle="1" w:styleId="InChapter">
    <w:name w:val="InChapter"/>
    <w:basedOn w:val="Heading3"/>
    <w:rsid w:val="00E07A11"/>
    <w:pPr>
      <w:spacing w:after="240"/>
      <w:outlineLvl w:val="9"/>
    </w:pPr>
    <w:rPr>
      <w:noProof/>
    </w:rPr>
  </w:style>
  <w:style w:type="paragraph" w:styleId="Index2">
    <w:name w:val="index 2"/>
    <w:basedOn w:val="Normal"/>
    <w:next w:val="Normal"/>
    <w:semiHidden/>
    <w:rsid w:val="00E07A11"/>
    <w:pPr>
      <w:tabs>
        <w:tab w:val="right" w:pos="4176"/>
      </w:tabs>
      <w:ind w:left="568" w:hanging="284"/>
    </w:pPr>
    <w:rPr>
      <w:rFonts w:ascii="Garamond" w:hAnsi="Garamond"/>
    </w:rPr>
  </w:style>
  <w:style w:type="paragraph" w:customStyle="1" w:styleId="Byline">
    <w:name w:val="Byline"/>
    <w:rsid w:val="00E07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A11"/>
    <w:pPr>
      <w:tabs>
        <w:tab w:val="clear" w:pos="3600"/>
        <w:tab w:val="clear" w:pos="3958"/>
      </w:tabs>
      <w:jc w:val="right"/>
    </w:pPr>
  </w:style>
  <w:style w:type="character" w:styleId="Emphasis">
    <w:name w:val="Emphasis"/>
    <w:basedOn w:val="DefaultParagraphFont"/>
    <w:qFormat/>
    <w:rsid w:val="00E07A11"/>
    <w:rPr>
      <w:i/>
    </w:rPr>
  </w:style>
  <w:style w:type="paragraph" w:styleId="Caption">
    <w:name w:val="caption"/>
    <w:basedOn w:val="BodyText"/>
    <w:next w:val="Normal"/>
    <w:qFormat/>
    <w:rsid w:val="00E07A11"/>
    <w:pPr>
      <w:framePr w:w="2268" w:hSpace="181" w:vSpace="181" w:wrap="around" w:vAnchor="text" w:hAnchor="page" w:x="1135" w:y="285" w:anchorLock="1"/>
    </w:pPr>
    <w:rPr>
      <w:i/>
    </w:rPr>
  </w:style>
  <w:style w:type="paragraph" w:customStyle="1" w:styleId="MiniTOCTitle">
    <w:name w:val="MiniTOCTitle"/>
    <w:basedOn w:val="Heading4"/>
    <w:rsid w:val="00E07A11"/>
    <w:pPr>
      <w:spacing w:before="240"/>
      <w:outlineLvl w:val="9"/>
    </w:pPr>
    <w:rPr>
      <w:noProof/>
      <w:sz w:val="24"/>
    </w:rPr>
  </w:style>
  <w:style w:type="paragraph" w:customStyle="1" w:styleId="MiniTOCItem">
    <w:name w:val="MiniTOCItem"/>
    <w:basedOn w:val="ListBullet"/>
    <w:rsid w:val="00E07A11"/>
    <w:pPr>
      <w:numPr>
        <w:numId w:val="0"/>
      </w:numPr>
      <w:tabs>
        <w:tab w:val="right" w:leader="dot" w:pos="6521"/>
      </w:tabs>
      <w:spacing w:before="0" w:after="0"/>
    </w:pPr>
  </w:style>
  <w:style w:type="paragraph" w:customStyle="1" w:styleId="TOFTitle">
    <w:name w:val="TOFTitle"/>
    <w:basedOn w:val="TOCTitle"/>
    <w:rsid w:val="00E07A11"/>
  </w:style>
  <w:style w:type="paragraph" w:styleId="TableofFigures">
    <w:name w:val="table of figures"/>
    <w:basedOn w:val="Normal"/>
    <w:next w:val="Normal"/>
    <w:semiHidden/>
    <w:rsid w:val="00E07A11"/>
    <w:pPr>
      <w:tabs>
        <w:tab w:val="right" w:leader="dot" w:pos="9072"/>
      </w:tabs>
      <w:ind w:left="970" w:hanging="403"/>
    </w:pPr>
    <w:rPr>
      <w:rFonts w:ascii="Times New Roman" w:hAnsi="Times New Roman"/>
      <w:b/>
    </w:rPr>
  </w:style>
  <w:style w:type="paragraph" w:styleId="ListNumber">
    <w:name w:val="List Number"/>
    <w:basedOn w:val="List"/>
    <w:rsid w:val="00E07A11"/>
    <w:pPr>
      <w:numPr>
        <w:numId w:val="15"/>
      </w:numPr>
      <w:tabs>
        <w:tab w:val="clear" w:pos="340"/>
      </w:tabs>
    </w:pPr>
  </w:style>
  <w:style w:type="character" w:customStyle="1" w:styleId="WingdingSymbols">
    <w:name w:val="Wingding Symbols"/>
    <w:rsid w:val="00E07A11"/>
    <w:rPr>
      <w:rFonts w:ascii="Wingdings" w:hAnsi="Wingdings"/>
    </w:rPr>
  </w:style>
  <w:style w:type="paragraph" w:customStyle="1" w:styleId="TableHeading">
    <w:name w:val="Table Heading"/>
    <w:basedOn w:val="HeadingBase"/>
    <w:rsid w:val="00E07A11"/>
    <w:pPr>
      <w:keepLines/>
      <w:pBdr>
        <w:bottom w:val="single" w:sz="6" w:space="1" w:color="918585"/>
      </w:pBdr>
      <w:spacing w:before="240"/>
    </w:pPr>
  </w:style>
  <w:style w:type="character" w:customStyle="1" w:styleId="HotSpot">
    <w:name w:val="HotSpot"/>
    <w:rsid w:val="00E07A11"/>
    <w:rPr>
      <w:color w:val="0033CC"/>
      <w:u w:val="none"/>
    </w:rPr>
  </w:style>
  <w:style w:type="paragraph" w:customStyle="1" w:styleId="BodyTextRight">
    <w:name w:val="Body Text Right"/>
    <w:basedOn w:val="BodyText"/>
    <w:rsid w:val="00E07A11"/>
    <w:pPr>
      <w:spacing w:before="0" w:after="0"/>
      <w:jc w:val="right"/>
    </w:pPr>
  </w:style>
  <w:style w:type="paragraph" w:styleId="Index3">
    <w:name w:val="index 3"/>
    <w:basedOn w:val="ListNumber2"/>
    <w:next w:val="Normal"/>
    <w:semiHidden/>
    <w:rsid w:val="00E07A11"/>
    <w:pPr>
      <w:numPr>
        <w:numId w:val="0"/>
      </w:numPr>
      <w:tabs>
        <w:tab w:val="right" w:leader="dot" w:pos="4176"/>
      </w:tabs>
    </w:pPr>
  </w:style>
  <w:style w:type="paragraph" w:styleId="ListNumber2">
    <w:name w:val="List Number 2"/>
    <w:basedOn w:val="List2"/>
    <w:rsid w:val="00E07A11"/>
    <w:pPr>
      <w:numPr>
        <w:numId w:val="10"/>
      </w:numPr>
      <w:tabs>
        <w:tab w:val="clear" w:pos="1060"/>
      </w:tabs>
    </w:pPr>
  </w:style>
  <w:style w:type="paragraph" w:customStyle="1" w:styleId="MarginNote">
    <w:name w:val="Margin Note"/>
    <w:basedOn w:val="BodyText"/>
    <w:rsid w:val="00E07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A11"/>
    <w:rPr>
      <w:sz w:val="32"/>
    </w:rPr>
  </w:style>
  <w:style w:type="paragraph" w:customStyle="1" w:styleId="HeadingProcedure">
    <w:name w:val="Heading Procedure"/>
    <w:basedOn w:val="HeadingBase"/>
    <w:next w:val="Normal"/>
    <w:rsid w:val="00E07A11"/>
    <w:pPr>
      <w:tabs>
        <w:tab w:val="left" w:pos="0"/>
      </w:tabs>
      <w:spacing w:before="120" w:after="60"/>
    </w:pPr>
    <w:rPr>
      <w:i/>
      <w:color w:val="918585"/>
      <w:sz w:val="22"/>
    </w:rPr>
  </w:style>
  <w:style w:type="paragraph" w:customStyle="1" w:styleId="TableBodyText">
    <w:name w:val="Table Body Text"/>
    <w:basedOn w:val="BodyText"/>
    <w:rsid w:val="00E07A11"/>
    <w:pPr>
      <w:spacing w:before="60" w:after="60"/>
    </w:pPr>
  </w:style>
  <w:style w:type="paragraph" w:styleId="ListContinue">
    <w:name w:val="List Continue"/>
    <w:basedOn w:val="List"/>
    <w:rsid w:val="00E07A11"/>
    <w:pPr>
      <w:ind w:firstLine="0"/>
    </w:pPr>
  </w:style>
  <w:style w:type="paragraph" w:customStyle="1" w:styleId="ListNote">
    <w:name w:val="List Note"/>
    <w:basedOn w:val="List"/>
    <w:rsid w:val="00E07A11"/>
    <w:pPr>
      <w:pBdr>
        <w:top w:val="single" w:sz="6" w:space="2" w:color="918585"/>
        <w:bottom w:val="single" w:sz="6" w:space="2" w:color="918585"/>
      </w:pBdr>
      <w:tabs>
        <w:tab w:val="left" w:pos="1021"/>
      </w:tabs>
      <w:ind w:firstLine="0"/>
    </w:pPr>
  </w:style>
  <w:style w:type="paragraph" w:customStyle="1" w:styleId="Warning">
    <w:name w:val="Warning"/>
    <w:basedOn w:val="BodyText"/>
    <w:rsid w:val="00E07A11"/>
    <w:pPr>
      <w:shd w:val="clear" w:color="auto" w:fill="D9D9D9"/>
      <w:tabs>
        <w:tab w:val="left" w:pos="992"/>
      </w:tabs>
      <w:ind w:left="119" w:right="119"/>
    </w:pPr>
    <w:rPr>
      <w:sz w:val="20"/>
    </w:rPr>
  </w:style>
  <w:style w:type="paragraph" w:customStyle="1" w:styleId="MarginIcons">
    <w:name w:val="Margin Icons"/>
    <w:basedOn w:val="BodyText"/>
    <w:rsid w:val="00E07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A11"/>
    <w:rPr>
      <w:rFonts w:ascii="Courier New" w:hAnsi="Courier New"/>
    </w:rPr>
  </w:style>
  <w:style w:type="paragraph" w:customStyle="1" w:styleId="NoteBullet">
    <w:name w:val="Note Bullet"/>
    <w:basedOn w:val="Note"/>
    <w:rsid w:val="00E07A11"/>
    <w:pPr>
      <w:tabs>
        <w:tab w:val="clear" w:pos="680"/>
      </w:tabs>
      <w:spacing w:before="60" w:after="60"/>
    </w:pPr>
  </w:style>
  <w:style w:type="paragraph" w:customStyle="1" w:styleId="SubHeading2">
    <w:name w:val="SubHeading2"/>
    <w:basedOn w:val="HeadingBase"/>
    <w:rsid w:val="00E07A11"/>
    <w:pPr>
      <w:spacing w:before="240" w:after="60"/>
    </w:pPr>
    <w:rPr>
      <w:sz w:val="20"/>
    </w:rPr>
  </w:style>
  <w:style w:type="paragraph" w:customStyle="1" w:styleId="SubHeading1">
    <w:name w:val="SubHeading1"/>
    <w:basedOn w:val="HeadingBase"/>
    <w:rsid w:val="00E07A11"/>
    <w:pPr>
      <w:spacing w:before="240" w:after="60"/>
    </w:pPr>
    <w:rPr>
      <w:color w:val="918585"/>
      <w:sz w:val="22"/>
    </w:rPr>
  </w:style>
  <w:style w:type="paragraph" w:customStyle="1" w:styleId="SideHeading">
    <w:name w:val="Side Heading"/>
    <w:basedOn w:val="HeadingBase"/>
    <w:rsid w:val="00E07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A11"/>
    <w:pPr>
      <w:tabs>
        <w:tab w:val="num" w:pos="360"/>
      </w:tabs>
    </w:pPr>
  </w:style>
  <w:style w:type="paragraph" w:styleId="PlainText">
    <w:name w:val="Plain Text"/>
    <w:basedOn w:val="Normal"/>
    <w:link w:val="PlainTextChar"/>
    <w:rsid w:val="00E07A11"/>
    <w:rPr>
      <w:sz w:val="20"/>
    </w:rPr>
  </w:style>
  <w:style w:type="character" w:customStyle="1" w:styleId="PlainTextChar">
    <w:name w:val="Plain Text Char"/>
    <w:basedOn w:val="DefaultParagraphFont"/>
    <w:link w:val="PlainText"/>
    <w:rsid w:val="00E07A11"/>
    <w:rPr>
      <w:rFonts w:ascii="Courier New" w:eastAsia="Times New Roman" w:hAnsi="Courier New" w:cs="Times New Roman"/>
      <w:sz w:val="20"/>
      <w:szCs w:val="20"/>
      <w:lang w:eastAsia="en-US"/>
    </w:rPr>
  </w:style>
  <w:style w:type="character" w:customStyle="1" w:styleId="MenuOption">
    <w:name w:val="Menu Option"/>
    <w:basedOn w:val="DefaultParagraphFont"/>
    <w:rsid w:val="00E07A11"/>
    <w:rPr>
      <w:b/>
      <w:smallCaps/>
    </w:rPr>
  </w:style>
  <w:style w:type="paragraph" w:customStyle="1" w:styleId="TableListNumber">
    <w:name w:val="Table List Number"/>
    <w:basedOn w:val="ListNumber"/>
    <w:rsid w:val="00E07A11"/>
    <w:pPr>
      <w:numPr>
        <w:numId w:val="0"/>
      </w:numPr>
    </w:pPr>
  </w:style>
  <w:style w:type="paragraph" w:styleId="TOC4">
    <w:name w:val="toc 4"/>
    <w:basedOn w:val="TOCBase"/>
    <w:next w:val="Normal"/>
    <w:semiHidden/>
    <w:rsid w:val="00E07A11"/>
    <w:pPr>
      <w:tabs>
        <w:tab w:val="right" w:leader="dot" w:pos="9071"/>
      </w:tabs>
      <w:ind w:left="1701"/>
    </w:pPr>
  </w:style>
  <w:style w:type="paragraph" w:customStyle="1" w:styleId="ListAlpha">
    <w:name w:val="List Alpha"/>
    <w:basedOn w:val="List"/>
    <w:rsid w:val="00E07A11"/>
    <w:pPr>
      <w:numPr>
        <w:numId w:val="9"/>
      </w:numPr>
    </w:pPr>
  </w:style>
  <w:style w:type="paragraph" w:customStyle="1" w:styleId="ListAlpha2">
    <w:name w:val="List Alpha 2"/>
    <w:basedOn w:val="List2"/>
    <w:rsid w:val="00E07A11"/>
    <w:pPr>
      <w:numPr>
        <w:numId w:val="8"/>
      </w:numPr>
    </w:pPr>
  </w:style>
  <w:style w:type="paragraph" w:styleId="List2">
    <w:name w:val="List 2"/>
    <w:basedOn w:val="BodyText"/>
    <w:rsid w:val="00E07A11"/>
    <w:pPr>
      <w:tabs>
        <w:tab w:val="left" w:pos="680"/>
      </w:tabs>
      <w:spacing w:before="60" w:after="60"/>
      <w:ind w:left="680" w:hanging="340"/>
    </w:pPr>
  </w:style>
  <w:style w:type="paragraph" w:styleId="List3">
    <w:name w:val="List 3"/>
    <w:basedOn w:val="BodyText"/>
    <w:rsid w:val="00E07A11"/>
    <w:pPr>
      <w:tabs>
        <w:tab w:val="left" w:pos="1021"/>
      </w:tabs>
      <w:spacing w:before="60" w:after="60"/>
      <w:ind w:left="1020" w:hanging="340"/>
    </w:pPr>
  </w:style>
  <w:style w:type="paragraph" w:styleId="List4">
    <w:name w:val="List 4"/>
    <w:basedOn w:val="BodyText"/>
    <w:rsid w:val="00E07A11"/>
    <w:pPr>
      <w:tabs>
        <w:tab w:val="left" w:pos="1361"/>
      </w:tabs>
      <w:spacing w:before="60" w:after="60"/>
      <w:ind w:left="1361" w:hanging="340"/>
    </w:pPr>
  </w:style>
  <w:style w:type="paragraph" w:styleId="List5">
    <w:name w:val="List 5"/>
    <w:basedOn w:val="BodyText"/>
    <w:rsid w:val="00E07A11"/>
    <w:pPr>
      <w:tabs>
        <w:tab w:val="left" w:pos="1701"/>
      </w:tabs>
      <w:spacing w:before="60" w:after="60"/>
      <w:ind w:left="1701" w:hanging="340"/>
    </w:pPr>
  </w:style>
  <w:style w:type="paragraph" w:styleId="ListBullet3">
    <w:name w:val="List Bullet 3"/>
    <w:basedOn w:val="List3"/>
    <w:rsid w:val="00E07A11"/>
    <w:pPr>
      <w:numPr>
        <w:numId w:val="14"/>
      </w:numPr>
      <w:tabs>
        <w:tab w:val="clear" w:pos="1021"/>
      </w:tabs>
      <w:ind w:left="1037" w:hanging="357"/>
    </w:pPr>
  </w:style>
  <w:style w:type="paragraph" w:styleId="ListBullet4">
    <w:name w:val="List Bullet 4"/>
    <w:basedOn w:val="List4"/>
    <w:rsid w:val="00E07A11"/>
    <w:pPr>
      <w:numPr>
        <w:numId w:val="3"/>
      </w:numPr>
      <w:tabs>
        <w:tab w:val="clear" w:pos="1361"/>
      </w:tabs>
    </w:pPr>
  </w:style>
  <w:style w:type="paragraph" w:styleId="ListBullet5">
    <w:name w:val="List Bullet 5"/>
    <w:basedOn w:val="List5"/>
    <w:rsid w:val="00E07A11"/>
    <w:pPr>
      <w:numPr>
        <w:numId w:val="4"/>
      </w:numPr>
    </w:pPr>
  </w:style>
  <w:style w:type="paragraph" w:styleId="ListContinue2">
    <w:name w:val="List Continue 2"/>
    <w:basedOn w:val="List2"/>
    <w:rsid w:val="00E07A11"/>
    <w:pPr>
      <w:ind w:firstLine="0"/>
    </w:pPr>
  </w:style>
  <w:style w:type="paragraph" w:styleId="ListContinue3">
    <w:name w:val="List Continue 3"/>
    <w:basedOn w:val="List3"/>
    <w:rsid w:val="00E07A11"/>
    <w:pPr>
      <w:ind w:left="1021" w:firstLine="0"/>
    </w:pPr>
  </w:style>
  <w:style w:type="paragraph" w:styleId="ListContinue4">
    <w:name w:val="List Continue 4"/>
    <w:basedOn w:val="List4"/>
    <w:rsid w:val="00E07A11"/>
    <w:pPr>
      <w:ind w:firstLine="0"/>
    </w:pPr>
  </w:style>
  <w:style w:type="paragraph" w:styleId="ListContinue5">
    <w:name w:val="List Continue 5"/>
    <w:basedOn w:val="List5"/>
    <w:rsid w:val="00E07A11"/>
    <w:pPr>
      <w:ind w:firstLine="0"/>
    </w:pPr>
  </w:style>
  <w:style w:type="paragraph" w:styleId="ListNumber3">
    <w:name w:val="List Number 3"/>
    <w:basedOn w:val="List3"/>
    <w:rsid w:val="00E07A11"/>
    <w:pPr>
      <w:numPr>
        <w:numId w:val="5"/>
      </w:numPr>
    </w:pPr>
  </w:style>
  <w:style w:type="paragraph" w:styleId="ListNumber4">
    <w:name w:val="List Number 4"/>
    <w:basedOn w:val="List4"/>
    <w:rsid w:val="00E07A11"/>
    <w:pPr>
      <w:numPr>
        <w:numId w:val="6"/>
      </w:numPr>
    </w:pPr>
  </w:style>
  <w:style w:type="paragraph" w:styleId="ListNumber5">
    <w:name w:val="List Number 5"/>
    <w:basedOn w:val="List5"/>
    <w:rsid w:val="00E07A11"/>
    <w:pPr>
      <w:numPr>
        <w:numId w:val="7"/>
      </w:numPr>
    </w:pPr>
  </w:style>
  <w:style w:type="paragraph" w:styleId="BlockText">
    <w:name w:val="Block Text"/>
    <w:basedOn w:val="Normal"/>
    <w:rsid w:val="00E07A11"/>
    <w:pPr>
      <w:spacing w:after="120"/>
      <w:ind w:left="1440" w:right="1440"/>
    </w:pPr>
  </w:style>
  <w:style w:type="character" w:customStyle="1" w:styleId="Subscript">
    <w:name w:val="Subscript"/>
    <w:basedOn w:val="DefaultParagraphFont"/>
    <w:rsid w:val="00E07A11"/>
    <w:rPr>
      <w:sz w:val="16"/>
      <w:vertAlign w:val="subscript"/>
    </w:rPr>
  </w:style>
  <w:style w:type="character" w:customStyle="1" w:styleId="Superscript">
    <w:name w:val="Superscript"/>
    <w:basedOn w:val="DefaultParagraphFont"/>
    <w:rsid w:val="00E07A11"/>
    <w:rPr>
      <w:sz w:val="16"/>
      <w:vertAlign w:val="superscript"/>
    </w:rPr>
  </w:style>
  <w:style w:type="character" w:customStyle="1" w:styleId="Symbols">
    <w:name w:val="Symbols"/>
    <w:basedOn w:val="DefaultParagraphFont"/>
    <w:rsid w:val="00E07A11"/>
    <w:rPr>
      <w:rFonts w:ascii="Symbol" w:hAnsi="Symbol"/>
    </w:rPr>
  </w:style>
  <w:style w:type="character" w:customStyle="1" w:styleId="MenuOptions">
    <w:name w:val="Menu Options"/>
    <w:basedOn w:val="DefaultParagraphFont"/>
    <w:rsid w:val="00E07A11"/>
    <w:rPr>
      <w:rFonts w:ascii="Arial Narrow" w:hAnsi="Arial Narrow"/>
      <w:smallCaps/>
    </w:rPr>
  </w:style>
  <w:style w:type="character" w:customStyle="1" w:styleId="Buttons">
    <w:name w:val="Buttons"/>
    <w:basedOn w:val="DefaultParagraphFont"/>
    <w:rsid w:val="00E07A11"/>
    <w:rPr>
      <w:b/>
    </w:rPr>
  </w:style>
  <w:style w:type="character" w:customStyle="1" w:styleId="Underlined">
    <w:name w:val="Underlined"/>
    <w:basedOn w:val="DefaultParagraphFont"/>
    <w:rsid w:val="00E07A11"/>
    <w:rPr>
      <w:u w:val="single"/>
    </w:rPr>
  </w:style>
  <w:style w:type="paragraph" w:customStyle="1" w:styleId="TableBodyTextRight">
    <w:name w:val="Table Body Text Right"/>
    <w:basedOn w:val="TableBodyText"/>
    <w:rsid w:val="00E07A11"/>
    <w:pPr>
      <w:widowControl w:val="0"/>
      <w:autoSpaceDE w:val="0"/>
      <w:autoSpaceDN w:val="0"/>
      <w:adjustRightInd w:val="0"/>
      <w:jc w:val="right"/>
    </w:pPr>
    <w:rPr>
      <w:rFonts w:cs="Arial"/>
      <w:szCs w:val="18"/>
    </w:rPr>
  </w:style>
  <w:style w:type="paragraph" w:customStyle="1" w:styleId="CopyrightText">
    <w:name w:val="Copyright Text"/>
    <w:basedOn w:val="BodyText"/>
    <w:rsid w:val="00E07A11"/>
    <w:rPr>
      <w:sz w:val="18"/>
    </w:rPr>
  </w:style>
  <w:style w:type="paragraph" w:customStyle="1" w:styleId="BodySmallRight">
    <w:name w:val="Body Small Right"/>
    <w:basedOn w:val="BodyTextRight"/>
    <w:rsid w:val="00E07A11"/>
    <w:rPr>
      <w:sz w:val="18"/>
      <w:szCs w:val="18"/>
    </w:rPr>
  </w:style>
  <w:style w:type="paragraph" w:customStyle="1" w:styleId="MarginEdition">
    <w:name w:val="Margin Edition"/>
    <w:basedOn w:val="MarginNote"/>
    <w:rsid w:val="00E07A11"/>
    <w:pPr>
      <w:spacing w:before="0" w:after="0"/>
    </w:pPr>
    <w:rPr>
      <w:rFonts w:ascii="Times New Roman" w:hAnsi="Times New Roman"/>
      <w:color w:val="999999"/>
    </w:rPr>
  </w:style>
  <w:style w:type="paragraph" w:customStyle="1" w:styleId="Spacer">
    <w:name w:val="Spacer"/>
    <w:basedOn w:val="Normal"/>
    <w:rsid w:val="00E07A11"/>
    <w:rPr>
      <w:sz w:val="2"/>
      <w:szCs w:val="2"/>
    </w:rPr>
  </w:style>
  <w:style w:type="character" w:customStyle="1" w:styleId="Small">
    <w:name w:val="Small"/>
    <w:basedOn w:val="DefaultParagraphFont"/>
    <w:rsid w:val="00E07A11"/>
    <w:rPr>
      <w:sz w:val="16"/>
    </w:rPr>
  </w:style>
  <w:style w:type="paragraph" w:customStyle="1" w:styleId="WideTable">
    <w:name w:val="Wide Table"/>
    <w:basedOn w:val="Normal"/>
    <w:rsid w:val="00E07A11"/>
    <w:pPr>
      <w:ind w:left="-1418"/>
    </w:pPr>
    <w:rPr>
      <w:sz w:val="2"/>
      <w:szCs w:val="2"/>
    </w:rPr>
  </w:style>
  <w:style w:type="character" w:styleId="PageNumber">
    <w:name w:val="page number"/>
    <w:basedOn w:val="DefaultParagraphFont"/>
    <w:rsid w:val="00E07A11"/>
  </w:style>
  <w:style w:type="paragraph" w:styleId="Quote">
    <w:name w:val="Quote"/>
    <w:basedOn w:val="Heading1"/>
    <w:link w:val="QuoteChar"/>
    <w:qFormat/>
    <w:rsid w:val="00E07A11"/>
    <w:rPr>
      <w:b w:val="0"/>
      <w:sz w:val="72"/>
      <w:szCs w:val="72"/>
      <w:lang w:val="en-NZ"/>
    </w:rPr>
  </w:style>
  <w:style w:type="character" w:customStyle="1" w:styleId="QuoteChar">
    <w:name w:val="Quote Char"/>
    <w:basedOn w:val="DefaultParagraphFont"/>
    <w:link w:val="Quote"/>
    <w:rsid w:val="00E07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A11"/>
    <w:pPr>
      <w:pageBreakBefore/>
    </w:pPr>
  </w:style>
  <w:style w:type="paragraph" w:customStyle="1" w:styleId="Border">
    <w:name w:val="Border"/>
    <w:basedOn w:val="Normal"/>
    <w:qFormat/>
    <w:rsid w:val="00E07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A11"/>
    <w:rPr>
      <w:b/>
      <w:bCs/>
      <w:i/>
      <w:iCs/>
      <w:color w:val="auto"/>
    </w:rPr>
  </w:style>
  <w:style w:type="paragraph" w:styleId="IntenseQuote">
    <w:name w:val="Intense Quote"/>
    <w:basedOn w:val="Normal"/>
    <w:next w:val="Normal"/>
    <w:link w:val="IntenseQuoteChar"/>
    <w:uiPriority w:val="30"/>
    <w:qFormat/>
    <w:rsid w:val="00E07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A11"/>
    <w:rPr>
      <w:smallCaps/>
      <w:color w:val="auto"/>
      <w:u w:val="single"/>
    </w:rPr>
  </w:style>
  <w:style w:type="character" w:styleId="IntenseReference">
    <w:name w:val="Intense Reference"/>
    <w:basedOn w:val="DefaultParagraphFont"/>
    <w:uiPriority w:val="32"/>
    <w:qFormat/>
    <w:rsid w:val="00E07A11"/>
    <w:rPr>
      <w:b/>
      <w:bCs/>
      <w:smallCaps/>
      <w:color w:val="auto"/>
      <w:spacing w:val="5"/>
      <w:u w:val="single"/>
    </w:rPr>
  </w:style>
  <w:style w:type="paragraph" w:customStyle="1" w:styleId="2ColumnHeading">
    <w:name w:val="2Column Heading"/>
    <w:basedOn w:val="BodyText"/>
    <w:qFormat/>
    <w:rsid w:val="00E07A11"/>
    <w:pPr>
      <w:spacing w:after="60"/>
      <w:ind w:left="-2268"/>
    </w:pPr>
    <w:rPr>
      <w:b/>
    </w:rPr>
  </w:style>
  <w:style w:type="paragraph" w:customStyle="1" w:styleId="Heading1TOC">
    <w:name w:val="Heading1 TOC"/>
    <w:basedOn w:val="Normal"/>
    <w:qFormat/>
    <w:rsid w:val="00E07A11"/>
    <w:pPr>
      <w:spacing w:before="240" w:after="120"/>
    </w:pPr>
    <w:rPr>
      <w:rFonts w:ascii="Times New Roman" w:hAnsi="Times New Roman"/>
      <w:b/>
      <w:sz w:val="32"/>
    </w:rPr>
  </w:style>
  <w:style w:type="paragraph" w:customStyle="1" w:styleId="Heading2TOC">
    <w:name w:val="Heading2 TOC"/>
    <w:basedOn w:val="Normal"/>
    <w:qFormat/>
    <w:rsid w:val="00E07A11"/>
    <w:pPr>
      <w:spacing w:before="240" w:after="60"/>
    </w:pPr>
    <w:rPr>
      <w:rFonts w:ascii="Times New Roman" w:hAnsi="Times New Roman"/>
      <w:b/>
      <w:sz w:val="28"/>
    </w:rPr>
  </w:style>
  <w:style w:type="character" w:customStyle="1" w:styleId="Underline">
    <w:name w:val="Underline"/>
    <w:basedOn w:val="DefaultParagraphFont"/>
    <w:qFormat/>
    <w:rsid w:val="00E07A11"/>
    <w:rPr>
      <w:u w:val="single"/>
    </w:rPr>
  </w:style>
  <w:style w:type="character" w:customStyle="1" w:styleId="BoldandItalics">
    <w:name w:val="Bold and Italics"/>
    <w:qFormat/>
    <w:rsid w:val="00E07A11"/>
    <w:rPr>
      <w:b/>
      <w:i/>
      <w:u w:val="none"/>
    </w:rPr>
  </w:style>
  <w:style w:type="paragraph" w:styleId="BalloonText">
    <w:name w:val="Balloon Text"/>
    <w:basedOn w:val="Normal"/>
    <w:link w:val="BalloonTextChar"/>
    <w:rsid w:val="00E07A11"/>
    <w:rPr>
      <w:rFonts w:ascii="Tahoma" w:hAnsi="Tahoma" w:cs="Tahoma"/>
      <w:sz w:val="16"/>
      <w:szCs w:val="16"/>
    </w:rPr>
  </w:style>
  <w:style w:type="character" w:customStyle="1" w:styleId="BalloonTextChar">
    <w:name w:val="Balloon Text Char"/>
    <w:basedOn w:val="DefaultParagraphFont"/>
    <w:link w:val="BalloonText"/>
    <w:rsid w:val="00E07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A11"/>
    <w:rPr>
      <w:b/>
      <w:color w:val="660033"/>
      <w:spacing w:val="0"/>
    </w:rPr>
  </w:style>
  <w:style w:type="paragraph" w:customStyle="1" w:styleId="Nameditemlist">
    <w:name w:val="Named item list"/>
    <w:basedOn w:val="BodyText"/>
    <w:qFormat/>
    <w:rsid w:val="00E07A11"/>
    <w:pPr>
      <w:tabs>
        <w:tab w:val="left" w:pos="2835"/>
      </w:tabs>
      <w:ind w:left="2835" w:hanging="2835"/>
    </w:pPr>
  </w:style>
  <w:style w:type="paragraph" w:customStyle="1" w:styleId="BodyTextnopadding">
    <w:name w:val="Body Text no padding"/>
    <w:basedOn w:val="BodyText"/>
    <w:qFormat/>
    <w:rsid w:val="00E07A11"/>
    <w:pPr>
      <w:spacing w:before="0" w:after="0"/>
    </w:pPr>
  </w:style>
  <w:style w:type="paragraph" w:customStyle="1" w:styleId="BodyTextBold">
    <w:name w:val="Body Text Bold"/>
    <w:basedOn w:val="BodyText"/>
    <w:qFormat/>
    <w:rsid w:val="00E07A11"/>
    <w:rPr>
      <w:b/>
    </w:rPr>
  </w:style>
  <w:style w:type="character" w:styleId="Hyperlink">
    <w:name w:val="Hyperlink"/>
    <w:basedOn w:val="DefaultParagraphFont"/>
    <w:uiPriority w:val="99"/>
    <w:unhideWhenUsed/>
    <w:rsid w:val="00130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3260</Characters>
  <Application>Microsoft Office Word</Application>
  <DocSecurity>0</DocSecurity>
  <Lines>81</Lines>
  <Paragraphs>60</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FWPCOT6209 Manage forest and wood products industry research</dc:title>
  <dc:subject>Approved</dc:subject>
  <dc:creator>Skills Impact</dc:creator>
  <cp:keywords>Release: 1</cp:keywords>
  <dc:description>Review Date: 12 April 2008</dc:description>
  <cp:lastModifiedBy>HSD_TPCMSd.prod</cp:lastModifiedBy>
  <cp:revision>3</cp:revision>
  <dcterms:created xsi:type="dcterms:W3CDTF">2021-04-29T02:40:00Z</dcterms:created>
  <dcterms:modified xsi:type="dcterms:W3CDTF">2021-04-29T02:40:00Z</dcterms:modified>
</cp:coreProperties>
</file>